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DF4" w:rsidRDefault="008D2E63" w:rsidP="008D2E63">
      <w:pPr>
        <w:pStyle w:val="a3"/>
        <w:jc w:val="center"/>
        <w:rPr>
          <w:rFonts w:ascii="Times New Roman" w:hAnsi="Times New Roman"/>
          <w:sz w:val="52"/>
          <w:szCs w:val="52"/>
        </w:rPr>
      </w:pPr>
      <w:r w:rsidRPr="008D2E6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DF4" w:rsidRDefault="00090DF4" w:rsidP="00090DF4">
      <w:pPr>
        <w:pStyle w:val="a3"/>
      </w:pPr>
    </w:p>
    <w:p w:rsidR="00090DF4" w:rsidRDefault="00090DF4" w:rsidP="00090DF4">
      <w:pPr>
        <w:pStyle w:val="a3"/>
      </w:pPr>
    </w:p>
    <w:p w:rsidR="00090DF4" w:rsidRDefault="00090DF4" w:rsidP="00090DF4">
      <w:pPr>
        <w:pStyle w:val="a3"/>
      </w:pPr>
    </w:p>
    <w:p w:rsidR="00090DF4" w:rsidRDefault="00090DF4" w:rsidP="00090D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DF4" w:rsidRDefault="00090DF4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500F67" w:rsidRDefault="00500F67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F6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E473F" w:rsidRDefault="00BA28F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F5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2E473F">
        <w:rPr>
          <w:rFonts w:ascii="Times New Roman" w:hAnsi="Times New Roman" w:cs="Times New Roman"/>
          <w:color w:val="000000"/>
          <w:sz w:val="24"/>
          <w:szCs w:val="24"/>
        </w:rPr>
        <w:t>ограмма по изобразительному искусству</w:t>
      </w:r>
      <w:r w:rsidR="00804DE0">
        <w:rPr>
          <w:rFonts w:ascii="Times New Roman" w:hAnsi="Times New Roman" w:cs="Times New Roman"/>
          <w:color w:val="000000"/>
          <w:sz w:val="24"/>
          <w:szCs w:val="24"/>
        </w:rPr>
        <w:t xml:space="preserve"> для  4 класс</w:t>
      </w:r>
      <w:r w:rsidRPr="00BA28F5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</w:t>
      </w:r>
      <w:r w:rsidRPr="00BA28F5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Pr="00BA28F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A28F5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 </w:t>
      </w:r>
    </w:p>
    <w:p w:rsidR="004F20D5" w:rsidRPr="00197191" w:rsidRDefault="004F20D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переработана и адаптирована для </w:t>
      </w:r>
      <w:r w:rsidR="00E32157">
        <w:rPr>
          <w:rFonts w:ascii="Times New Roman" w:hAnsi="Times New Roman" w:cs="Times New Roman"/>
          <w:sz w:val="24"/>
          <w:szCs w:val="24"/>
        </w:rPr>
        <w:t xml:space="preserve"> обучающих</w:t>
      </w:r>
      <w:r w:rsidR="00F414AD">
        <w:rPr>
          <w:rFonts w:ascii="Times New Roman" w:hAnsi="Times New Roman" w:cs="Times New Roman"/>
          <w:sz w:val="24"/>
          <w:szCs w:val="24"/>
        </w:rPr>
        <w:t>ся</w:t>
      </w:r>
      <w:r w:rsidR="00197191">
        <w:rPr>
          <w:rFonts w:ascii="Times New Roman" w:hAnsi="Times New Roman" w:cs="Times New Roman"/>
          <w:sz w:val="24"/>
          <w:szCs w:val="24"/>
        </w:rPr>
        <w:t xml:space="preserve"> по специальной (коррекционной) программе </w:t>
      </w:r>
      <w:r w:rsidR="0019719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197191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2E473F" w:rsidRDefault="00500F67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Изобразительное искусство как школьный учебный предмет имеет важное коррекционно-развивающее значение. Уроки изобразительного искусства при правильной их постановке оказывают существенное воздействие на интеллектуальную, эмоциональную и двигательную сферы, способствуют формированию личности умственно отсталого ребёнка, воспитанию у него положительных привычек и навыков.</w:t>
      </w:r>
    </w:p>
    <w:p w:rsidR="002E473F" w:rsidRDefault="00500F67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 xml:space="preserve">Школьный курс по изобразительному искусству ставит следующие основные </w:t>
      </w:r>
      <w:r w:rsidRPr="002E473F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2E473F" w:rsidRDefault="00500F67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Способствовать коррекции недостатков познавательной деятельности школьников путём систематического и целенаправленного воспитания и развития у них правильного восприятия формы, конструкции величины, цвета предметов, их положения в пространстве;</w:t>
      </w:r>
    </w:p>
    <w:p w:rsidR="002E473F" w:rsidRDefault="00500F67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73F">
        <w:rPr>
          <w:rFonts w:ascii="Times New Roman" w:hAnsi="Times New Roman" w:cs="Times New Roman"/>
          <w:sz w:val="24"/>
          <w:szCs w:val="24"/>
        </w:rPr>
        <w:t xml:space="preserve">Находить в изображаемом существенные признаки, устанавливать сходство и различие; 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развитию у обу</w:t>
      </w:r>
      <w:r w:rsidR="00500F67" w:rsidRPr="002E473F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щихся аналитико-синтетической деятельности, умения сравнивать, обобщать;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00F67" w:rsidRPr="002E473F">
        <w:rPr>
          <w:rFonts w:ascii="Times New Roman" w:hAnsi="Times New Roman" w:cs="Times New Roman"/>
          <w:sz w:val="24"/>
          <w:szCs w:val="24"/>
        </w:rPr>
        <w:t>риентироваться в задании и планировать свою работу, намечать последовательность выполнения рисунка;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00F67" w:rsidRPr="002E473F">
        <w:rPr>
          <w:rFonts w:ascii="Times New Roman" w:hAnsi="Times New Roman" w:cs="Times New Roman"/>
          <w:sz w:val="24"/>
          <w:szCs w:val="24"/>
        </w:rPr>
        <w:t>справлять недостатки моторики и совершенствовать зрительно-двигательную  координацию путём использования вариативных и многократно повторяющихся  графических действий с применением разнообразного изобразительного материала;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00F67" w:rsidRPr="002E473F">
        <w:rPr>
          <w:rFonts w:ascii="Times New Roman" w:hAnsi="Times New Roman" w:cs="Times New Roman"/>
          <w:sz w:val="24"/>
          <w:szCs w:val="24"/>
        </w:rPr>
        <w:t xml:space="preserve">ать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500F67" w:rsidRPr="002E473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щимся знания элементарных основ реалистического рисунка, формировать навыки рисования с натуры, декоративного рисования;</w:t>
      </w:r>
    </w:p>
    <w:p w:rsid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00F67" w:rsidRPr="002E473F">
        <w:rPr>
          <w:rFonts w:ascii="Times New Roman" w:hAnsi="Times New Roman" w:cs="Times New Roman"/>
          <w:sz w:val="24"/>
          <w:szCs w:val="24"/>
        </w:rPr>
        <w:t xml:space="preserve">накомить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500F67" w:rsidRPr="002E473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щихся с отдельными произведениями изобразительного , декоративно-прикладного и народного искусства, воспитывать активное эмоционально-эстетическое отношение к ним;</w:t>
      </w:r>
    </w:p>
    <w:p w:rsidR="00500F67" w:rsidRPr="002E473F" w:rsidRDefault="002E473F" w:rsidP="00500F6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00F67" w:rsidRPr="002E473F">
        <w:rPr>
          <w:rFonts w:ascii="Times New Roman" w:hAnsi="Times New Roman" w:cs="Times New Roman"/>
          <w:sz w:val="24"/>
          <w:szCs w:val="24"/>
        </w:rPr>
        <w:t xml:space="preserve">азвивать у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500F67" w:rsidRPr="002E473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2E473F">
        <w:rPr>
          <w:rFonts w:ascii="Times New Roman" w:hAnsi="Times New Roman" w:cs="Times New Roman"/>
          <w:sz w:val="24"/>
          <w:szCs w:val="24"/>
        </w:rPr>
        <w:t>щихся речь, художественный вкус, интерес и любовь к изобразительной деятельности.</w:t>
      </w:r>
    </w:p>
    <w:p w:rsidR="002E473F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Для решения этих задач программой предусмотрены четыре вида занятий: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декоративное рисование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рисование с натуры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рисование на темы</w:t>
      </w:r>
    </w:p>
    <w:p w:rsidR="00500F67" w:rsidRPr="00500F67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- беседы об изобразительном искусстве</w:t>
      </w:r>
    </w:p>
    <w:p w:rsidR="002E473F" w:rsidRDefault="002E473F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предмета «Изобразительное искусство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преподавание изобразительного искусства</w:t>
      </w:r>
      <w:r w:rsidR="00E321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012331" w:rsidRDefault="00500F67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>Содержание программы  учебного курса</w:t>
      </w:r>
    </w:p>
    <w:p w:rsidR="00012331" w:rsidRPr="00430DA5" w:rsidRDefault="00012331" w:rsidP="00430DA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0DA5" w:rsidRPr="00430DA5" w:rsidRDefault="00430DA5" w:rsidP="00430DA5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i/>
          <w:sz w:val="24"/>
          <w:szCs w:val="24"/>
          <w:u w:val="single"/>
        </w:rPr>
        <w:t>Рисование с натуры</w:t>
      </w:r>
    </w:p>
    <w:p w:rsidR="00430DA5" w:rsidRPr="009904F9" w:rsidRDefault="00430DA5" w:rsidP="00430DA5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 детей анализировать объект изображения (определять форму, цвет и величину составных частей)» ; развивать умения изображать объёмные предметы прямоугольной, цилиндрической и конической формы в несложном пространственном положении; правильно определять величину рисунка по отношению к листу бумаги; передавать в рисунке строение предмета, форму, пропорции и свет его частей; учит пользоваться осевыми линиями при построении рисунка; подбирать соответствующие цвета для изображения предметов, передавая их объёмную форму элементарной светотенью.</w:t>
      </w:r>
    </w:p>
    <w:p w:rsidR="00430DA5" w:rsidRPr="009904F9" w:rsidRDefault="00430DA5" w:rsidP="00430DA5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904F9">
        <w:rPr>
          <w:rFonts w:ascii="Times New Roman" w:hAnsi="Times New Roman" w:cs="Times New Roman"/>
          <w:i/>
          <w:sz w:val="24"/>
          <w:szCs w:val="24"/>
          <w:u w:val="single"/>
        </w:rPr>
        <w:t>Декоративное рисование</w:t>
      </w:r>
    </w:p>
    <w:p w:rsidR="00430DA5" w:rsidRPr="00500F67" w:rsidRDefault="00430DA5" w:rsidP="0043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Учить детей последовательно выполнять построение орнаментов в прямоугольнике и квадрате, используя осевые линии; располагать узор симметрично, заполняя середину, углы, края; размещать декоративные элементы в круге на осевых линиях в центре и по краям; пользоваться акварельными и гуашевыми красками; ровно заливать, соблюдая контуры, отдельные элементы орнамента; подбирать гармоничное сочетание цветов.</w:t>
      </w:r>
    </w:p>
    <w:p w:rsidR="00430DA5" w:rsidRPr="00430DA5" w:rsidRDefault="00430DA5" w:rsidP="00430DA5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i/>
          <w:sz w:val="24"/>
          <w:szCs w:val="24"/>
          <w:u w:val="single"/>
        </w:rPr>
        <w:t>Рисование на темы</w:t>
      </w:r>
    </w:p>
    <w:p w:rsidR="00012331" w:rsidRDefault="00430DA5" w:rsidP="0043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 xml:space="preserve">Развивать у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500F6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00F67">
        <w:rPr>
          <w:rFonts w:ascii="Times New Roman" w:hAnsi="Times New Roman" w:cs="Times New Roman"/>
          <w:sz w:val="24"/>
          <w:szCs w:val="24"/>
        </w:rPr>
        <w:t>щихся зрительные представления и умения передавать в рисунке свои впечатления от ранее увиденного; учить правильно, располагать изображения на листе бумаги, объединяя их общим замыслом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Pr="00E32157" w:rsidRDefault="00500F67" w:rsidP="00E3215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DA5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умениям 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об</w:t>
      </w:r>
      <w:r w:rsidRPr="00430DA5">
        <w:rPr>
          <w:rFonts w:ascii="Times New Roman" w:hAnsi="Times New Roman" w:cs="Times New Roman"/>
          <w:b/>
          <w:sz w:val="24"/>
          <w:szCs w:val="24"/>
        </w:rPr>
        <w:t>уча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ю</w:t>
      </w:r>
      <w:r w:rsidRPr="00430DA5">
        <w:rPr>
          <w:rFonts w:ascii="Times New Roman" w:hAnsi="Times New Roman" w:cs="Times New Roman"/>
          <w:b/>
          <w:sz w:val="24"/>
          <w:szCs w:val="24"/>
        </w:rPr>
        <w:t>щихся</w:t>
      </w:r>
    </w:p>
    <w:p w:rsidR="00500F67" w:rsidRPr="00430DA5" w:rsidRDefault="00500F67" w:rsidP="00500F67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DA5">
        <w:rPr>
          <w:rFonts w:ascii="Times New Roman" w:hAnsi="Times New Roman" w:cs="Times New Roman"/>
          <w:sz w:val="24"/>
          <w:szCs w:val="24"/>
          <w:u w:val="single"/>
        </w:rPr>
        <w:t>4 класса</w:t>
      </w:r>
    </w:p>
    <w:p w:rsidR="00500F67" w:rsidRPr="00500F67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="00500F67" w:rsidRPr="00500F67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00F67" w:rsidRPr="00500F67">
        <w:rPr>
          <w:rFonts w:ascii="Times New Roman" w:hAnsi="Times New Roman" w:cs="Times New Roman"/>
          <w:sz w:val="24"/>
          <w:szCs w:val="24"/>
        </w:rPr>
        <w:t>щиеся должны уметь: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0F67">
        <w:rPr>
          <w:rFonts w:ascii="Times New Roman" w:hAnsi="Times New Roman" w:cs="Times New Roman"/>
          <w:sz w:val="24"/>
          <w:szCs w:val="24"/>
        </w:rPr>
        <w:t>правильно определять величину изображения в зависимости от размера листа бумаги;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передавать в рисунке форму прямоугольных, цилиндрических, конических предметов в несложном пространственном положении;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использовать осевые линии при построении рисунка симметричной формы;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передавать объёмную форму предметов элементарной светотенью, пользуясь различной штриховкой ( косой, по форме);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подбирать и передавать в рисунке цвета изображаемых предметов    ( цветной карандаш, гуашь);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пользоваться гуашевыми красками при рисовании орнаментов ( узоров);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анализировать свой рисунок и рисунок товарища ( по отдельным вопросам учителя);</w:t>
      </w:r>
    </w:p>
    <w:p w:rsid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употреблять в речи слова, обозначающие пространственные признаки и пространственные отношения предметов;</w:t>
      </w:r>
    </w:p>
    <w:p w:rsidR="00500F67" w:rsidRPr="00430DA5" w:rsidRDefault="00500F67" w:rsidP="00500F6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0DA5">
        <w:rPr>
          <w:rFonts w:ascii="Times New Roman" w:hAnsi="Times New Roman" w:cs="Times New Roman"/>
          <w:sz w:val="24"/>
          <w:szCs w:val="24"/>
        </w:rPr>
        <w:t>рассказывать о содержании и особенностях рассматриваемого произведения изобразительного искусства.</w:t>
      </w: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34">
        <w:rPr>
          <w:rFonts w:ascii="Times New Roman" w:hAnsi="Times New Roman" w:cs="Times New Roman"/>
          <w:b/>
          <w:sz w:val="24"/>
          <w:szCs w:val="24"/>
        </w:rPr>
        <w:t>Ресурсное обеспечение рабочей программы:</w:t>
      </w:r>
    </w:p>
    <w:p w:rsid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информационное, в том числе литература основная и дополнительная:</w:t>
      </w:r>
      <w:r w:rsidRPr="00BD2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1. В.В.Воронкова. Программа специальных (коррекционных) общеобразовательных учреждений 8 вида, Подготовительный класс 1-4 классы.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lastRenderedPageBreak/>
        <w:t>М.: «Просвещение», 2010г.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2.. И.А. Грошенков. Уроки рисования в </w:t>
      </w:r>
      <w:r w:rsidRPr="00BD2A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2A34">
        <w:rPr>
          <w:rFonts w:ascii="Times New Roman" w:hAnsi="Times New Roman" w:cs="Times New Roman"/>
          <w:sz w:val="24"/>
          <w:szCs w:val="24"/>
        </w:rPr>
        <w:t xml:space="preserve"> – </w:t>
      </w:r>
      <w:r w:rsidRPr="00BD2A3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D2A34">
        <w:rPr>
          <w:rFonts w:ascii="Times New Roman" w:hAnsi="Times New Roman" w:cs="Times New Roman"/>
          <w:sz w:val="24"/>
          <w:szCs w:val="24"/>
        </w:rPr>
        <w:t xml:space="preserve"> классах вспомогательной школы.М.: Просвещение, 1989г.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3.С.Б.Дроздова. Изобрази</w:t>
      </w:r>
      <w:r>
        <w:rPr>
          <w:rFonts w:ascii="Times New Roman" w:hAnsi="Times New Roman" w:cs="Times New Roman"/>
          <w:sz w:val="24"/>
          <w:szCs w:val="24"/>
        </w:rPr>
        <w:t>тельное искусство 2 класс ( 3-4 кл</w:t>
      </w:r>
      <w:r w:rsidRPr="00BD2A34">
        <w:rPr>
          <w:rFonts w:ascii="Times New Roman" w:hAnsi="Times New Roman" w:cs="Times New Roman"/>
          <w:sz w:val="24"/>
          <w:szCs w:val="24"/>
        </w:rPr>
        <w:t>). Поурочные планы. Волгоград «Учитель - АСТ»,2004г.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4.В.С.Кузин, Э.И.Кубышкина. Учебник «Изобразительн</w:t>
      </w:r>
      <w:r>
        <w:rPr>
          <w:rFonts w:ascii="Times New Roman" w:hAnsi="Times New Roman" w:cs="Times New Roman"/>
          <w:sz w:val="24"/>
          <w:szCs w:val="24"/>
        </w:rPr>
        <w:t>ое искусство в начальной школе</w:t>
      </w:r>
      <w:r w:rsidRPr="00BD2A34">
        <w:rPr>
          <w:rFonts w:ascii="Times New Roman" w:hAnsi="Times New Roman" w:cs="Times New Roman"/>
          <w:sz w:val="24"/>
          <w:szCs w:val="24"/>
        </w:rPr>
        <w:t>». М.: «Дрофа »,2009 г.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r w:rsidRPr="00BD2A34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</w:t>
      </w:r>
      <w:r w:rsidRPr="00BD2A3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Репродукции  картин художников, иллюстрации к русским народным сказкам художников Ю.Васнецова, Е.Рачёва, В.Лебедева, В.Ватагина, образцы  рисунков, муляжи овощей ,фруктов, геометрические фигуры, строительный конструктор, цветные карандаши, гуашевые, акварельные краски, простой карандаш, ластик, кисти для рисования, линейка.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медиаресурсы</w:t>
      </w:r>
      <w:r w:rsidRPr="00BD2A34"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-компьютер, компьютерные презентации,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BD2A34" w:rsidRP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430DA5" w:rsidRDefault="00430DA5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077A70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-23495</wp:posOffset>
                </wp:positionV>
                <wp:extent cx="3562350" cy="317500"/>
                <wp:effectExtent l="11430" t="12700" r="7620" b="1270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157" w:rsidRPr="008925FA" w:rsidRDefault="00E32157" w:rsidP="00E32157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Приложение к приказу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31.08.2016г.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134 </w:t>
                            </w:r>
                          </w:p>
                          <w:p w:rsidR="00E32157" w:rsidRPr="008925FA" w:rsidRDefault="00E32157" w:rsidP="00E32157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</w:p>
                          <w:p w:rsidR="00E32157" w:rsidRPr="004C6833" w:rsidRDefault="00E32157" w:rsidP="00E32157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E32157" w:rsidRDefault="00E32157" w:rsidP="00E32157">
                            <w:pPr>
                              <w:rPr>
                                <w:rFonts w:ascii="Calibri" w:eastAsia="Times New Roman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502.85pt;margin-top:-1.85pt;width:280.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" strokecolor="white">
                <v:textbox>
                  <w:txbxContent>
                    <w:p w:rsidR="00E32157" w:rsidRPr="008925FA" w:rsidRDefault="00E32157" w:rsidP="00E32157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Приложение к приказу от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31.08.2016г.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134 </w:t>
                      </w:r>
                    </w:p>
                    <w:p w:rsidR="00E32157" w:rsidRPr="008925FA" w:rsidRDefault="00E32157" w:rsidP="00E32157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</w:p>
                    <w:p w:rsidR="00E32157" w:rsidRPr="004C6833" w:rsidRDefault="00E32157" w:rsidP="00E32157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E32157" w:rsidRDefault="00E32157" w:rsidP="00E32157">
                      <w:pPr>
                        <w:rPr>
                          <w:rFonts w:ascii="Calibri" w:eastAsia="Times New Roman" w:hAnsi="Calibri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2157" w:rsidRDefault="00E32157" w:rsidP="00E321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2157" w:rsidRDefault="00E32157" w:rsidP="00E32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E32157" w:rsidRDefault="00E32157" w:rsidP="00E3215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</w:t>
      </w:r>
      <w:r w:rsidR="009654F6">
        <w:rPr>
          <w:rFonts w:ascii="Times New Roman" w:hAnsi="Times New Roman"/>
          <w:b/>
          <w:sz w:val="24"/>
          <w:szCs w:val="24"/>
        </w:rPr>
        <w:t>ование по изобразительному искусству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E32157" w:rsidRPr="00DA33D1" w:rsidRDefault="00E32157" w:rsidP="00E32157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33D1">
        <w:rPr>
          <w:rFonts w:ascii="Times New Roman" w:eastAsia="Times New Roman" w:hAnsi="Times New Roman" w:cs="Times New Roman"/>
          <w:sz w:val="24"/>
          <w:szCs w:val="24"/>
        </w:rPr>
        <w:t>(специальная (коррекционная) программа)</w:t>
      </w:r>
    </w:p>
    <w:p w:rsidR="00E32157" w:rsidRPr="00DA33D1" w:rsidRDefault="00E32157" w:rsidP="00E32157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W w:w="14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4227"/>
        <w:gridCol w:w="1418"/>
        <w:gridCol w:w="946"/>
        <w:gridCol w:w="3118"/>
        <w:gridCol w:w="4017"/>
      </w:tblGrid>
      <w:tr w:rsidR="00E32157" w:rsidRPr="009B2A19" w:rsidTr="00C343EF">
        <w:trPr>
          <w:trHeight w:val="469"/>
          <w:jc w:val="center"/>
        </w:trPr>
        <w:tc>
          <w:tcPr>
            <w:tcW w:w="1002" w:type="dxa"/>
          </w:tcPr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4227" w:type="dxa"/>
          </w:tcPr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Тема урока.</w:t>
            </w:r>
          </w:p>
        </w:tc>
        <w:tc>
          <w:tcPr>
            <w:tcW w:w="1418" w:type="dxa"/>
          </w:tcPr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</w:tc>
        <w:tc>
          <w:tcPr>
            <w:tcW w:w="946" w:type="dxa"/>
          </w:tcPr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Кол-во</w:t>
            </w:r>
          </w:p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час.</w:t>
            </w:r>
          </w:p>
        </w:tc>
        <w:tc>
          <w:tcPr>
            <w:tcW w:w="3118" w:type="dxa"/>
          </w:tcPr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Основные виды деятельности</w:t>
            </w:r>
          </w:p>
        </w:tc>
        <w:tc>
          <w:tcPr>
            <w:tcW w:w="4017" w:type="dxa"/>
          </w:tcPr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Планируемый</w:t>
            </w:r>
          </w:p>
          <w:p w:rsidR="00E32157" w:rsidRPr="008D4F77" w:rsidRDefault="00E32157" w:rsidP="00413E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результат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натуры. Овощи и фрукты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05.09.16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Анализ муляжей. Беседа по таблице цветов.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color w:val="04070C"/>
                <w:sz w:val="16"/>
                <w:szCs w:val="16"/>
              </w:rPr>
              <w:t>Уметь правильно определять величину изображения. Знать овощи, фрукты.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натуры. Лист дуба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12.09.16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Анализ объекта изображения. Составление плана работы.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color w:val="04070C"/>
                <w:sz w:val="16"/>
                <w:szCs w:val="16"/>
              </w:rPr>
              <w:t>Уметь использовать в рисунке осевые линии. Знать и уметь отличать лист дуба.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натуры. Ветка рябины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19.09.16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Анализ объекта изображения. Составление плана работы.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понятие «осевая линия».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Уметь анализировать объект изображения. Определять величину рисунка по отношению к листу бумаги. Передавать в рисунке строения предмета, формы, пропорции и свет его частей. 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рисование. Орнамент из растительных форм.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26.09.16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Анализ различных узоров в полосе. Беседа. Рисование. Работа по определению структуры узора.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Знать правила построения орнамента из геометрических форм.  Уметь рисовать квадрат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рисование. Составление орнамента в цвете из растительных форм.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03.10.16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Беседа по таблице цветов. Работа в цвете.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Знать цвета.  Уметь подбирать и передавать в рисунке цвета, подходящие по палитре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рисование. Геометрический орнамент в квадрате.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10.10.16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Анализ различных узоров в полосе. Беседа. Рисование. Работа по определению структуры узора.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Знать правила построения геометрического орнамента в квадрате.  Уметь рисовать квадрат и делить его на равные части. Уметь проводить прямые, вертикальные, горизонтальные, наклонные линии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/>
              </w:rPr>
              <w:t xml:space="preserve">, 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последовательно выполнять построение орнамента и соблюдать правила раскрашивания, подбирая гармонические цвета.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тему. Сказочная избушка.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17.10.16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Словарная работа.  Рисование по представлению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color w:val="04070C"/>
                <w:sz w:val="16"/>
                <w:szCs w:val="16"/>
              </w:rPr>
              <w:t>Уметь правильно определять величину изображения. Уметь использовать осевые линии в рисунке. Знать как называются части избушки.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натуры. Предмет цилиндрической формы (кружка)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Анализ объекта изображения. Составление плана работы.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color w:val="04070C"/>
                <w:sz w:val="16"/>
                <w:szCs w:val="16"/>
              </w:rPr>
              <w:t>Уметь рисовать предмет цилиндрической формы по плану. Знать геометрические фигуры.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 «Моя любимая игрушка».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памяти Передача в рисунке строения предмета, формы, пропорции и свет его частей..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Знать названия игрушек, их предназначение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Уметь рисовать по памяти на основе наблюдений знакомые предметы – игрушки; повторять освоенные ранее изображения; уметь всесторонне рассматривать несложные по форме предметы.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игрушки – автобуса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14.11.16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Рисование с натуры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Передача в рисунке строения предмета, формы, пропорции и свет его частей..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части (конструкцию) изображаемого предмета (автобуса). Уметь передавать в рисунке характерные особенности  формы предмета, сравнительные размеры 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его частей и их взаимное расположение; соблюдать определенную последовательность работы.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игрушки – грузовика (фургона).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Рисование с натуры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Передача в рисунке строения предмета, формы, пропорции и свет его частей.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Знать части (конструкцию) изображаемого предмета (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грузовика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передавать в рисунке характерные особенности  формы предмета, сравнительные размеры его частей и их взаимное расположение; соблюдать определенную последовательность работы.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 «Городской транспорт»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Рисование по представлению 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Знать виды транспорта, правила уличного движения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Уметь рисовать по представлению после наблюдения группу предметов, объединив их единым содержанием; располагать предметы на листе бумаги с учётом пространства (земля, небо).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образца геометрического орнамента в квадрате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05.12.16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образцу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Построение орнамента в квадрате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правила построения узора в квадрате.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рисовать квадрат и делить его на равные части (8 частей). Уметь проводить прямые, вертикальные, горизонтальные, наклонные линии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/>
              </w:rPr>
              <w:t xml:space="preserve">, 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последовательно выполнять построение сложного геом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 w:eastAsia="en-US"/>
              </w:rPr>
              <w:t>.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орнамента и соблюдать правила раскрашивания, подбирая гармонические цвета.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расписной тарелки (новогодняя тематика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12.12.16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образцу,.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Размещение декоративных элементов в круге на осевых линиях (диаметрах) в центе) и по краям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правила построения узора в круге.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Уметь размещать декоративные элементы в круге на осевых линиях (диаметрах) в центре и по краям. Использовать акварельные и гуашевые краски. Ровно заливать с соблюдением контуров отдельные элементы орнамента. Подбирать гармоническое  сочетание цветов.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 «Зимние забавы детей»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19.12.16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представлению.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признаки зимы, зимние забавы детей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рисовать по представлению после наблюдения; создавать по словесному описанию представления о ранее увиденном. Уметь правильно передавать зрительное соотношение величин предметов, учитывать видимое уменьшение дальних предметов, правило загораживания одних предметов другими.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Беседа на тему «Золотая хохлома»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26.12.16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Демонстрация изделий народного промысла  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отражать в рисунке свои зрительные впечатления и эмоционально-эстетические переживания от явлений действительности.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Беседа по картинам на тему «Кончил дело – гуляй смело» (В. Сигорский «Первый снег», Н. Жуков «Дай дорогу!»).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16.01.17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Рассказ. Показ. Беседа 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отличие картины от репродукции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рассказывать о содержании и особенностях рассматриваемых 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репродукций худож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/>
              </w:rPr>
              <w:t xml:space="preserve">. 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произведений, переданных  средствами изобразительного искусства.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предметов симметричной формы (ваза для цветов)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23.01.17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</w:t>
            </w:r>
            <w:r w:rsidRPr="00C343EF">
              <w:rPr>
                <w:rStyle w:val="c0"/>
                <w:rFonts w:ascii="Times New Roman" w:hAnsi="Times New Roman" w:cs="Times New Roman"/>
                <w:sz w:val="16"/>
                <w:szCs w:val="16"/>
              </w:rPr>
              <w:t xml:space="preserve"> Изображение объемных предметов прямоугольной, цилиндрической и конической формы в несложном пространственном положении.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понятие «осевая линия»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анализировать объект изображения. Определять величину рисунка по отношению к листу бумаги. Передавать в рисунке строения предмета, формы, пропорции и свет его частей. Использовать осевые линии при построении рисунка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раскладной пирамидки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30.01.17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</w:t>
            </w:r>
            <w:r w:rsidRPr="00C343EF">
              <w:rPr>
                <w:rStyle w:val="c0"/>
                <w:rFonts w:ascii="Times New Roman" w:hAnsi="Times New Roman" w:cs="Times New Roman"/>
                <w:sz w:val="16"/>
                <w:szCs w:val="16"/>
              </w:rPr>
              <w:t>. Изображение объемных предметов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понятие «осевая линия»; понятие «конус».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lastRenderedPageBreak/>
              <w:t xml:space="preserve"> Уметь рисовать предметы конической формы с использованием осевой линии; определять величину рисунка по отношению к листу бумаги.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бумажного стаканчика (натура — раздаточный материал).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06.02.17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Рисование с натуры. </w:t>
            </w:r>
            <w:r w:rsidRPr="00C343EF">
              <w:rPr>
                <w:rStyle w:val="c0"/>
                <w:rFonts w:ascii="Times New Roman" w:hAnsi="Times New Roman" w:cs="Times New Roman"/>
                <w:sz w:val="16"/>
                <w:szCs w:val="16"/>
              </w:rPr>
              <w:t xml:space="preserve"> Изображение объемных предметов прямоугольной, цилиндрической формы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понятие «осевая линия». Уметь рисовать предметы, используя осевые линии; выявлять объём предметов средствами светотени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тему: «День защитника Отечества».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13.02.17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представлению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Знать 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праздника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соединять в одном сюжетном рисунке изображения нескольких предметов, объединяя их общим содержанием.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 игрушки сложной конструкции (подъемный кран или экскаватор).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20.02.17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Рисование с натуры. Изображение объемных предметов. 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части (конструкцию) изображаемого предмета (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подъемного крана или экскаватора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передавать в рисунке характерные особенности  формы предмета, сравнительные размеры его частей и их взаимное расположение;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совмещать в изображении предмета несколько геометрических фигур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; соблюдать определенную последовательность работы.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открытки к 8 Марта.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27.02.17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представлению.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правила построения узора на листе бумаги.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определять структуру узора, 9форму и цвет составных частей; правильно располагать элементы оформления по всему листу бумаги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домиков для птиц (скворечники, дуплянки, синичники).</w:t>
            </w:r>
            <w:r w:rsidRPr="002301B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06.03.17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 объемных прямоугольных фигур.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понятие «осевая линия». Уметь рисовать предметы прямоугольной, конической формы с использованием осевой линии; определять величину рисунка по отношению к листу бумаги.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Рисование на тему «Пришла весна».</w:t>
            </w: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картин (И. Левитан. «Март», «Первая зелень», К. Юон. «Мартовское солнце»)</w:t>
            </w:r>
          </w:p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представлению.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признаки весны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Уметь компоновать сюжет на тему окружающей жизни путём сопоставления светлых и темных тонов, чистых и смешанных цветов. Уметь изображать основания более близких предметов ниже, дальних предметов – выше, близких предметов – крупнее дальних. 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постройки из элементов строительного материала.</w:t>
            </w:r>
            <w:r w:rsidRPr="002301B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20.03.17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 объемных прямоугольных фигур.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Знать части (конструкцию) изображаемого предмета, их цвет, форму.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Уметь передавать в рисунке, следуя натуре, расположение кубиков в постройке, их форму, цвет, соблюдать приблизительные пропорции частей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 «Космические корабли в полете»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03.04.17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объекта из геометрических фигур.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значение Дня космонавтики. Уметь рисовать от руки основные геом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 w:eastAsia="en-US"/>
              </w:rPr>
              <w:t>.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фигуры; уметь рисовать по замыслу. 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Располагать изображения на листе бумаги, объединяя их общим замыслом.</w:t>
            </w:r>
          </w:p>
        </w:tc>
      </w:tr>
      <w:tr w:rsidR="00B84869" w:rsidRPr="009B2A19" w:rsidTr="00C343EF">
        <w:trPr>
          <w:jc w:val="center"/>
        </w:trPr>
        <w:tc>
          <w:tcPr>
            <w:tcW w:w="1002" w:type="dxa"/>
          </w:tcPr>
          <w:p w:rsidR="00B84869" w:rsidRPr="00DA33D1" w:rsidRDefault="00B84869" w:rsidP="00B84869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B84869" w:rsidRPr="002301B2" w:rsidRDefault="00B84869" w:rsidP="00B848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предметов конструктивной формы (часы настольные, напольные, настенные</w:t>
            </w:r>
          </w:p>
        </w:tc>
        <w:tc>
          <w:tcPr>
            <w:tcW w:w="1418" w:type="dxa"/>
          </w:tcPr>
          <w:p w:rsidR="00B84869" w:rsidRPr="004352EB" w:rsidRDefault="00B84869" w:rsidP="00B8486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10.04.17</w:t>
            </w:r>
          </w:p>
        </w:tc>
        <w:tc>
          <w:tcPr>
            <w:tcW w:w="946" w:type="dxa"/>
          </w:tcPr>
          <w:p w:rsidR="00B84869" w:rsidRPr="003F3ADA" w:rsidRDefault="00B84869" w:rsidP="00B8486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натуры. Передача в рисунке строения предмета, формы, пропорции и свет его частей.</w:t>
            </w:r>
          </w:p>
        </w:tc>
        <w:tc>
          <w:tcPr>
            <w:tcW w:w="4017" w:type="dxa"/>
          </w:tcPr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части изображаемого предмета (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настольных, напольных, настенных часов)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 w:eastAsia="en-US"/>
              </w:rPr>
              <w:t xml:space="preserve">, 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виды часов, предназначение часов, значение времени в жизни человека. </w:t>
            </w:r>
          </w:p>
          <w:p w:rsidR="00B84869" w:rsidRPr="00C343EF" w:rsidRDefault="00B84869" w:rsidP="00B84869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Уметь совмещать в изображении несколько геометрических фигур: прямоугольник и круг, квадрат и  круг.</w:t>
            </w:r>
          </w:p>
        </w:tc>
      </w:tr>
      <w:tr w:rsidR="00333C02" w:rsidRPr="009B2A19" w:rsidTr="00C343EF">
        <w:trPr>
          <w:jc w:val="center"/>
        </w:trPr>
        <w:tc>
          <w:tcPr>
            <w:tcW w:w="1002" w:type="dxa"/>
          </w:tcPr>
          <w:p w:rsidR="00333C02" w:rsidRPr="00DA33D1" w:rsidRDefault="00333C02" w:rsidP="00333C02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333C02" w:rsidRPr="002301B2" w:rsidRDefault="00333C02" w:rsidP="00333C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  в виде набросков(3-4 предмета на одном </w:t>
            </w:r>
            <w:r w:rsidRPr="0023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листе) столярных или слесарных инструментов (молоток, рубанок, гаечный ключ</w:t>
            </w:r>
          </w:p>
        </w:tc>
        <w:tc>
          <w:tcPr>
            <w:tcW w:w="1418" w:type="dxa"/>
          </w:tcPr>
          <w:p w:rsidR="00333C02" w:rsidRPr="004352EB" w:rsidRDefault="00333C02" w:rsidP="00333C0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17.04.17</w:t>
            </w:r>
          </w:p>
        </w:tc>
        <w:tc>
          <w:tcPr>
            <w:tcW w:w="946" w:type="dxa"/>
          </w:tcPr>
          <w:p w:rsidR="00333C02" w:rsidRPr="003F3ADA" w:rsidRDefault="00333C02" w:rsidP="00333C0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натуры, рисование набросков.</w:t>
            </w:r>
          </w:p>
        </w:tc>
        <w:tc>
          <w:tcPr>
            <w:tcW w:w="4017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порядок расположения нескольких изображений на листе бумаги. Уметь  рисовать с натуры предметы 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несложной формы с точной передачей пропорций, строения, очертаний.  Сравнивать натуру с рисунком.</w:t>
            </w:r>
          </w:p>
        </w:tc>
      </w:tr>
      <w:tr w:rsidR="00333C02" w:rsidRPr="009B2A19" w:rsidTr="00C343EF">
        <w:trPr>
          <w:jc w:val="center"/>
        </w:trPr>
        <w:tc>
          <w:tcPr>
            <w:tcW w:w="1002" w:type="dxa"/>
          </w:tcPr>
          <w:p w:rsidR="00333C02" w:rsidRPr="00DA33D1" w:rsidRDefault="00333C02" w:rsidP="00333C02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333C02" w:rsidRPr="002301B2" w:rsidRDefault="00333C02" w:rsidP="00333C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предметов симметричной формы (настольная лампа, зонт)</w:t>
            </w:r>
          </w:p>
        </w:tc>
        <w:tc>
          <w:tcPr>
            <w:tcW w:w="1418" w:type="dxa"/>
          </w:tcPr>
          <w:p w:rsidR="00333C02" w:rsidRPr="004352EB" w:rsidRDefault="00333C02" w:rsidP="00333C0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24.04.17</w:t>
            </w:r>
          </w:p>
        </w:tc>
        <w:tc>
          <w:tcPr>
            <w:tcW w:w="946" w:type="dxa"/>
          </w:tcPr>
          <w:p w:rsidR="00333C02" w:rsidRPr="003F3ADA" w:rsidRDefault="00333C02" w:rsidP="00333C0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с натуры. Изображение предметов симметричной формы.</w:t>
            </w:r>
          </w:p>
        </w:tc>
        <w:tc>
          <w:tcPr>
            <w:tcW w:w="4017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понятие «осевая линия».</w:t>
            </w:r>
          </w:p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части (конструкцию) изображаемых предметов, их цвет, форму. Уметь  рисовать с натуры предметы с точной передачей пропорций, строения, очертаний. Использовать осевые линии при построении рисунка. Подбирать соответствующие цвета для изображения предметов. Сравнивать натуру с рисунком. </w:t>
            </w:r>
          </w:p>
        </w:tc>
      </w:tr>
      <w:tr w:rsidR="00333C02" w:rsidRPr="009B2A19" w:rsidTr="00C343EF">
        <w:trPr>
          <w:jc w:val="center"/>
        </w:trPr>
        <w:tc>
          <w:tcPr>
            <w:tcW w:w="1002" w:type="dxa"/>
          </w:tcPr>
          <w:p w:rsidR="00333C02" w:rsidRPr="00DA33D1" w:rsidRDefault="00333C02" w:rsidP="00333C02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333C02" w:rsidRPr="002301B2" w:rsidRDefault="00333C02" w:rsidP="00333C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расписного блюда (узор из ягод и листьев).</w:t>
            </w:r>
          </w:p>
        </w:tc>
        <w:tc>
          <w:tcPr>
            <w:tcW w:w="1418" w:type="dxa"/>
          </w:tcPr>
          <w:p w:rsidR="00333C02" w:rsidRPr="004352EB" w:rsidRDefault="00333C02" w:rsidP="00333C0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11.05.17</w:t>
            </w:r>
          </w:p>
        </w:tc>
        <w:tc>
          <w:tcPr>
            <w:tcW w:w="946" w:type="dxa"/>
          </w:tcPr>
          <w:p w:rsidR="00333C02" w:rsidRPr="003F3ADA" w:rsidRDefault="00333C02" w:rsidP="00333C0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образцу. Построение орнамента в квадрате.</w:t>
            </w:r>
          </w:p>
        </w:tc>
        <w:tc>
          <w:tcPr>
            <w:tcW w:w="4017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правила построения узора в круге.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Уметь размещать декоративные элементы в круге на осевых линиях (диаметрах) в центре и по краям. Использовать акварельные и гуашевые краски. Ровно заливать с соблюдением контуров отдельные элементы орнамента. Подбирать гармоническое  сочетание цветов.</w:t>
            </w:r>
          </w:p>
        </w:tc>
      </w:tr>
      <w:tr w:rsidR="00333C02" w:rsidRPr="009B2A19" w:rsidTr="00C343EF">
        <w:trPr>
          <w:jc w:val="center"/>
        </w:trPr>
        <w:tc>
          <w:tcPr>
            <w:tcW w:w="1002" w:type="dxa"/>
          </w:tcPr>
          <w:p w:rsidR="00333C02" w:rsidRPr="00DA33D1" w:rsidRDefault="00333C02" w:rsidP="00333C02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333C02" w:rsidRPr="002301B2" w:rsidRDefault="00333C02" w:rsidP="00333C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в квадрате узора из цветов и бабочек</w:t>
            </w:r>
          </w:p>
        </w:tc>
        <w:tc>
          <w:tcPr>
            <w:tcW w:w="1418" w:type="dxa"/>
          </w:tcPr>
          <w:p w:rsidR="00333C02" w:rsidRPr="004352EB" w:rsidRDefault="00333C02" w:rsidP="00333C0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15.05.17</w:t>
            </w:r>
          </w:p>
        </w:tc>
        <w:tc>
          <w:tcPr>
            <w:tcW w:w="946" w:type="dxa"/>
          </w:tcPr>
          <w:p w:rsidR="00333C02" w:rsidRPr="003F3ADA" w:rsidRDefault="00333C02" w:rsidP="00333C0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образцу. Построение орнамента в квадрате.</w:t>
            </w:r>
          </w:p>
        </w:tc>
        <w:tc>
          <w:tcPr>
            <w:tcW w:w="4017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понятие «симметрия», правила построения узора в квадрате. </w:t>
            </w:r>
          </w:p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использовать осевые линии при выполнении узора в квадрате, располагать симметрично элементы рисунка, заполняя середину, углы, края.</w:t>
            </w:r>
          </w:p>
        </w:tc>
      </w:tr>
      <w:tr w:rsidR="00333C02" w:rsidRPr="009B2A19" w:rsidTr="00C343EF">
        <w:trPr>
          <w:jc w:val="center"/>
        </w:trPr>
        <w:tc>
          <w:tcPr>
            <w:tcW w:w="1002" w:type="dxa"/>
          </w:tcPr>
          <w:p w:rsidR="00333C02" w:rsidRPr="00DA33D1" w:rsidRDefault="00333C02" w:rsidP="00333C02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333C02" w:rsidRPr="002301B2" w:rsidRDefault="00333C02" w:rsidP="00333C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рисование. Рисование узора для крышки коробки квадратной формы</w:t>
            </w:r>
          </w:p>
        </w:tc>
        <w:tc>
          <w:tcPr>
            <w:tcW w:w="1418" w:type="dxa"/>
          </w:tcPr>
          <w:p w:rsidR="00333C02" w:rsidRPr="004352EB" w:rsidRDefault="00333C02" w:rsidP="00333C0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22.05.17</w:t>
            </w:r>
          </w:p>
        </w:tc>
        <w:tc>
          <w:tcPr>
            <w:tcW w:w="946" w:type="dxa"/>
          </w:tcPr>
          <w:p w:rsidR="00333C02" w:rsidRPr="003F3ADA" w:rsidRDefault="00333C02" w:rsidP="00333C0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образцу</w:t>
            </w:r>
          </w:p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Построение орнамента в квадрате.</w:t>
            </w:r>
          </w:p>
        </w:tc>
        <w:tc>
          <w:tcPr>
            <w:tcW w:w="4017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Знать правила построения узора в квадрате. </w:t>
            </w:r>
          </w:p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color w:val="04070C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Уметь рисовать квадрат и делить его на равные части. Уметь проводить прямые, вертикальные, горизонтальные, наклонные линии</w:t>
            </w:r>
            <w:r w:rsidRPr="00C343EF">
              <w:rPr>
                <w:rFonts w:ascii="Times New Roman" w:hAnsi="Times New Roman" w:cs="Times New Roman"/>
                <w:sz w:val="16"/>
                <w:szCs w:val="16"/>
                <w:lang w:val="tt-RU"/>
              </w:rPr>
              <w:t>.</w:t>
            </w:r>
          </w:p>
        </w:tc>
      </w:tr>
      <w:tr w:rsidR="00333C02" w:rsidRPr="009B2A19" w:rsidTr="00C343EF">
        <w:trPr>
          <w:jc w:val="center"/>
        </w:trPr>
        <w:tc>
          <w:tcPr>
            <w:tcW w:w="1002" w:type="dxa"/>
          </w:tcPr>
          <w:p w:rsidR="00333C02" w:rsidRPr="00DA33D1" w:rsidRDefault="00333C02" w:rsidP="00333C02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333C02" w:rsidRPr="002301B2" w:rsidRDefault="00333C02" w:rsidP="00333C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301B2">
              <w:rPr>
                <w:rFonts w:ascii="Times New Roman" w:hAnsi="Times New Roman" w:cs="Times New Roman"/>
                <w:sz w:val="24"/>
                <w:szCs w:val="24"/>
              </w:rPr>
              <w:t>Рисование на тему «Здравствуй, лето!»</w:t>
            </w:r>
          </w:p>
        </w:tc>
        <w:tc>
          <w:tcPr>
            <w:tcW w:w="1418" w:type="dxa"/>
          </w:tcPr>
          <w:p w:rsidR="00333C02" w:rsidRPr="004352EB" w:rsidRDefault="00333C02" w:rsidP="00333C0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29.05.17</w:t>
            </w:r>
          </w:p>
        </w:tc>
        <w:tc>
          <w:tcPr>
            <w:tcW w:w="946" w:type="dxa"/>
          </w:tcPr>
          <w:p w:rsidR="00333C02" w:rsidRPr="003F3ADA" w:rsidRDefault="00333C02" w:rsidP="00333C02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>Рисование по представлению</w:t>
            </w:r>
          </w:p>
        </w:tc>
        <w:tc>
          <w:tcPr>
            <w:tcW w:w="4017" w:type="dxa"/>
          </w:tcPr>
          <w:p w:rsidR="00333C02" w:rsidRPr="00C343EF" w:rsidRDefault="00333C02" w:rsidP="00333C02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C343EF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Знать признаки лета.</w:t>
            </w:r>
            <w:r w:rsidRPr="00C343EF">
              <w:rPr>
                <w:rFonts w:ascii="Times New Roman" w:hAnsi="Times New Roman" w:cs="Times New Roman"/>
                <w:sz w:val="16"/>
                <w:szCs w:val="16"/>
              </w:rPr>
              <w:t xml:space="preserve"> Уметь рисовать по представлению после наблюдения; создавать по словесному описанию представления о ранее увиденном. Уметь правильно передавать зрительное соотношение величин предметов, учитывать видимое уменьшение дальних предметов, правило загораживания одних предметов другими.</w:t>
            </w:r>
          </w:p>
        </w:tc>
      </w:tr>
    </w:tbl>
    <w:p w:rsidR="00E32157" w:rsidRDefault="00E32157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415C" w:rsidRPr="00B8415C" w:rsidRDefault="00B8415C" w:rsidP="00B8415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415C">
        <w:rPr>
          <w:rFonts w:ascii="Times New Roman" w:hAnsi="Times New Roman" w:cs="Times New Roman"/>
          <w:b/>
          <w:sz w:val="32"/>
          <w:szCs w:val="32"/>
        </w:rPr>
        <w:t>Итого: 34 часа</w:t>
      </w:r>
    </w:p>
    <w:sectPr w:rsidR="00B8415C" w:rsidRPr="00B8415C" w:rsidSect="00090DF4">
      <w:footerReference w:type="default" r:id="rId11"/>
      <w:pgSz w:w="16838" w:h="11906" w:orient="landscape"/>
      <w:pgMar w:top="567" w:right="851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B4E" w:rsidRDefault="00420B4E" w:rsidP="0053074F">
      <w:pPr>
        <w:spacing w:after="0" w:line="240" w:lineRule="auto"/>
      </w:pPr>
      <w:r>
        <w:separator/>
      </w:r>
    </w:p>
  </w:endnote>
  <w:endnote w:type="continuationSeparator" w:id="0">
    <w:p w:rsidR="00420B4E" w:rsidRDefault="00420B4E" w:rsidP="0053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83571"/>
    </w:sdtPr>
    <w:sdtEndPr/>
    <w:sdtContent>
      <w:p w:rsidR="0053074F" w:rsidRDefault="00216B0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E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074F" w:rsidRDefault="005307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B4E" w:rsidRDefault="00420B4E" w:rsidP="0053074F">
      <w:pPr>
        <w:spacing w:after="0" w:line="240" w:lineRule="auto"/>
      </w:pPr>
      <w:r>
        <w:separator/>
      </w:r>
    </w:p>
  </w:footnote>
  <w:footnote w:type="continuationSeparator" w:id="0">
    <w:p w:rsidR="00420B4E" w:rsidRDefault="00420B4E" w:rsidP="0053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EA2"/>
    <w:multiLevelType w:val="hybridMultilevel"/>
    <w:tmpl w:val="D990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EE9"/>
    <w:multiLevelType w:val="hybridMultilevel"/>
    <w:tmpl w:val="BC467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D1BED"/>
    <w:multiLevelType w:val="hybridMultilevel"/>
    <w:tmpl w:val="F0520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824A1"/>
    <w:multiLevelType w:val="hybridMultilevel"/>
    <w:tmpl w:val="9EF82E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BAC425E"/>
    <w:multiLevelType w:val="hybridMultilevel"/>
    <w:tmpl w:val="B02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C3160"/>
    <w:multiLevelType w:val="hybridMultilevel"/>
    <w:tmpl w:val="C568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A0116"/>
    <w:multiLevelType w:val="hybridMultilevel"/>
    <w:tmpl w:val="B7AC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16B5D"/>
    <w:multiLevelType w:val="hybridMultilevel"/>
    <w:tmpl w:val="18A0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D6594"/>
    <w:multiLevelType w:val="hybridMultilevel"/>
    <w:tmpl w:val="6DE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762C4"/>
    <w:multiLevelType w:val="hybridMultilevel"/>
    <w:tmpl w:val="4B28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E5EAA"/>
    <w:multiLevelType w:val="hybridMultilevel"/>
    <w:tmpl w:val="B108E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C6252"/>
    <w:multiLevelType w:val="hybridMultilevel"/>
    <w:tmpl w:val="085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67D53"/>
    <w:multiLevelType w:val="hybridMultilevel"/>
    <w:tmpl w:val="8B50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96BCD"/>
    <w:multiLevelType w:val="hybridMultilevel"/>
    <w:tmpl w:val="CF0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6401E"/>
    <w:multiLevelType w:val="hybridMultilevel"/>
    <w:tmpl w:val="2476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F6563"/>
    <w:multiLevelType w:val="hybridMultilevel"/>
    <w:tmpl w:val="AAC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856DC"/>
    <w:multiLevelType w:val="hybridMultilevel"/>
    <w:tmpl w:val="3DBA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33B68"/>
    <w:multiLevelType w:val="hybridMultilevel"/>
    <w:tmpl w:val="1B24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E444E"/>
    <w:multiLevelType w:val="hybridMultilevel"/>
    <w:tmpl w:val="3D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5280E"/>
    <w:multiLevelType w:val="hybridMultilevel"/>
    <w:tmpl w:val="97763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6E7872"/>
    <w:multiLevelType w:val="hybridMultilevel"/>
    <w:tmpl w:val="1228E5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20"/>
  </w:num>
  <w:num w:numId="5">
    <w:abstractNumId w:val="17"/>
  </w:num>
  <w:num w:numId="6">
    <w:abstractNumId w:val="18"/>
  </w:num>
  <w:num w:numId="7">
    <w:abstractNumId w:val="9"/>
  </w:num>
  <w:num w:numId="8">
    <w:abstractNumId w:val="7"/>
  </w:num>
  <w:num w:numId="9">
    <w:abstractNumId w:val="5"/>
  </w:num>
  <w:num w:numId="10">
    <w:abstractNumId w:val="14"/>
  </w:num>
  <w:num w:numId="11">
    <w:abstractNumId w:val="12"/>
  </w:num>
  <w:num w:numId="12">
    <w:abstractNumId w:val="6"/>
  </w:num>
  <w:num w:numId="13">
    <w:abstractNumId w:val="16"/>
  </w:num>
  <w:num w:numId="14">
    <w:abstractNumId w:val="11"/>
  </w:num>
  <w:num w:numId="15">
    <w:abstractNumId w:val="8"/>
  </w:num>
  <w:num w:numId="16">
    <w:abstractNumId w:val="13"/>
  </w:num>
  <w:num w:numId="17">
    <w:abstractNumId w:val="1"/>
  </w:num>
  <w:num w:numId="18">
    <w:abstractNumId w:val="15"/>
  </w:num>
  <w:num w:numId="19">
    <w:abstractNumId w:val="4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48"/>
    <w:rsid w:val="00012331"/>
    <w:rsid w:val="0005797C"/>
    <w:rsid w:val="00077A70"/>
    <w:rsid w:val="00090DF4"/>
    <w:rsid w:val="000953EB"/>
    <w:rsid w:val="00197191"/>
    <w:rsid w:val="00216B09"/>
    <w:rsid w:val="002301B2"/>
    <w:rsid w:val="002B161F"/>
    <w:rsid w:val="002E473F"/>
    <w:rsid w:val="00333C02"/>
    <w:rsid w:val="00420B4E"/>
    <w:rsid w:val="00430DA5"/>
    <w:rsid w:val="004F20D5"/>
    <w:rsid w:val="00500F67"/>
    <w:rsid w:val="0053074F"/>
    <w:rsid w:val="00597276"/>
    <w:rsid w:val="007A41CE"/>
    <w:rsid w:val="00804DE0"/>
    <w:rsid w:val="008D2E63"/>
    <w:rsid w:val="00943C48"/>
    <w:rsid w:val="009654F6"/>
    <w:rsid w:val="009904F9"/>
    <w:rsid w:val="00B8415C"/>
    <w:rsid w:val="00B84869"/>
    <w:rsid w:val="00BA28F5"/>
    <w:rsid w:val="00BD2A34"/>
    <w:rsid w:val="00C343EF"/>
    <w:rsid w:val="00C67189"/>
    <w:rsid w:val="00CF4F59"/>
    <w:rsid w:val="00DD66F3"/>
    <w:rsid w:val="00E0728D"/>
    <w:rsid w:val="00E32157"/>
    <w:rsid w:val="00F414AD"/>
    <w:rsid w:val="00F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4CAC4E-3807-4374-80D7-E3BFE3DB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97C"/>
  </w:style>
  <w:style w:type="paragraph" w:styleId="3">
    <w:name w:val="heading 3"/>
    <w:basedOn w:val="a"/>
    <w:next w:val="a"/>
    <w:link w:val="30"/>
    <w:qFormat/>
    <w:rsid w:val="00090DF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3C4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74F"/>
  </w:style>
  <w:style w:type="paragraph" w:styleId="a7">
    <w:name w:val="footer"/>
    <w:basedOn w:val="a"/>
    <w:link w:val="a8"/>
    <w:uiPriority w:val="99"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4F"/>
  </w:style>
  <w:style w:type="paragraph" w:styleId="a9">
    <w:name w:val="List Paragraph"/>
    <w:basedOn w:val="a"/>
    <w:uiPriority w:val="34"/>
    <w:qFormat/>
    <w:rsid w:val="00500F67"/>
    <w:pPr>
      <w:ind w:left="720"/>
      <w:contextualSpacing/>
    </w:pPr>
    <w:rPr>
      <w:rFonts w:eastAsiaTheme="minorHAnsi"/>
      <w:lang w:eastAsia="en-US"/>
    </w:rPr>
  </w:style>
  <w:style w:type="paragraph" w:customStyle="1" w:styleId="style56">
    <w:name w:val="style56"/>
    <w:basedOn w:val="a"/>
    <w:rsid w:val="00BD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BD2A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4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4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90DF4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rsid w:val="00090DF4"/>
  </w:style>
  <w:style w:type="character" w:customStyle="1" w:styleId="FontStyle43">
    <w:name w:val="Font Style43"/>
    <w:basedOn w:val="a0"/>
    <w:rsid w:val="00E32157"/>
    <w:rPr>
      <w:rFonts w:ascii="Microsoft Sans Serif" w:hAnsi="Microsoft Sans Serif" w:cs="Microsoft Sans Serif"/>
      <w:sz w:val="16"/>
      <w:szCs w:val="16"/>
    </w:rPr>
  </w:style>
  <w:style w:type="paragraph" w:customStyle="1" w:styleId="1">
    <w:name w:val="Без интервала1"/>
    <w:rsid w:val="002301B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d">
    <w:name w:val="Normal (Web)"/>
    <w:basedOn w:val="a"/>
    <w:uiPriority w:val="99"/>
    <w:rsid w:val="00230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34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2635</Words>
  <Characters>15023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5</cp:revision>
  <cp:lastPrinted>2016-09-19T12:22:00Z</cp:lastPrinted>
  <dcterms:created xsi:type="dcterms:W3CDTF">2016-09-19T12:22:00Z</dcterms:created>
  <dcterms:modified xsi:type="dcterms:W3CDTF">2016-09-19T12:48:00Z</dcterms:modified>
</cp:coreProperties>
</file>