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32" w:rsidRPr="00FE2B32" w:rsidRDefault="00FE2B32" w:rsidP="00FE2B32">
      <w:pPr>
        <w:keepNext/>
        <w:keepLines/>
        <w:autoSpaceDN w:val="0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0" w:name="_GoBack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>Как обеспечить безопасную деятельность ребенка в сети Интернет</w:t>
      </w:r>
      <w:bookmarkEnd w:id="0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С тех пор, как Интернет перестал быть роскошью и пришел буквально в каждый дом, он стал неотъемлемой частью жизни не только взрослых, но и детей.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Интернет предоставляет детям невероятные возможности для совершения открытий, общения и творчества. Но, вместе с тем, на ресурсах глобальной сети содержится много опасностей.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Практика показывает, что дети в поисках друзей активно размещают о себе в сетях личную информацию. Опытным мошенникам не остается ничего, кроме как воспользоваться их наивностью и недостатком родительского внимания. Глобальная сеть содержит большое количество информации взрослого содержания, ресурсов, пропагандирующих распространение и употребление наркотиков, суицид, экстремистские призывы, другой информации, способствующей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нанесению  вреда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здоровью и развитию личности ребенка.  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Уполномоченные федеральные органы исполнительной власти принимают в отношении перечисленных видов информации решения о включении их в соответствующий Единый реестр. Принятого решения достаточно для удаления интернет-страницы с материалами или ограничения доступа к сайту. Тем не менее, </w:t>
      </w:r>
      <w:r w:rsidRPr="00FE2B32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на каждый закрытый ресурс приходится десять вновь созданных. Поэтому важно интересоваться с кем общаются дети в Интернете, какие ресурсы посещают. Также важно научить детей безопасному поведению в Сети. 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Какие виды опасности можно встретить в Интернете?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Осторожно!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Кибербуллинг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Как предупредить проявления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кибербуллинга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vertAlign w:val="superscript"/>
        </w:rPr>
        <w:footnoteReference w:id="1"/>
      </w: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 в отношении к Вашему ребенку?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Объясните ребенку, что при общении в Интернете, он должен быть дружелюбным с другими пользователями, ни в коем случае не писать грубых слов – читать грубости так же неприятно, как и слышать.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Объясните ему, что нельзя использовать сеть Интернета для хулиганства, распространения сплетен или угроз.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</w:t>
      </w:r>
      <w:r w:rsidRPr="00FE2B3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Научите ребенка правильно реагировать на обидные слова или действия других пользователей. Не стоит общаться с агрессором и тем более пытаться ответить ему тем же. Возможно, стоит вообще покинуть данный ресурс и удалить оттуда свою личную информацию, если не получается решить проблему мирным путем.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Наблюдайте за тем, что ребенок делает в Интернете, а также следите за его настроением после пользования Сетью.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Как защититься от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кибербуллинга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 провоцировать. Общаться в Интернете следует этично и корректно. Если кто-то начинает оскорблять ребенка в Интернете – необходимо уйти с такого ресурса и поискать более удобную площадку. Практически на всех форумах и сайтах есть возможность заблокировать обидчика, написать жалобу модератору или администрации сайта, потребовать удаление странички.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Если по электронной почте или другим каналам кто-то направляет ребенку угрозы и оскорбления – лучше всего сменить электронные контакты (завести новый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email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Skype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ICQ, новый номер мобильного телефона).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3. Если кто-то выложил в Интернете сцену унижения ребенка, необходимо сообщить об этом администрации ресурса.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 Необходимо обратиться в правоохранительные органы, если угрозы продолжаются.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Если ребенок стал жертвой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кибербуллинга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? На что необходимо обратить внимание?</w:t>
      </w:r>
      <w:r w:rsidRPr="00FE2B32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 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Беспокойное поведение. Даже самый замкнутый ребенок будет переживать из-за происходящего и обязательно выдаст себя своим поведением. Депрессия и нежелание идти в школу – самые явные признаки того, что ребенок подвергается агрессии.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Неприязнь к Интернету. Если ребенок любил проводить время в Интернете и внезапно перестал это делать, следует выяснить причину. В большинстве случаев внезапное нежелание пользоваться Интернетом связано с проблемами в виртуальном мире.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Нервозность при получении новых сообщений. Негативная реакция ребенка на звук электронного письма должна насторожить родителя. Необходимо поговорить с ребенком и обсудить содержание этих сообщений.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Осторожно! Мошенники!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Интернет-мошенничество — один из видов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</w:rPr>
        <w:t>киберпреступлений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</w:rPr>
        <w:t>, целью которого является причинение материального или иного ущерба путем хищения личной информации пользователя (номеров банковских счетов, кредитных карт, паспортных данных и персональной информации).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Как предупредить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кибермошенничество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vertAlign w:val="superscript"/>
        </w:rPr>
        <w:footnoteReference w:id="2"/>
      </w: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 в отношении к вашему ребенку?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Проинформируйте ребен</w:t>
      </w: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ка о самых распространенных методах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мошенничества в сети. Всегда совместно принимайте решение о том, стоит ли воспользоваться теми или иными услугами, предлагаемыми в Интернете.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 оставляйте в свободном для ребенка доступе банковские карты и платежные данные, воспользовавшись которыми ребенок может самостоятельно совершать покупки.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Не отправляйте о себе слишком много информации при совершении интернет-покупок: данные счетов, пароли, домашние адреса и телефоны. Помните, что никогда администратор или модератор сайта не потребует полные данные вашего счета, пароли и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пин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-коды. Если кто-то запрашивает подобные данные, будьте бдительны – скорее всего, это мошенники.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Установите на свои компьютеры антивирус или персональный брандмауэр. Подобные приложения наблюдают за трафиком и могут предотвратить кражу конфиденциальных данных или другие подобные действия.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Убедитесь в безопасности сайта, на котором планируется совершить покупку: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6.Ознакомьтесь с отзывами покупателей.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Избегайте предоплаты.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Проверьте реквизиты и название юридического лица – владельца магазина.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Поинтересуйтесь возможностью получения кассового чека и других документов за покупку.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Какие действия необходимо предпринять в </w:t>
      </w:r>
      <w:proofErr w:type="gram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случае  </w:t>
      </w:r>
      <w:proofErr w:type="spellStart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>кибермошенничества</w:t>
      </w:r>
      <w:proofErr w:type="spellEnd"/>
      <w:proofErr w:type="gramEnd"/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>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lastRenderedPageBreak/>
        <w:t>Проговорите с ребенком всю ситуацию. Он должен рассказать, какой сайт он посещал, на какие баннеры нажимал, какими услугами Сети пользовался, что видел и т.д. Сохраните все электронные свидетельства совершенных действий и операций, скриншоты экранов – они могут служить доказательствами в дальнейшем.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В случае хищения данных, поставьте в известность свой банк или финансовую организацию, если необходимо, то закройте или временно заблокируйте ваши счета. Запросите отчет о финансовых операциях и проверьте их корректность, о выявленных расхождениях поставьте в известность вашу финансовую организацию.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</w:rPr>
        <w:t>Осторожно! Преступники!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Преступники преимущественно устанавливают контакты с детьми в чатах, при обмене мгновенными сообщениями, по электронной почте или на форумах. Для решения своих проблем многие подростки обращаются за поддержкой. Злоумышленники часто сами там обитают; они стараются привлечь подростка своим вниманием, заботливостью, добротой и даже подарками, нередко затрачивая на эти усилия значительное время, деньги и энергию. Обычно они хорошо осведомлены о музыкальных новинках и современных увлечениях детей. Они выслушивают проблемы подростков и сочувствуют им. Но постепенно злоумышленники вносят в свои беседы оттенок сексуальности или демонстрируют материалы откровенно эротического содержания, пытаясь ослабить моральные запреты, сдерживающие молодых людей. Некоторые преступники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могут  сразу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же заводить сексуальные беседы.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обнаружении признаков сексуального совращения следует немедленно сообщить в правоохранительные органы.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Сохраняйте все свидетельства переписки и контактов незнакомца с ребенком (скриншоты экрана, электронные письма, фотографии и т. п.).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Осторожно! Опасные интернет-сообщества!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Следите за тем, какие интернет-группы посещает ребенок в социальных сетях.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Шоплифтеры</w:t>
      </w:r>
      <w:proofErr w:type="spellEnd"/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сети Интернет появились сообщества так называемых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шоплифтеров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шоплифтинг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переводится как кража в магазинах), которые вовлекают в противозаконную деятельность интернет-пользователей.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Шоплифтеры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подогревают интерес к противоправным действиям: кража снимается на видео, выкладывается в сеть и потом сообществом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шоплифтеров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выставляется рейтинг сложности магазинной кражи. Объясните детям,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что  согласно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ч.1 ст. 158 Уголовного кодекса РФ, кража - это тайное хищение чужого имущества, которое влечет уголовное наказание. За ВИРТУАЛЬНЫЕ преступления отвечают по РЕАЛЬНОМУ закону!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Группы смерти.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Закрытые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группы  -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так называемые «группы смерти» в социальных сетях раскинули свои сети для детей и подростков, в которых прямо или косвенно обсуждается тема суицида. Взрослые привыкли считать переживания подростков мелкими и незначительными, иногда просто отказывая им в праве на эти переживания («да что ты понимаешь», «да какие твои годы», «у тебя еще будет тысяча таких мальчиков» и т.д.).  В таких группах, на первый взгляд,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публикуются  безобидные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слоганы, например,  «Лучшие вещи в жизни с буквой «с» - Семья, суббота, секс, суицид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песни с текстом: «…мы ушли в открытый космос, в этом мире больше нечего ловить», вопросы: «сколько унылых будней ты готов еще так просуществовать?», размещаются картинки: рельсы с надвигающийся поезд с надписью «этот мир не для нас», фотографии людей на крышах с надписью «мы дети мертвого поколения» и т.п.</w:t>
      </w:r>
      <w:r w:rsidRPr="00FE2B3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«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ВКонтакте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групп, в чьих названиях присутствует слово «кит», «бабочка» и т.п. великое множество. Кроме уже названной «Киты плывут вверх» есть «Космический кит», «Белый кит», «Китовой журнал», «Море китов», «Океан китов», «Летающий кит» и так далее.</w:t>
      </w:r>
      <w:r w:rsidRPr="00FE2B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Уголовные дела по фактам самоубийств детей в результате криминального психологического воздействия на них возбуждаются, как правило, по статье 110 Уголовного кодекса РФ (доведение до самоубийства). Статья 110 УК РФ гласит: «доведение до самоубийства или до покушения на самоубийство путем угроз, жестокого обращения или систематического унижения человеческого достоинства потерпевшего…». Но когда кто-то посредством Интернета склоняет ребенка к уходу из жизни, почти никогда нет с его стороны ни угроз, ни жестокого обращения с ним, ни систематического унижения человеческого достоинства. Там идет другое: создание у жертвы чувства ложной ущербности, мнимой усталости от жизни, чувства жизненного тупика, одновременно с этим игра в утешение и кодирование на суицид.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Если вы узнали, что ваш ребенок состоит в такой группе или подписан на подобные группы, то вы можете обратиться за советом к специалистам в региональные или федеральные службы психологической помощи. 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Региональная служба: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Муниципальное автономное образовательное учреждение дополнительного образования детей центр внешкольной работы «</w:t>
      </w:r>
      <w:proofErr w:type="spellStart"/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Дзержинец</w:t>
      </w:r>
      <w:proofErr w:type="spellEnd"/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»</w:t>
      </w: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Психологическая служба: (3452)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39-01-44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помощь для родителей детей, страдающих компьютерной зависимостью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; проведение индивидуального психологического консультирования несовершеннолетних и их родителей по проблемам: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внутриличностным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 взаимоотношений; кризисного характера и т.д.);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Федеральные службы: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Социальная служба экстренного реагирования «Ребенок и семья»</w:t>
      </w:r>
      <w:r w:rsidRPr="00FE2B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8-800-200-72-01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(оказание различных видов экстренной консультационной социальной, социально-педагогической, социально-правовой помощи несовершеннолетним, их семьям, нуждающимся в оказании неотложной помощи, в связи с наличием у них обстоятельств, которые ухудшают или могут ухудшить условия их жизнедеятельности);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Федеральная линия помощи «Дети онлайн»</w:t>
      </w: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8-800-25-000-15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(бесплатная психологическая и практическая помощь детям и подросткам, которые столкнулись с опасностью или негативной ситуацией во время пользования Интернетом).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lastRenderedPageBreak/>
        <w:t>Осторожно! Интернет-зависимость!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Как выявить признаки интернет-зависимости у ребенка?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Оцените, сколько времени ребенок проводит в Интернете, не пренебрегает ли он из-за работы за компьютером своими домашними обязанностями, выполнением уроков, сном, полноценным питанием, прогулками.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Поговорите с ребенком о том, чем он занимается в Интернете. Выясните, поддерживается ли интерес вашего ребенка реальными увлечениями, или же он просто старается ничего не пропустить и следит за обновлениями ради самого процесса. Постарайтесь узнать, насколько важно для ребенка общение в Сети и не заменяет ли оно реальное общение с друзьями.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Понаблюдайте за сменой настроения и поведением вашего ребенка после выхода из Интернета. Возможно проявление таких психических симптомов как подавленность, раздражительность, беспокойство, нежелание общаться. Из числа физических симптомов можно выделить головные боли, боли в спине, расстройства сна, снижение физической активности, потеря аппетита и другие.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первым признакам развития компьютерной зависимости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 ребенка относятся следующие: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-провел хотя бы одну ночь у компьютера;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-прогулял школу, потому что просидел за компьютером;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-приходит домой и сразу садится за компьютер;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-пребывает в плохом, раздраженном настроении, не может ничем заняться, если нет доступа к компьютеру (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например,  сломался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-конфликтует, угрожает, шантажирует в ответ на запрет сидеть за компьютером.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Если Вы обнаружили симптомы интернет-зависимости у своего ребенка, необходимо придерживаться следующего алгоритма действий:</w:t>
      </w:r>
      <w:r w:rsidRPr="00FE2B32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 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Постарайтесь наладить контакт с ребенком. Узнайте, что ему интересно, что его беспокоит.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Не запрещайте ребенку пользоваться Интернетом, но постарайтесь установить регламент пользования (количество времени, которые ребенок может проводить онлайн, запрет на сеть до выполнения домашних уроков и т.д.).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Ограничьте возможность доступа к Интернету только своим компьютером или компьютером, находящимся в общей комнате, – это позволит легче контролировать деятельность ребенка в сети.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 Попросите ребенка в течение недели подробно записывать, на что тратится время, проводимое в Интернете. Это поможет наглядно увидеть и осознать проблему, а также избавиться от некоторых навязчивых действий,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например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 бездумного обновления странички в ожидании новых сообщений.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Предложите своему ребенку заняться чем-то вместе, постарайтесь его чем-то увлечь.  Например, для многих компьютерных игр существуют аналогичные реальные игры, в которые можно играть всей семьей или с друзьями, при этом общаясь друг с другом без Интернета. Важно, чтобы в свободное время у ребенка были увлечения, не связанные с Интернетом.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6. Дети с интернет-зависимостью субъективно ощущают невозможность обходиться без сети Интернет. Постарайтесь тактично поговорить об этом с ребенком. Важно, чтобы ребенок понял – ничего не произойдет, если его некоторое время не будет в интернет-сообществе.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7. Если самостоятельно невозможно справиться с проблемой, обратитесь за помощью к специалисту, психологам в специализированных центрах.</w:t>
      </w:r>
    </w:p>
    <w:p w:rsidR="00FE2B32" w:rsidRPr="00FE2B32" w:rsidRDefault="00FE2B32" w:rsidP="00FE2B32">
      <w:pPr>
        <w:pageBreakBefore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lastRenderedPageBreak/>
        <w:t>Организация безопасной деятельности в Интернете при помощи специальных компьютерных программ.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sz w:val="24"/>
          <w:szCs w:val="24"/>
        </w:rPr>
        <w:t>Первым шагом</w:t>
      </w: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 на пути к созданию безопасной интернет-среды для детей должна стать </w:t>
      </w:r>
      <w:r w:rsidRPr="00FE2B32">
        <w:rPr>
          <w:rFonts w:ascii="Times New Roman" w:eastAsia="Times New Roman" w:hAnsi="Times New Roman" w:cs="Times New Roman"/>
          <w:b/>
          <w:sz w:val="24"/>
          <w:szCs w:val="24"/>
        </w:rPr>
        <w:t xml:space="preserve">установка веб-фильтров </w:t>
      </w:r>
      <w:r w:rsidRPr="00FE2B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программ родительского контроля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организация или запрет использования детьми компьютерного времени, доступа к играм или другим программам, и самое главное – блокировка просмотра сайтов </w:t>
      </w:r>
      <w:proofErr w:type="gramStart"/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 опасным</w:t>
      </w:r>
      <w:proofErr w:type="gramEnd"/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содержимым).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Установка веб-фильтра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В настоящее время на рынке существует достаточное количество как платных, так и бесплатных программных продуктов для фильтрации Интернета.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Организация «Лига безопасного интернета»</w:t>
      </w:r>
      <w:r w:rsidRPr="00FE2B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 (далее – «Лига») дает возможность установить бесплатный фильтр. Для установки веб-фильтра можно воспользоваться главной страницей сайта «Мой портал» (</w:t>
      </w:r>
      <w:hyperlink r:id="rId7" w:history="1">
        <w:r w:rsidRPr="00FE2B32">
          <w:rPr>
            <w:rFonts w:ascii="Times New Roman" w:eastAsia="Times New Roman" w:hAnsi="Times New Roman" w:cs="Times New Roman"/>
            <w:sz w:val="24"/>
            <w:szCs w:val="24"/>
          </w:rPr>
          <w:t>http://moi-portal.ru</w:t>
        </w:r>
      </w:hyperlink>
      <w:r w:rsidRPr="00FE2B32">
        <w:rPr>
          <w:rFonts w:ascii="Times New Roman" w:eastAsia="Times New Roman" w:hAnsi="Times New Roman" w:cs="Times New Roman"/>
          <w:sz w:val="24"/>
          <w:szCs w:val="24"/>
        </w:rPr>
        <w:t>) или Лиги безопасного интернета (ligainternet.ru или пройти по ссылке ligainternet.ru/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</w:rPr>
        <w:t>proxy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</w:rPr>
        <w:t>/) и следовать простой пошаговой инструкции.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Предлагаемые фильтры предусматривают постраничное ограничение доступа к запрещенной информации</w:t>
      </w:r>
      <w:r w:rsidRPr="00FE2B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 w:rsidRPr="00FE2B32">
        <w:rPr>
          <w:rFonts w:ascii="Times New Roman" w:eastAsia="Times New Roman" w:hAnsi="Times New Roman" w:cs="Times New Roman"/>
          <w:sz w:val="24"/>
          <w:szCs w:val="24"/>
        </w:rPr>
        <w:t>. Ограничение доступа к противоправному контенту</w:t>
      </w:r>
      <w:r w:rsidRPr="00FE2B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 происходит на основе семантического анализа содержимого страниц. Настройки фильтра просты и универсальны. Ими сможет воспользоваться любой родитель.  Для установки веб-фильтра Лиги необходимо воспользоваться кнопкой «Бесплатный «Веб-фильтр» для родителей» на главной странице сайта Лиги безопасного интернета (ligainternet.ru) или пройти по ссылке ligainternet.ru/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</w:rPr>
        <w:t>proxy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</w:rPr>
        <w:t>/ и следовать простой пошаговой инструкции.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i/>
          <w:sz w:val="24"/>
          <w:szCs w:val="24"/>
        </w:rPr>
        <w:t>Алгоритм действий по установке веб-фильтра на домашний компьютер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Calibri" w:hAnsi="Times New Roman" w:cs="Times New Roman"/>
          <w:sz w:val="24"/>
          <w:szCs w:val="24"/>
        </w:rPr>
        <w:t>1 шаг. Заходим на главную страницу сайта «Мой портал» (</w:t>
      </w:r>
      <w:hyperlink r:id="rId8" w:history="1">
        <w:r w:rsidRPr="00FE2B32">
          <w:rPr>
            <w:rFonts w:ascii="Times New Roman" w:eastAsia="Calibri" w:hAnsi="Times New Roman" w:cs="Times New Roman"/>
            <w:sz w:val="24"/>
            <w:szCs w:val="24"/>
          </w:rPr>
          <w:t>http://moi-portal.ru</w:t>
        </w:r>
      </w:hyperlink>
      <w:r w:rsidRPr="00FE2B3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19BB4" wp14:editId="469F030F">
            <wp:extent cx="2522884" cy="1708922"/>
            <wp:effectExtent l="0" t="0" r="0" b="5578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2884" cy="1708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2 шаг. В адресной строке поиска вводим «Безопасный Интернет» или нажимаем на раздел-баннер «Безопасный Интернет».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4538E7" wp14:editId="43A4E9AF">
            <wp:extent cx="3029763" cy="1830235"/>
            <wp:effectExtent l="19050" t="19050" r="18237" b="1761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763" cy="1830235"/>
                    </a:xfrm>
                    <a:prstGeom prst="rect">
                      <a:avLst/>
                    </a:prstGeom>
                    <a:noFill/>
                    <a:ln w="647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2B32">
        <w:rPr>
          <w:rFonts w:ascii="Times New Roman" w:eastAsia="Calibri" w:hAnsi="Times New Roman" w:cs="Times New Roman"/>
          <w:sz w:val="24"/>
          <w:szCs w:val="24"/>
          <w:lang w:eastAsia="ru-RU"/>
        </w:rPr>
        <w:t>3 шаг. Нажимаем ссылку «Скачать бесплатный ВЕБ-ФИЛЬТР».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C0C0C0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5AA67" wp14:editId="7687045C">
            <wp:extent cx="2889357" cy="2242803"/>
            <wp:effectExtent l="0" t="0" r="6243" b="5097"/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357" cy="2242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FE2B32">
        <w:rPr>
          <w:rFonts w:ascii="Times New Roman" w:eastAsia="Calibri" w:hAnsi="Times New Roman" w:cs="Times New Roman"/>
          <w:sz w:val="24"/>
          <w:szCs w:val="24"/>
        </w:rPr>
        <w:t xml:space="preserve">шаг. </w:t>
      </w:r>
      <w:proofErr w:type="gramStart"/>
      <w:r w:rsidRPr="00FE2B32">
        <w:rPr>
          <w:rFonts w:ascii="Times New Roman" w:eastAsia="Calibri" w:hAnsi="Times New Roman" w:cs="Times New Roman"/>
          <w:sz w:val="24"/>
          <w:szCs w:val="24"/>
        </w:rPr>
        <w:t>Проходим  регистрацию</w:t>
      </w:r>
      <w:proofErr w:type="gramEnd"/>
      <w:r w:rsidRPr="00FE2B32">
        <w:rPr>
          <w:rFonts w:ascii="Times New Roman" w:eastAsia="Calibri" w:hAnsi="Times New Roman" w:cs="Times New Roman"/>
          <w:sz w:val="24"/>
          <w:szCs w:val="24"/>
        </w:rPr>
        <w:t xml:space="preserve"> пользователя в сервисе «Веб-фильтр» в соответствии с инструкцией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Настройка родительского контроля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родительского контроля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6"/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регулировать использование компьютера детьми. Например, можно назначить интервалы времени, в течение которых дети могут пользоваться компьютером, а также определить, какими играми и программами они могут пользоваться. При блокировке родительским контролем доступа к игре или программе появляется уведомление о том, что программа была заблокирована. Ребенок может щелкнуть ссылку в уведомлении, чтобы запросить разрешение на доступ к игре или программе. Вы можете разрешить доступ, введя данные своей учетной записи.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Инструкция для включения родительского контроля для учетной записи обычного пользователя: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раздел «Родительский контроль». Для этого нажмите кнопку Пуск</w:t>
      </w:r>
      <w:r w:rsidRPr="00FE2B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BF408C" wp14:editId="281C0FE8">
            <wp:extent cx="142198" cy="142198"/>
            <wp:effectExtent l="0" t="0" r="0" b="0"/>
            <wp:docPr id="5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98" cy="142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79AF0FA" wp14:editId="6E1B7B69">
            <wp:extent cx="4180316" cy="2936156"/>
            <wp:effectExtent l="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316" cy="2936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5A6E1F" wp14:editId="3B3F6238">
            <wp:extent cx="4199400" cy="3017520"/>
            <wp:effectExtent l="19050" t="19050" r="10650" b="1143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400" cy="3017520"/>
                    </a:xfrm>
                    <a:prstGeom prst="rect">
                      <a:avLst/>
                    </a:prstGeom>
                    <a:noFill/>
                    <a:ln w="647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учетную запись обычного пользователя, для которой следует включить родительский контроль. Если учетная запись обычного пользователя еще не настроена, выберите параметр «Создать учетную запись пользователя», чтобы настроить новую учетную запись.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3. В группе «Родительский контроль» выберите пункт «Включить», используя текущие параметры.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4. После включения родительского контроля для учетной записи обычного пользователя, которая назначена ребенку, можно настроить отдельные параметры контроля.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Ограничения по времени.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ограничить время, в течение которого детям разрешен вход в систему. Это не позволит детям входить в систему в течение определенного периода. Можно установить разные разрешенные часы доступа для каждого дня недели. Если в момент окончания разрешенного периода времени дети работают за компьютером, происходит автоматический выход из системы. Дополнительную информацию см. в разделе «Назначение времени», когда дети могут пользоваться компьютером.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Игры.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контролировать доступ к играм, выбирать допустимую возрастную категорию, выбирать типы содержимого, которые следует блокировать, и устанавливать разрешение или запрет на доступ к отдельным играм. Дополнительную информацию см. в разделе «Выбор игр, доступных детям».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Разрешение или запрет доступа к отдельным программам. Можно запретить детям запуск нежелательных программ. Дополнительную информацию см. в разделе «Установление запретов на использование детьми отдельных программ».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Если при работе на компьютере Вы все-таки столкнулись с опасной информацией (пропаганда приобретения и употребления наркотических средств, пропаганда суицида, экстремизма и т. п.) - можете анонимно направить ссылку на данный </w:t>
      </w:r>
      <w:proofErr w:type="gramStart"/>
      <w:r w:rsidRPr="00FE2B32">
        <w:rPr>
          <w:rFonts w:ascii="Times New Roman" w:eastAsia="Times New Roman" w:hAnsi="Times New Roman" w:cs="Times New Roman"/>
          <w:sz w:val="24"/>
          <w:szCs w:val="24"/>
        </w:rPr>
        <w:t>контент  на</w:t>
      </w:r>
      <w:proofErr w:type="gramEnd"/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 следующие сайты:</w:t>
      </w:r>
    </w:p>
    <w:p w:rsidR="00FE2B32" w:rsidRPr="00FE2B32" w:rsidRDefault="00FE2B32" w:rsidP="00FE2B32"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FE2B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Молодежный  информационный</w:t>
      </w:r>
      <w:proofErr w:type="gramEnd"/>
      <w:r w:rsidRPr="00FE2B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портал Тюменской области</w:t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FE2B32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http://moi-portal.ru/bezopasnii-internet</w:t>
        </w:r>
      </w:hyperlink>
      <w:r w:rsidRPr="00FE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7D8B6" wp14:editId="073173D8">
            <wp:extent cx="1752603" cy="552453"/>
            <wp:effectExtent l="0" t="0" r="0" b="0"/>
            <wp:docPr id="8" name="Рисунок 42" descr="C:\Users\ъ\Desktop\05af6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3" cy="5524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5E204" wp14:editId="212C5DF1">
            <wp:extent cx="6276163" cy="3324225"/>
            <wp:effectExtent l="0" t="0" r="0" b="0"/>
            <wp:docPr id="73" name="Рисунок 73" descr="\\192.168.0.106\d\_Общий доступ\Курганова Ольга\прилож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0.106\d\_Общий доступ\Курганова Ольга\приложен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57" cy="33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E2B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Лига безопасного Интернета</w:t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http://www.ligainternet.ru/hotline/</w:t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C99A7" wp14:editId="6A3F70DC">
            <wp:extent cx="1647821" cy="485775"/>
            <wp:effectExtent l="0" t="0" r="0" b="9525"/>
            <wp:docPr id="10" name="Рисунок 34" descr="C:\Users\ъ\Desktop\9d8e58d0396bc2481fe9c184cc18f2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-485" r="485" b="1038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1" cy="485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995EB" wp14:editId="1C5924BA">
            <wp:extent cx="3448046" cy="2085975"/>
            <wp:effectExtent l="0" t="0" r="4" b="9525"/>
            <wp:docPr id="1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46" cy="2085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E2B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Федеральная служба по надзору в сфере связи, информационных технологий и массовых коммуникаций</w:t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Pr="00FE2B32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http://eais.rkn.gov.ru/feedback/</w:t>
        </w:r>
      </w:hyperlink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2AA92" wp14:editId="6CB662F3">
            <wp:extent cx="1847846" cy="219071"/>
            <wp:effectExtent l="0" t="0" r="4" b="0"/>
            <wp:docPr id="12" name="Рисунок 24" descr="http://eais.rkn.gov.ru/i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46" cy="2190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F0229" wp14:editId="7102985D">
            <wp:extent cx="3037205" cy="2105025"/>
            <wp:effectExtent l="0" t="0" r="0" b="9525"/>
            <wp:docPr id="1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410" cy="21141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E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C0DD7" wp14:editId="7CCBB3DD">
            <wp:extent cx="3086100" cy="1942465"/>
            <wp:effectExtent l="19050" t="19050" r="19050" b="19685"/>
            <wp:docPr id="1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38419" t="40221" r="24187" b="10193"/>
                    <a:stretch>
                      <a:fillRect/>
                    </a:stretch>
                  </pic:blipFill>
                  <pic:spPr>
                    <a:xfrm>
                      <a:off x="0" y="0"/>
                      <a:ext cx="3089988" cy="1944912"/>
                    </a:xfrm>
                    <a:prstGeom prst="rect">
                      <a:avLst/>
                    </a:prstGeom>
                    <a:noFill/>
                    <a:ln w="634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E2B32" w:rsidRPr="00FE2B32" w:rsidRDefault="00FE2B32" w:rsidP="00FE2B32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 xml:space="preserve">Все отношения, связанные с защитой детей от информации, причиняющей вред их здоровью и развитию личности, регулируются законодательством Российской Федерации (см. </w:t>
      </w:r>
      <w:r w:rsidRPr="00FE2B3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Приложения 5</w:t>
      </w:r>
      <w:r w:rsidRPr="00FE2B3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  <w:t>Полезные советы, которые помогут обеспечить интернет-</w:t>
      </w:r>
      <w:proofErr w:type="gramStart"/>
      <w:r w:rsidRPr="00FE2B32"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  <w:t>безопасность  ребёнка</w:t>
      </w:r>
      <w:proofErr w:type="gramEnd"/>
      <w:r w:rsidRPr="00FE2B32"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  <w:t>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</w:rPr>
        <w:t>Одним из важных моментов по созданию безопасной интернет-среды является формирование у детей навыков соблюдения определенных правил поведения.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Объясните ребенку основные правила безопасного поведения в Интернете:</w:t>
      </w:r>
    </w:p>
    <w:tbl>
      <w:tblPr>
        <w:tblW w:w="10394" w:type="dxa"/>
        <w:tblInd w:w="-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94"/>
      </w:tblGrid>
      <w:tr w:rsidR="00FE2B32" w:rsidRPr="00FE2B32" w:rsidTr="00A53C5E">
        <w:trPr>
          <w:trHeight w:val="750"/>
        </w:trPr>
        <w:tc>
          <w:tcPr>
            <w:tcW w:w="10394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1. Всегда спрашивай родителей о незнакомых вещах, о которых узнаешь в Интернете. Они расскажут, что безопасно делать, а что нет.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2. Прежде чем начать дружить с кем-то в Интернете спроси у родителей, как безопасно общаться.</w:t>
            </w:r>
          </w:p>
        </w:tc>
      </w:tr>
      <w:tr w:rsidR="00FE2B32" w:rsidRPr="00FE2B32" w:rsidTr="00A53C5E">
        <w:trPr>
          <w:trHeight w:val="750"/>
        </w:trPr>
        <w:tc>
          <w:tcPr>
            <w:tcW w:w="10394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3. Никогда не рассказывай и не размещай информацию в Интернете о себе: где ты живешь, в какой школе учишься, номер твоего телефона, место прогулки, место работы родителей. Этой информацией может воспользоваться преступник.</w:t>
            </w:r>
          </w:p>
        </w:tc>
      </w:tr>
      <w:tr w:rsidR="00FE2B32" w:rsidRPr="00FE2B32" w:rsidTr="00A53C5E">
        <w:trPr>
          <w:trHeight w:val="750"/>
        </w:trPr>
        <w:tc>
          <w:tcPr>
            <w:tcW w:w="10394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Никогда не отправляй свои фотографии людям, которых не знаешь лично. Компьютерный «друг» может говорить о себе неправду. Ты ведь не хочешь, чтобы у незнакомого человека была твоя фотография, с которой он сможет сделать все, что захочет.</w:t>
            </w:r>
          </w:p>
        </w:tc>
      </w:tr>
      <w:tr w:rsidR="00FE2B32" w:rsidRPr="00FE2B32" w:rsidTr="00A53C5E">
        <w:trPr>
          <w:trHeight w:val="750"/>
        </w:trPr>
        <w:tc>
          <w:tcPr>
            <w:tcW w:w="10394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5. Не встречайся с людьми, с которыми познакомился в Интернете, не по поставив в известность родителей. Многие люди в Интернете выдают себя не за тех, кем являются на самом деле. Виртуальная сверстница в реальной жизни может оказаться мужчиной. Если тебе кто-то предложил встретиться — сообщи об этом родителям.</w:t>
            </w:r>
          </w:p>
        </w:tc>
      </w:tr>
      <w:tr w:rsidR="00FE2B32" w:rsidRPr="00FE2B32" w:rsidTr="00A53C5E">
        <w:trPr>
          <w:trHeight w:val="750"/>
        </w:trPr>
        <w:tc>
          <w:tcPr>
            <w:tcW w:w="10394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6. Когда общаешься в Интернете, относись к другим людям так, как хотел бы, чтобы относились к тебе. Будь дружелюбен и вежлив. Не пиши грубых слов. Это может обидеть другого человека.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7. Если тебя кто-то расстроил или обидел, обязательно расскажи об этом родителям.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8. Никогда не сообщай свои пароли другим людям, даже друзьям. Не вводи свои пароли на общедоступных компьютерах.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Никогда не </w:t>
            </w:r>
            <w:proofErr w:type="gramStart"/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открывай  и</w:t>
            </w:r>
            <w:proofErr w:type="gramEnd"/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скачивай файлы, присланные незнакомцами (Например, музыку, фильмы, игры), чтобы избежать  «заражения» компьютера.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Если хочешь воспользоваться какой-либо услугой в Интернете, </w:t>
            </w:r>
            <w:proofErr w:type="gramStart"/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скачать картинку или мелодию, но при этом тебя просят отправить СМС - не стоит спешить! Попроси родителей проверить эту информацию.</w:t>
            </w:r>
          </w:p>
          <w:p w:rsidR="00FE2B32" w:rsidRPr="00FE2B32" w:rsidRDefault="00FE2B32" w:rsidP="00FE2B32">
            <w:pPr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B32">
              <w:rPr>
                <w:rFonts w:ascii="Times New Roman" w:eastAsia="Times New Roman" w:hAnsi="Times New Roman" w:cs="Times New Roman"/>
                <w:sz w:val="24"/>
                <w:szCs w:val="24"/>
              </w:rPr>
              <w:t>11. Всегда спрашивай родителей о незнакомых вещах в Интернете. Сообщай им обо всем, что вызывает у тебя тревогу или смущение.</w:t>
            </w:r>
          </w:p>
        </w:tc>
      </w:tr>
    </w:tbl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E2B32" w:rsidRPr="00FE2B32" w:rsidRDefault="00FE2B32" w:rsidP="00FE2B32">
      <w:pPr>
        <w:pageBreakBefore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lastRenderedPageBreak/>
        <w:t>Что делать, если ваш ребёнок всё же столкнулся с какими-либо рисками в Интернете?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Установите положительный эмоциональный контакт с ребенком, расположите его к разговору о том, что случилось. Расскажите о своей обеспокоенности тем, что с ним происходит. Ребенок должен вам доверять и знать, что вы хотите разобраться в ситуации и помочь ему, а не наказать.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Постарайтесь внимательно выслушать рассказ о том, что произошло, понять, насколько серьезно произошедшее и насколько серьезно это могло повлиять на ребенка.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Если ребенок расстроен чем-то увиденным (например, кто-то взломал его профиль в социальной сети) или попал в неприятную ситуацию (потратил ваши или свои деньги в результате Интернет-мошенничества и прочее) – постарайтесь его успокоить и вместе с ним разберитесь в ситуации: что привело к данному результату, какие неверные действия совершил сам ребенок, а где вы не рассказали ему о правилах безопасности в Интернете.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Если ситуация связана с насилием в Интернете по отношению к ребенку, то необходимо выяснить информацию об агрессоре, выяснить историю взаимоотношений ребенка и агрессора, выяснить существует ли договоренность о встрече в реальной жизни; узнать были ли такие встречи и что известно агрессору о ребенке (реальное имя, фамилия, адрес, телефон, номер школы и тому подобное), жестко настаивайте на избегании встреч с незнакомцами, особенно без свидетелей, проверьте все новые контакты ребенка за последнее время.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Соберите наиболее полную информацию о происшествии, как со слов ребенка, так и с помощью технических средств: зайдите на страницы сайта, где был ваш ребенок, посмотрите список его друзей, прочтите сообщения. При необходимости скопируйте и сохраните эту информацию – в дальнейшем это может вам пригодиться (например, для обращения в правоохранительные органы).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6. В случае если вы не уверены в своей оценке произошедших событий с ребенком или ребенок недостаточно откровенен и не идет на контакт, обращайтесь к специалистам, которые дадут рекомендации, подскажут, куда лучше обратиться по данной проблеме.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Региональная служба: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Муниципальное автономное образовательное учреждение дополнительного образования детей центр внешкольной работы «</w:t>
      </w:r>
      <w:proofErr w:type="spellStart"/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Дзержинец</w:t>
      </w:r>
      <w:proofErr w:type="spellEnd"/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»</w:t>
      </w: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Психологическая служба: (3452)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39-01-44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помощь для родителей детей, страдающих компьютерной зависимостью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; проведение индивидуального психологического консультирования несовершеннолетних и их родителей по проблемам: </w:t>
      </w:r>
      <w:proofErr w:type="spellStart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внутриличностным</w:t>
      </w:r>
      <w:proofErr w:type="spellEnd"/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 взаимоотношений; кризисного характера и т.д.);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Федеральные службы: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Социальная служба экстренного реагирования «Ребенок и семья»</w:t>
      </w:r>
      <w:r w:rsidRPr="00FE2B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8-800-200-72-01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(оказание различных видов экстренной консультационной социальной, социально-педагогической, социально-правовой помощи несовершеннолетним, их семьям, нуждающимся в оказании неотложной помощи, в связи с наличием у них обстоятельств, которые ухудшают или могут ухудшить условия их жизнедеятельности);</w:t>
      </w:r>
    </w:p>
    <w:p w:rsidR="00FE2B32" w:rsidRPr="00FE2B32" w:rsidRDefault="00FE2B32" w:rsidP="00FE2B32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E2B3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Федеральная линия помощи «Дети онлайн»</w:t>
      </w:r>
      <w:r w:rsidRPr="00FE2B3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8-800-25-000-15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(бесплатная психологическая и практическая помощь детям и подросткам, которые столкнулись с опасностью или негативной ситуацией во время пользования Интернетом).  </w:t>
      </w:r>
      <w:r w:rsidRPr="00FE2B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Единый общероссийский номер детского телефона доверия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2B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8-800-2000-122 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бесплатная экстренная психологическая помощь детям и их родителям)</w:t>
      </w:r>
      <w:r w:rsidRPr="00FE2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E2B32" w:rsidRPr="00FE2B32" w:rsidRDefault="00FE2B32" w:rsidP="00FE2B32">
      <w:pPr>
        <w:autoSpaceDN w:val="0"/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6"/>
        </w:rPr>
      </w:pPr>
      <w:r w:rsidRPr="00FE2B32">
        <w:rPr>
          <w:rFonts w:ascii="Times New Roman" w:eastAsia="Times New Roman" w:hAnsi="Times New Roman" w:cs="Times New Roman"/>
          <w:sz w:val="24"/>
        </w:rPr>
        <w:br w:type="page"/>
      </w:r>
    </w:p>
    <w:p w:rsidR="00F62AC0" w:rsidRDefault="00F62AC0"/>
    <w:sectPr w:rsidR="00F62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FBE" w:rsidRDefault="00251FBE" w:rsidP="00FE2B32">
      <w:pPr>
        <w:spacing w:after="0" w:line="240" w:lineRule="auto"/>
      </w:pPr>
      <w:r>
        <w:separator/>
      </w:r>
    </w:p>
  </w:endnote>
  <w:endnote w:type="continuationSeparator" w:id="0">
    <w:p w:rsidR="00251FBE" w:rsidRDefault="00251FBE" w:rsidP="00FE2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FBE" w:rsidRDefault="00251FBE" w:rsidP="00FE2B32">
      <w:pPr>
        <w:spacing w:after="0" w:line="240" w:lineRule="auto"/>
      </w:pPr>
      <w:r>
        <w:separator/>
      </w:r>
    </w:p>
  </w:footnote>
  <w:footnote w:type="continuationSeparator" w:id="0">
    <w:p w:rsidR="00251FBE" w:rsidRDefault="00251FBE" w:rsidP="00FE2B32">
      <w:pPr>
        <w:spacing w:after="0" w:line="240" w:lineRule="auto"/>
      </w:pPr>
      <w:r>
        <w:continuationSeparator/>
      </w:r>
    </w:p>
  </w:footnote>
  <w:footnote w:id="1">
    <w:p w:rsidR="00FE2B32" w:rsidRDefault="00FE2B32" w:rsidP="00FE2B32">
      <w:pPr>
        <w:pStyle w:val="Footnote"/>
        <w:jc w:val="both"/>
      </w:pPr>
      <w:r>
        <w:rPr>
          <w:rStyle w:val="a3"/>
        </w:rPr>
        <w:footnoteRef/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Кибербуллинг</w:t>
      </w:r>
      <w:proofErr w:type="spellEnd"/>
      <w:r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–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 </w:t>
      </w:r>
    </w:p>
  </w:footnote>
  <w:footnote w:id="2">
    <w:p w:rsidR="00FE2B32" w:rsidRDefault="00FE2B32" w:rsidP="00FE2B32">
      <w:pPr>
        <w:pStyle w:val="Standard"/>
        <w:tabs>
          <w:tab w:val="left" w:pos="142"/>
          <w:tab w:val="left" w:pos="284"/>
          <w:tab w:val="left" w:pos="426"/>
        </w:tabs>
        <w:jc w:val="both"/>
      </w:pPr>
      <w:r>
        <w:rPr>
          <w:rStyle w:val="a3"/>
        </w:rPr>
        <w:footnoteRef/>
      </w:r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  <w:shd w:val="clear" w:color="auto" w:fill="FFFFFF"/>
        </w:rPr>
        <w:t>Кибермошенничество</w:t>
      </w:r>
      <w:proofErr w:type="spellEnd"/>
      <w:r>
        <w:rPr>
          <w:b/>
          <w:sz w:val="18"/>
          <w:szCs w:val="18"/>
          <w:shd w:val="clear" w:color="auto" w:fill="FFFFFF"/>
        </w:rPr>
        <w:t xml:space="preserve"> </w:t>
      </w:r>
      <w:r>
        <w:rPr>
          <w:sz w:val="18"/>
          <w:szCs w:val="18"/>
          <w:shd w:val="clear" w:color="auto" w:fill="FFFFFF"/>
        </w:rPr>
        <w:t xml:space="preserve">– один из видов </w:t>
      </w:r>
      <w:proofErr w:type="spellStart"/>
      <w:r>
        <w:rPr>
          <w:sz w:val="18"/>
          <w:szCs w:val="18"/>
          <w:shd w:val="clear" w:color="auto" w:fill="FFFFFF"/>
        </w:rPr>
        <w:t>киберпреступления</w:t>
      </w:r>
      <w:proofErr w:type="spellEnd"/>
      <w:r>
        <w:rPr>
          <w:sz w:val="18"/>
          <w:szCs w:val="18"/>
          <w:shd w:val="clear" w:color="auto" w:fill="FFFFFF"/>
        </w:rPr>
        <w:t>, целью которого является причинение материального или иного ущерба путем хищения личной информации пользователя (номера банковских счетов, паспортные данные, коды, пароли и другое). </w:t>
      </w:r>
    </w:p>
    <w:p w:rsidR="00FE2B32" w:rsidRDefault="00FE2B32" w:rsidP="00FE2B32">
      <w:pPr>
        <w:pStyle w:val="Footnote"/>
        <w:rPr>
          <w:sz w:val="18"/>
          <w:szCs w:val="18"/>
        </w:rPr>
      </w:pPr>
    </w:p>
  </w:footnote>
  <w:footnote w:id="3">
    <w:p w:rsidR="00FE2B32" w:rsidRDefault="00FE2B32" w:rsidP="00FE2B32">
      <w:pPr>
        <w:pStyle w:val="Footnote"/>
        <w:spacing w:after="0" w:line="240" w:lineRule="auto"/>
        <w:jc w:val="both"/>
      </w:pPr>
      <w:r>
        <w:rPr>
          <w:rStyle w:val="a3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Лига безопасного интернета</w:t>
      </w:r>
      <w:r>
        <w:rPr>
          <w:rFonts w:eastAsia="Times New Roman"/>
        </w:rPr>
        <w:t> </w:t>
      </w:r>
      <w:r>
        <w:rPr>
          <w:rFonts w:ascii="Times New Roman" w:eastAsia="Times New Roman" w:hAnsi="Times New Roman" w:cs="Times New Roman"/>
          <w:sz w:val="18"/>
          <w:szCs w:val="18"/>
        </w:rPr>
        <w:t>— крупнейшая и наиболее авторитетная в России организация, созданная для противодействия распространению опасного контента во всемирной сети. Лига безопасного интернета была учреждена в 2011 году при поддержке 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Минкомсвязи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РФ, МВД РФ, Комитета Госдумы РФ по вопросам семьи женщин и детей. Попечительский совет Лиги возглавляет помощник Президента Российской Федерации Игорь Щеголев. </w:t>
      </w:r>
    </w:p>
  </w:footnote>
  <w:footnote w:id="4">
    <w:p w:rsidR="00FE2B32" w:rsidRDefault="00FE2B32" w:rsidP="00FE2B32">
      <w:pPr>
        <w:pStyle w:val="Standard"/>
        <w:tabs>
          <w:tab w:val="left" w:pos="142"/>
          <w:tab w:val="left" w:pos="284"/>
          <w:tab w:val="left" w:pos="426"/>
        </w:tabs>
        <w:jc w:val="both"/>
      </w:pPr>
      <w:r>
        <w:rPr>
          <w:rStyle w:val="a3"/>
        </w:rPr>
        <w:footnoteRef/>
      </w:r>
      <w:r>
        <w:t xml:space="preserve"> </w:t>
      </w:r>
      <w:r>
        <w:rPr>
          <w:b/>
          <w:sz w:val="18"/>
          <w:szCs w:val="18"/>
        </w:rPr>
        <w:t>Запрещенная информация к распространению среди детей</w:t>
      </w:r>
      <w:r>
        <w:rPr>
          <w:sz w:val="18"/>
          <w:szCs w:val="18"/>
        </w:rPr>
        <w:t xml:space="preserve"> – установлена Федеральным законом от 29 декабря 2010 г. № 436-ФЗ «</w:t>
      </w:r>
      <w:hyperlink r:id="rId1" w:history="1">
        <w:r>
          <w:rPr>
            <w:sz w:val="18"/>
            <w:szCs w:val="18"/>
            <w:u w:val="single"/>
          </w:rPr>
          <w:t>О защите детей от информации, причиняющей вред их здоровью и развитию</w:t>
        </w:r>
      </w:hyperlink>
      <w:r>
        <w:rPr>
          <w:sz w:val="18"/>
          <w:szCs w:val="18"/>
        </w:rPr>
        <w:t>».</w:t>
      </w:r>
    </w:p>
  </w:footnote>
  <w:footnote w:id="5">
    <w:p w:rsidR="00FE2B32" w:rsidRDefault="00FE2B32" w:rsidP="00FE2B32">
      <w:pPr>
        <w:pStyle w:val="Standard"/>
        <w:tabs>
          <w:tab w:val="left" w:pos="142"/>
          <w:tab w:val="left" w:pos="284"/>
          <w:tab w:val="left" w:pos="426"/>
        </w:tabs>
        <w:jc w:val="both"/>
      </w:pPr>
      <w:r>
        <w:rPr>
          <w:rStyle w:val="a3"/>
        </w:rPr>
        <w:footnoteRef/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Противоправный контент</w:t>
      </w:r>
      <w:r>
        <w:rPr>
          <w:sz w:val="18"/>
          <w:szCs w:val="18"/>
        </w:rPr>
        <w:t xml:space="preserve"> (от англ. </w:t>
      </w:r>
      <w:hyperlink r:id="rId2" w:anchor="en%7Cru%7Ccontent" w:history="1">
        <w:proofErr w:type="spellStart"/>
        <w:r>
          <w:rPr>
            <w:sz w:val="18"/>
            <w:szCs w:val="18"/>
          </w:rPr>
          <w:t>content</w:t>
        </w:r>
        <w:proofErr w:type="spellEnd"/>
      </w:hyperlink>
      <w:r>
        <w:rPr>
          <w:sz w:val="18"/>
          <w:szCs w:val="18"/>
        </w:rPr>
        <w:t xml:space="preserve"> — содержание) — это любое информационное наполнение (статьи, слоганы и другие формы текстовой информации; графические изображения; мультимедийная продукция, созданная в аудио-, видео-форматах; </w:t>
      </w:r>
      <w:proofErr w:type="spellStart"/>
      <w:r>
        <w:rPr>
          <w:sz w:val="18"/>
          <w:szCs w:val="18"/>
        </w:rPr>
        <w:t>web</w:t>
      </w:r>
      <w:proofErr w:type="spellEnd"/>
      <w:r>
        <w:rPr>
          <w:sz w:val="18"/>
          <w:szCs w:val="18"/>
        </w:rPr>
        <w:t xml:space="preserve">-продукция и т.д.), донесенное до пользователей любыми доступными средствами и не соответствующее законодательству. Контент может быть использован в личных и </w:t>
      </w:r>
      <w:hyperlink r:id="rId3" w:history="1">
        <w:r>
          <w:rPr>
            <w:sz w:val="18"/>
            <w:szCs w:val="18"/>
          </w:rPr>
          <w:t>коммерческих целях</w:t>
        </w:r>
      </w:hyperlink>
      <w:r>
        <w:rPr>
          <w:sz w:val="18"/>
          <w:szCs w:val="18"/>
        </w:rPr>
        <w:t>.</w:t>
      </w:r>
    </w:p>
  </w:footnote>
  <w:footnote w:id="6">
    <w:p w:rsidR="00FE2B32" w:rsidRDefault="00FE2B32" w:rsidP="00FE2B32">
      <w:pPr>
        <w:pStyle w:val="Standard"/>
        <w:autoSpaceDE w:val="0"/>
        <w:ind w:firstLine="280"/>
        <w:jc w:val="both"/>
      </w:pPr>
      <w:r>
        <w:rPr>
          <w:rStyle w:val="a3"/>
        </w:rPr>
        <w:footnoteRef/>
      </w:r>
      <w:r>
        <w:t xml:space="preserve"> </w:t>
      </w:r>
      <w:r>
        <w:rPr>
          <w:b/>
          <w:bCs/>
          <w:color w:val="000000"/>
          <w:sz w:val="18"/>
          <w:szCs w:val="18"/>
        </w:rPr>
        <w:t xml:space="preserve">Родительский контроль компьютера </w:t>
      </w:r>
      <w:r>
        <w:rPr>
          <w:color w:val="000000"/>
          <w:sz w:val="18"/>
          <w:szCs w:val="18"/>
        </w:rPr>
        <w:t>- это набор программ и действий, которые направлены на организацию или запрет использования детьми компьютерного времени, доступа к играм или другим программам, к сайтам с «запрещенным» контентом.</w:t>
      </w:r>
    </w:p>
    <w:p w:rsidR="00FE2B32" w:rsidRDefault="00FE2B32" w:rsidP="00FE2B32">
      <w:pPr>
        <w:pStyle w:val="Footnote"/>
        <w:rPr>
          <w:color w:val="00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731D1"/>
    <w:multiLevelType w:val="multilevel"/>
    <w:tmpl w:val="D0BC59D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282"/>
    <w:rsid w:val="00251FBE"/>
    <w:rsid w:val="00B20282"/>
    <w:rsid w:val="00F62AC0"/>
    <w:rsid w:val="00FE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B5AA404-541B-4D65-9304-0153646F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E2B32"/>
    <w:pPr>
      <w:suppressAutoHyphens/>
      <w:autoSpaceDN w:val="0"/>
      <w:spacing w:after="200" w:line="276" w:lineRule="auto"/>
      <w:textAlignment w:val="baseline"/>
    </w:pPr>
    <w:rPr>
      <w:rFonts w:ascii="Times New Roman" w:eastAsia="Times New Roman" w:hAnsi="Times New Roman" w:cs="Times New Roman"/>
    </w:rPr>
  </w:style>
  <w:style w:type="paragraph" w:customStyle="1" w:styleId="Footnote">
    <w:name w:val="Footnote"/>
    <w:basedOn w:val="Standard"/>
    <w:rsid w:val="00FE2B32"/>
    <w:rPr>
      <w:rFonts w:ascii="Calibri" w:eastAsia="Calibri" w:hAnsi="Calibri" w:cs="Calibri"/>
      <w:sz w:val="20"/>
      <w:szCs w:val="20"/>
    </w:rPr>
  </w:style>
  <w:style w:type="character" w:styleId="a3">
    <w:name w:val="footnote reference"/>
    <w:basedOn w:val="a0"/>
    <w:rsid w:val="00FE2B32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-portal.ru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moi-portal.ru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eais.rkn.gov.ru/feedbac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oi-portal.ru/bezopasnii-internet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enon.ru/GetAnswer.aspx?qid=df740544-df30-4502-a3de-6d348227f540" TargetMode="External"/><Relationship Id="rId2" Type="http://schemas.openxmlformats.org/officeDocument/2006/relationships/hyperlink" Target="http://translate.google.ru/translate_t?hl=ru&amp;q=&#1087;&#1088;&amp;lr=&amp;um=1&amp;ie=utf-8&amp;sa=n&amp;tab=wt" TargetMode="External"/><Relationship Id="rId1" Type="http://schemas.openxmlformats.org/officeDocument/2006/relationships/hyperlink" Target="http://base.garant.ru/121816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3640</Words>
  <Characters>20750</Characters>
  <Application>Microsoft Office Word</Application>
  <DocSecurity>0</DocSecurity>
  <Lines>172</Lines>
  <Paragraphs>48</Paragraphs>
  <ScaleCrop>false</ScaleCrop>
  <Company>SPecialiST RePack</Company>
  <LinksUpToDate>false</LinksUpToDate>
  <CharactersWithSpaces>24342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2018-02-13T05:20:00Z</dcterms:created>
  <dcterms:modified xsi:type="dcterms:W3CDTF">2018-02-13T05:21:00Z</dcterms:modified>
</cp:coreProperties>
</file>