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264" w:rsidRPr="00FA1264" w:rsidRDefault="00FA1264" w:rsidP="00FA1264">
      <w:pPr>
        <w:keepNext/>
        <w:keepLines/>
        <w:autoSpaceDN w:val="0"/>
        <w:spacing w:before="200" w:after="0" w:line="276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6"/>
        </w:rPr>
      </w:pPr>
      <w:bookmarkStart w:id="0" w:name="_Toc454808128"/>
      <w:bookmarkStart w:id="1" w:name="_Toc500164204"/>
      <w:bookmarkStart w:id="2" w:name="_GoBack"/>
      <w:r w:rsidRPr="00FA126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Рекомендуемые </w:t>
      </w:r>
      <w:proofErr w:type="spellStart"/>
      <w:r w:rsidRPr="00FA1264">
        <w:rPr>
          <w:rFonts w:ascii="Times New Roman" w:eastAsia="Calibri" w:hAnsi="Times New Roman" w:cs="Times New Roman"/>
          <w:b/>
          <w:bCs/>
          <w:sz w:val="28"/>
          <w:szCs w:val="28"/>
        </w:rPr>
        <w:t>интернет-ресурсы</w:t>
      </w:r>
      <w:proofErr w:type="spellEnd"/>
      <w:r w:rsidRPr="00FA126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родителей</w:t>
      </w:r>
      <w:bookmarkEnd w:id="0"/>
      <w:r w:rsidRPr="00FA126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bookmarkEnd w:id="1"/>
    </w:p>
    <w:bookmarkEnd w:id="2"/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</w:rPr>
      </w:pPr>
      <w:r w:rsidRPr="00FA1264">
        <w:rPr>
          <w:rFonts w:ascii="Times New Roman" w:eastAsia="Calibri" w:hAnsi="Times New Roman" w:cs="Times New Roman"/>
          <w:b/>
          <w:i/>
          <w:sz w:val="24"/>
        </w:rPr>
        <w:t>Региональные Интернет-ресурсы:</w:t>
      </w:r>
    </w:p>
    <w:p w:rsidR="00FA1264" w:rsidRPr="00FA1264" w:rsidRDefault="00FA1264" w:rsidP="00FA1264">
      <w:pPr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alibri" w:hAnsi="Times New Roman" w:cs="Times New Roman"/>
          <w:color w:val="2E74B5"/>
          <w:sz w:val="24"/>
        </w:rPr>
      </w:pPr>
      <w:hyperlink r:id="rId4" w:history="1"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www.na</w:t>
        </w:r>
        <w:bookmarkStart w:id="3" w:name="_Hlt461786213"/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r</w:t>
        </w:r>
        <w:bookmarkEnd w:id="3"/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co–stop72</w:t>
        </w:r>
      </w:hyperlink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3EF54CD" wp14:editId="4F950959">
            <wp:simplePos x="0" y="0"/>
            <wp:positionH relativeFrom="column">
              <wp:posOffset>-116205</wp:posOffset>
            </wp:positionH>
            <wp:positionV relativeFrom="paragraph">
              <wp:posOffset>131445</wp:posOffset>
            </wp:positionV>
            <wp:extent cx="3819525" cy="2532380"/>
            <wp:effectExtent l="0" t="0" r="9525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sz w:val="24"/>
        </w:rPr>
      </w:pPr>
      <w:r w:rsidRPr="00FA1264">
        <w:rPr>
          <w:rFonts w:ascii="Times New Roman" w:eastAsia="Calibri" w:hAnsi="Times New Roman" w:cs="Times New Roman"/>
          <w:sz w:val="24"/>
        </w:rPr>
        <w:t xml:space="preserve">- официальный сайт ГАУ ТО «Областной центр профилактики и реабилитации» предлагает информационные материалы по профилактике алкоголизма, </w:t>
      </w:r>
      <w:proofErr w:type="spellStart"/>
      <w:r w:rsidRPr="00FA1264">
        <w:rPr>
          <w:rFonts w:ascii="Times New Roman" w:eastAsia="Calibri" w:hAnsi="Times New Roman" w:cs="Times New Roman"/>
          <w:sz w:val="24"/>
        </w:rPr>
        <w:t>табакокурения</w:t>
      </w:r>
      <w:proofErr w:type="spellEnd"/>
      <w:r w:rsidRPr="00FA1264">
        <w:rPr>
          <w:rFonts w:ascii="Times New Roman" w:eastAsia="Calibri" w:hAnsi="Times New Roman" w:cs="Times New Roman"/>
          <w:sz w:val="24"/>
        </w:rPr>
        <w:t>, наркомании, других асоциальных явлений: сценарии, профилактические листовки, презентации, видеоматериалы др.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2394831C" wp14:editId="1376929B">
            <wp:simplePos x="0" y="0"/>
            <wp:positionH relativeFrom="column">
              <wp:posOffset>-3829050</wp:posOffset>
            </wp:positionH>
            <wp:positionV relativeFrom="paragraph">
              <wp:posOffset>304165</wp:posOffset>
            </wp:positionV>
            <wp:extent cx="3562350" cy="23622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в тв ру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</w:rPr>
      </w:pPr>
      <w:hyperlink r:id="rId7" w:history="1">
        <w:r w:rsidRPr="00FA1264">
          <w:rPr>
            <w:rFonts w:ascii="Times New Roman" w:eastAsia="Times New Roman" w:hAnsi="Times New Roman" w:cs="Times New Roman"/>
            <w:color w:val="2E74B5"/>
            <w:sz w:val="24"/>
            <w:u w:val="single"/>
          </w:rPr>
          <w:t>http://vk.com/volontery72</w:t>
        </w:r>
      </w:hyperlink>
      <w:r w:rsidRPr="00FA1264">
        <w:rPr>
          <w:rFonts w:ascii="Times New Roman" w:eastAsia="Times New Roman" w:hAnsi="Times New Roman" w:cs="Times New Roman"/>
          <w:sz w:val="24"/>
        </w:rPr>
        <w:t xml:space="preserve"> - группа волонтерского профилактического движения Тюменской области «Все в твоих руках!». </w:t>
      </w:r>
      <w:r w:rsidRPr="00FA1264">
        <w:rPr>
          <w:rFonts w:ascii="Times New Roman" w:eastAsia="Calibri" w:hAnsi="Times New Roman" w:cs="Times New Roman"/>
          <w:sz w:val="24"/>
        </w:rPr>
        <w:t>На странице группы регулярно размещаются профилактические материалы (фотографии и видеосюжеты с профилактических мероприятий, профилактические баннеры, посты, информационные материалы профилактического содержания, наглядный иллюстративный материал (профилактические листовки, буклеты и т.п.).</w:t>
      </w: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Calibri" w:hAnsi="Times New Roman" w:cs="Times New Roman"/>
          <w:noProof/>
          <w:color w:val="1F4E79"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46E2F815" wp14:editId="0C542B2D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3535680" cy="2124075"/>
            <wp:effectExtent l="0" t="0" r="762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264">
        <w:rPr>
          <w:rFonts w:ascii="Times New Roman" w:eastAsia="Calibri" w:hAnsi="Times New Roman" w:cs="Times New Roman"/>
          <w:color w:val="1F4E79"/>
          <w:sz w:val="24"/>
        </w:rPr>
        <w:t>http://takzdorovo-to.ru.</w:t>
      </w:r>
      <w:r w:rsidRPr="00FA1264">
        <w:rPr>
          <w:rFonts w:ascii="Times New Roman" w:eastAsia="Calibri" w:hAnsi="Times New Roman" w:cs="Times New Roman"/>
          <w:sz w:val="24"/>
        </w:rPr>
        <w:t xml:space="preserve"> - на сайте можно получить онлайн консультацию врача, найти полезную и интересную информацию по пропаганде активного отдыха и спорта, здорового питания, по пропаганде асоциальных явлений.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092642" wp14:editId="3E0D5B56">
            <wp:simplePos x="0" y="0"/>
            <wp:positionH relativeFrom="column">
              <wp:posOffset>-252095</wp:posOffset>
            </wp:positionH>
            <wp:positionV relativeFrom="paragraph">
              <wp:posOffset>-62230</wp:posOffset>
            </wp:positionV>
            <wp:extent cx="3477895" cy="2219325"/>
            <wp:effectExtent l="0" t="0" r="8255" b="952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264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</w:t>
      </w:r>
      <w:hyperlink r:id="rId10" w:history="1">
        <w:r w:rsidRPr="00FA1264">
          <w:rPr>
            <w:rFonts w:ascii="Times New Roman" w:eastAsia="Times New Roman" w:hAnsi="Times New Roman" w:cs="Times New Roman"/>
            <w:color w:val="4F81BD"/>
            <w:sz w:val="24"/>
            <w:u w:val="single"/>
          </w:rPr>
          <w:t>http://uslugi.admtyumen.ru</w:t>
        </w:r>
      </w:hyperlink>
      <w:r w:rsidRPr="00FA1264">
        <w:rPr>
          <w:rFonts w:ascii="Times New Roman" w:eastAsia="Times New Roman" w:hAnsi="Times New Roman" w:cs="Times New Roman"/>
          <w:color w:val="000000"/>
          <w:sz w:val="24"/>
        </w:rPr>
        <w:t xml:space="preserve"> -  на сайте можно получить услуги по организации досуговой занятости детей, также можно записаться на прием к врачу, получить помощь в поиске работы, в получении государственной услуги.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2175D646" wp14:editId="40AA01B6">
            <wp:simplePos x="0" y="0"/>
            <wp:positionH relativeFrom="column">
              <wp:posOffset>-306705</wp:posOffset>
            </wp:positionH>
            <wp:positionV relativeFrom="paragraph">
              <wp:posOffset>206375</wp:posOffset>
            </wp:positionV>
            <wp:extent cx="3743325" cy="2277745"/>
            <wp:effectExtent l="0" t="0" r="9525" b="825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hyperlink r:id="rId12" w:history="1">
        <w:r w:rsidRPr="00FA1264">
          <w:rPr>
            <w:rFonts w:ascii="Times New Roman" w:eastAsia="Times New Roman" w:hAnsi="Times New Roman" w:cs="Times New Roman"/>
            <w:color w:val="0070C0"/>
            <w:sz w:val="24"/>
            <w:u w:val="single"/>
          </w:rPr>
          <w:t>http://moi-portal.ru/bezopasnii-internet</w:t>
        </w:r>
      </w:hyperlink>
      <w:r w:rsidRPr="00FA1264">
        <w:rPr>
          <w:rFonts w:ascii="Times New Roman" w:eastAsia="Times New Roman" w:hAnsi="Times New Roman" w:cs="Times New Roman"/>
          <w:color w:val="0070C0"/>
          <w:sz w:val="24"/>
        </w:rPr>
        <w:t xml:space="preserve"> </w:t>
      </w:r>
      <w:r w:rsidRPr="00FA1264">
        <w:rPr>
          <w:rFonts w:ascii="Times New Roman" w:eastAsia="Times New Roman" w:hAnsi="Times New Roman" w:cs="Times New Roman"/>
          <w:sz w:val="24"/>
        </w:rPr>
        <w:t xml:space="preserve">- официальный сайт молодежного информационного портала Тюменской области «Мой портал». На страницах сайта можно получить </w:t>
      </w:r>
      <w:proofErr w:type="gramStart"/>
      <w:r w:rsidRPr="00FA1264">
        <w:rPr>
          <w:rFonts w:ascii="Times New Roman" w:eastAsia="Times New Roman" w:hAnsi="Times New Roman" w:cs="Times New Roman"/>
          <w:sz w:val="24"/>
        </w:rPr>
        <w:t>информацию  по</w:t>
      </w:r>
      <w:proofErr w:type="gramEnd"/>
      <w:r w:rsidRPr="00FA1264">
        <w:rPr>
          <w:rFonts w:ascii="Times New Roman" w:eastAsia="Times New Roman" w:hAnsi="Times New Roman" w:cs="Times New Roman"/>
          <w:sz w:val="24"/>
        </w:rPr>
        <w:t xml:space="preserve"> вопросам интернет-безопасности.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55108B7E" wp14:editId="76C43B95">
            <wp:simplePos x="0" y="0"/>
            <wp:positionH relativeFrom="column">
              <wp:posOffset>-173355</wp:posOffset>
            </wp:positionH>
            <wp:positionV relativeFrom="paragraph">
              <wp:posOffset>31115</wp:posOffset>
            </wp:positionV>
            <wp:extent cx="3524250" cy="295783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FA1264">
          <w:rPr>
            <w:rFonts w:ascii="Times New Roman" w:eastAsia="Calibri" w:hAnsi="Times New Roman" w:cs="Times New Roman"/>
            <w:color w:val="0070C0"/>
            <w:sz w:val="24"/>
            <w:u w:val="single"/>
          </w:rPr>
          <w:t>http://vk.com/kiberpatrul</w:t>
        </w:r>
      </w:hyperlink>
      <w:r w:rsidRPr="00FA1264">
        <w:rPr>
          <w:rFonts w:ascii="Times New Roman" w:eastAsia="Calibri" w:hAnsi="Times New Roman" w:cs="Times New Roman"/>
          <w:sz w:val="24"/>
        </w:rPr>
        <w:t xml:space="preserve"> - группа «</w:t>
      </w:r>
      <w:proofErr w:type="spellStart"/>
      <w:r w:rsidRPr="00FA1264">
        <w:rPr>
          <w:rFonts w:ascii="Times New Roman" w:eastAsia="Calibri" w:hAnsi="Times New Roman" w:cs="Times New Roman"/>
          <w:sz w:val="24"/>
        </w:rPr>
        <w:t>Киберпатруль</w:t>
      </w:r>
      <w:proofErr w:type="spellEnd"/>
      <w:r w:rsidRPr="00FA1264">
        <w:rPr>
          <w:rFonts w:ascii="Times New Roman" w:eastAsia="Calibri" w:hAnsi="Times New Roman" w:cs="Times New Roman"/>
          <w:sz w:val="24"/>
        </w:rPr>
        <w:t xml:space="preserve"> Тюменской области» в социальной сети </w:t>
      </w:r>
      <w:proofErr w:type="spellStart"/>
      <w:r w:rsidRPr="00FA1264">
        <w:rPr>
          <w:rFonts w:ascii="Times New Roman" w:eastAsia="Calibri" w:hAnsi="Times New Roman" w:cs="Times New Roman"/>
          <w:sz w:val="24"/>
        </w:rPr>
        <w:t>Вконтакте</w:t>
      </w:r>
      <w:proofErr w:type="spellEnd"/>
      <w:r w:rsidRPr="00FA1264">
        <w:rPr>
          <w:rFonts w:ascii="Times New Roman" w:eastAsia="Calibri" w:hAnsi="Times New Roman" w:cs="Times New Roman"/>
          <w:sz w:val="24"/>
        </w:rPr>
        <w:t>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Calibri" w:hAnsi="Times New Roman" w:cs="Times New Roman"/>
          <w:sz w:val="24"/>
        </w:rPr>
        <w:t>В группе можно найти много полезной информации о методах противодействия распространению опасного контента и о мероприятиях по его ликвидации в сети Интернет.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Calibri" w:hAnsi="Times New Roman" w:cs="Times New Roman"/>
          <w:sz w:val="24"/>
        </w:rPr>
        <w:t>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</w:rPr>
      </w:pPr>
      <w:hyperlink r:id="rId15" w:history="1"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http://www.detkityumen.ru/</w:t>
        </w:r>
      </w:hyperlink>
      <w:r w:rsidRPr="00FA1264">
        <w:rPr>
          <w:rFonts w:ascii="Times New Roman" w:eastAsia="Calibri" w:hAnsi="Times New Roman" w:cs="Times New Roman"/>
          <w:sz w:val="24"/>
        </w:rPr>
        <w:t xml:space="preserve"> - сайт для родителей предлагает различные виды досуга и услуг для детей и подростков, региональные новости и т.п. Родители могут получить </w:t>
      </w:r>
      <w:r w:rsidRPr="00FA1264">
        <w:rPr>
          <w:rFonts w:ascii="Times New Roman" w:eastAsia="Calibri" w:hAnsi="Times New Roman" w:cs="Times New Roman"/>
          <w:sz w:val="24"/>
        </w:rPr>
        <w:lastRenderedPageBreak/>
        <w:t>консультации врачей, в том числе наркологов, психологов, принять участие в форуме по различным темам</w:t>
      </w: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t xml:space="preserve"> </w:t>
      </w: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612EC906" wp14:editId="5AE2DBCC">
            <wp:simplePos x="0" y="0"/>
            <wp:positionH relativeFrom="column">
              <wp:posOffset>-182880</wp:posOffset>
            </wp:positionH>
            <wp:positionV relativeFrom="paragraph">
              <wp:posOffset>-329565</wp:posOffset>
            </wp:positionV>
            <wp:extent cx="3533775" cy="2296160"/>
            <wp:effectExtent l="0" t="0" r="9525" b="889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 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Calibri" w:hAnsi="Times New Roman" w:cs="Times New Roman"/>
          <w:b/>
          <w:i/>
          <w:sz w:val="24"/>
        </w:rPr>
      </w:pPr>
      <w:r w:rsidRPr="00FA1264">
        <w:rPr>
          <w:rFonts w:ascii="Times New Roman" w:eastAsia="Calibri" w:hAnsi="Times New Roman" w:cs="Times New Roman"/>
          <w:b/>
          <w:i/>
          <w:sz w:val="24"/>
        </w:rPr>
        <w:t>Федеральные Интернет-ресурсы:</w:t>
      </w: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4C16FB2C" wp14:editId="28AEAD90">
            <wp:simplePos x="0" y="0"/>
            <wp:positionH relativeFrom="column">
              <wp:posOffset>-1905</wp:posOffset>
            </wp:positionH>
            <wp:positionV relativeFrom="paragraph">
              <wp:posOffset>2540</wp:posOffset>
            </wp:positionV>
            <wp:extent cx="3762375" cy="2762250"/>
            <wp:effectExtent l="0" t="0" r="9525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3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Pr="00FA1264">
          <w:rPr>
            <w:rFonts w:ascii="Times New Roman" w:eastAsia="Calibri" w:hAnsi="Times New Roman" w:cs="Times New Roman"/>
            <w:color w:val="0070C0"/>
            <w:sz w:val="24"/>
            <w:u w:val="single"/>
          </w:rPr>
          <w:t>http://o-samom-glavnom.tv/</w:t>
        </w:r>
      </w:hyperlink>
      <w:r w:rsidRPr="00FA1264">
        <w:rPr>
          <w:rFonts w:ascii="Times New Roman" w:eastAsia="Calibri" w:hAnsi="Times New Roman" w:cs="Times New Roman"/>
          <w:color w:val="0070C0"/>
          <w:sz w:val="24"/>
        </w:rPr>
        <w:t xml:space="preserve"> </w:t>
      </w:r>
      <w:r w:rsidRPr="00FA1264">
        <w:rPr>
          <w:rFonts w:ascii="Times New Roman" w:eastAsia="Calibri" w:hAnsi="Times New Roman" w:cs="Times New Roman"/>
          <w:sz w:val="24"/>
        </w:rPr>
        <w:t>- полезная информация о здоровье, рекомендации, обсуждения, практические советы профессионалов.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50453A57" wp14:editId="0ADBEAF5">
            <wp:simplePos x="0" y="0"/>
            <wp:positionH relativeFrom="column">
              <wp:posOffset>-15875</wp:posOffset>
            </wp:positionH>
            <wp:positionV relativeFrom="paragraph">
              <wp:posOffset>253365</wp:posOffset>
            </wp:positionV>
            <wp:extent cx="3371850" cy="2842895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hyperlink r:id="rId20" w:history="1">
        <w:r w:rsidRPr="00FA1264">
          <w:rPr>
            <w:rFonts w:ascii="Times New Roman" w:eastAsia="Calibri" w:hAnsi="Times New Roman" w:cs="Times New Roman"/>
            <w:color w:val="0070C0"/>
            <w:sz w:val="24"/>
            <w:u w:val="single"/>
          </w:rPr>
          <w:t>http://vk.com/parentchannel</w:t>
        </w:r>
      </w:hyperlink>
      <w:r w:rsidRPr="00FA1264">
        <w:rPr>
          <w:rFonts w:ascii="Times New Roman" w:eastAsia="Calibri" w:hAnsi="Times New Roman" w:cs="Times New Roman"/>
          <w:sz w:val="24"/>
        </w:rPr>
        <w:t xml:space="preserve"> - интернет-канал для родителей Лига TV</w:t>
      </w:r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создает единую интернет-площадку, где заинтересованные родители могут найти информацию по обеспечению безопасности для детей в сети Интернет.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1D17A31" wp14:editId="4C4984B0">
            <wp:simplePos x="0" y="0"/>
            <wp:positionH relativeFrom="column">
              <wp:posOffset>-106680</wp:posOffset>
            </wp:positionH>
            <wp:positionV relativeFrom="paragraph">
              <wp:posOffset>-133350</wp:posOffset>
            </wp:positionV>
            <wp:extent cx="3638550" cy="2832735"/>
            <wp:effectExtent l="0" t="0" r="0" b="5715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2" w:history="1"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http://www.ligainternet.ru/</w:t>
        </w:r>
      </w:hyperlink>
      <w:r w:rsidRPr="00FA1264">
        <w:rPr>
          <w:rFonts w:ascii="Times New Roman" w:eastAsia="Calibri" w:hAnsi="Times New Roman" w:cs="Times New Roman"/>
          <w:color w:val="000000"/>
          <w:sz w:val="24"/>
          <w:u w:val="single"/>
        </w:rPr>
        <w:t xml:space="preserve"> </w:t>
      </w:r>
      <w:r w:rsidRPr="00FA1264">
        <w:rPr>
          <w:rFonts w:ascii="Times New Roman" w:eastAsia="Calibri" w:hAnsi="Times New Roman" w:cs="Times New Roman"/>
          <w:color w:val="000000"/>
          <w:sz w:val="24"/>
        </w:rPr>
        <w:t>– официальный сайт Лиги безопасного интернета предлагает новости, публикации, энциклопедию безопасности, необходимую информацию по законодательству РФ, полезную информацию для родителей: методические материалы, рекомендации, предложения, тесты.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3B743A71" wp14:editId="74F2C71B">
            <wp:simplePos x="0" y="0"/>
            <wp:positionH relativeFrom="column">
              <wp:posOffset>-106680</wp:posOffset>
            </wp:positionH>
            <wp:positionV relativeFrom="paragraph">
              <wp:posOffset>248920</wp:posOffset>
            </wp:positionV>
            <wp:extent cx="3533775" cy="2285365"/>
            <wp:effectExtent l="0" t="0" r="9525" b="63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264"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</w:t>
      </w:r>
      <w:hyperlink r:id="rId24" w:history="1">
        <w:r w:rsidRPr="00FA1264">
          <w:rPr>
            <w:rFonts w:ascii="Times New Roman" w:eastAsia="Calibri" w:hAnsi="Times New Roman" w:cs="Times New Roman"/>
            <w:color w:val="0070C0"/>
            <w:sz w:val="24"/>
            <w:u w:val="single"/>
          </w:rPr>
          <w:t>http://www.schoolsectorp.wordpress.com</w:t>
        </w:r>
      </w:hyperlink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– детский правовой сайт «Школьный сектор: права и дети в Интернете» предлагает рубрики: «Адвокат для ребят», «Азбука безопасности», «Безопасный Интернет», «Без категории», «</w:t>
      </w:r>
      <w:proofErr w:type="spellStart"/>
      <w:r w:rsidRPr="00FA1264">
        <w:rPr>
          <w:rFonts w:ascii="Times New Roman" w:eastAsia="Calibri" w:hAnsi="Times New Roman" w:cs="Times New Roman"/>
          <w:color w:val="000000"/>
          <w:sz w:val="24"/>
        </w:rPr>
        <w:t>Вещдоки</w:t>
      </w:r>
      <w:proofErr w:type="spellEnd"/>
      <w:r w:rsidRPr="00FA1264">
        <w:rPr>
          <w:rFonts w:ascii="Times New Roman" w:eastAsia="Calibri" w:hAnsi="Times New Roman" w:cs="Times New Roman"/>
          <w:color w:val="000000"/>
          <w:sz w:val="24"/>
        </w:rPr>
        <w:t>», «Допрос населения», «Законы про тебя», «Страшные слова», «Телефон спасения». Дети и подростки через игровые ситуации получат юридические знания, ответы на «взрослые» вопросы, советы в сложных ситуациях и другое. Сайт состоит из двух основных частей: игровой и информационной. В игровой - ситуации, иллюстрирующие юридические проблемы, с которыми ребята сталкиваются в жизни. Помощники - забавные персонажи, которые могут стать им друзьями.</w:t>
      </w: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0CD50A5" wp14:editId="7F9B8AE7">
            <wp:simplePos x="0" y="0"/>
            <wp:positionH relativeFrom="column">
              <wp:posOffset>-220345</wp:posOffset>
            </wp:positionH>
            <wp:positionV relativeFrom="paragraph">
              <wp:posOffset>190500</wp:posOffset>
            </wp:positionV>
            <wp:extent cx="3533775" cy="1810385"/>
            <wp:effectExtent l="0" t="0" r="9525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hyperlink r:id="rId26" w:history="1"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http://krasatatiana.blogspot.ru/2009/10/blog-post.html</w:t>
        </w:r>
      </w:hyperlink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- сказка о золотых правилах безопасности в Интернет (детям до 10 лет).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0D2CAC45" wp14:editId="05D9795C">
            <wp:simplePos x="0" y="0"/>
            <wp:positionH relativeFrom="column">
              <wp:posOffset>-354965</wp:posOffset>
            </wp:positionH>
            <wp:positionV relativeFrom="paragraph">
              <wp:posOffset>-19050</wp:posOffset>
            </wp:positionV>
            <wp:extent cx="3667125" cy="2606675"/>
            <wp:effectExtent l="0" t="0" r="9525" b="3175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history="1">
        <w:r w:rsidRPr="00FA1264">
          <w:rPr>
            <w:rFonts w:ascii="Times New Roman" w:eastAsia="Calibri" w:hAnsi="Times New Roman" w:cs="Times New Roman"/>
            <w:color w:val="0070C0"/>
            <w:sz w:val="24"/>
            <w:u w:val="single"/>
          </w:rPr>
          <w:t>http://content-filtering.ru/children/preschool/</w:t>
        </w:r>
      </w:hyperlink>
      <w:r w:rsidRPr="00FA1264">
        <w:rPr>
          <w:rFonts w:ascii="Times New Roman" w:eastAsia="Calibri" w:hAnsi="Times New Roman" w:cs="Times New Roman"/>
          <w:color w:val="0070C0"/>
          <w:sz w:val="24"/>
        </w:rPr>
        <w:t xml:space="preserve"> </w:t>
      </w:r>
      <w:r w:rsidRPr="00FA1264">
        <w:rPr>
          <w:rFonts w:ascii="Times New Roman" w:eastAsia="Calibri" w:hAnsi="Times New Roman" w:cs="Times New Roman"/>
          <w:color w:val="000000"/>
          <w:sz w:val="24"/>
        </w:rPr>
        <w:t>(до 10 лет)</w:t>
      </w:r>
      <w:r w:rsidRPr="00FA1264">
        <w:rPr>
          <w:rFonts w:ascii="Times New Roman" w:eastAsia="Calibri" w:hAnsi="Times New Roman" w:cs="Times New Roman"/>
          <w:sz w:val="24"/>
        </w:rPr>
        <w:t>.</w:t>
      </w:r>
    </w:p>
    <w:p w:rsidR="00FA1264" w:rsidRPr="00FA1264" w:rsidRDefault="00FA1264" w:rsidP="00FA1264">
      <w:pPr>
        <w:autoSpaceDN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</w:rPr>
      </w:pPr>
      <w:hyperlink r:id="rId29" w:history="1">
        <w:proofErr w:type="gramStart"/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http://content-filtering.ru/children/secondaryschool/</w:t>
        </w:r>
      </w:hyperlink>
      <w:r w:rsidRPr="00FA1264">
        <w:rPr>
          <w:rFonts w:ascii="Times New Roman" w:eastAsia="Calibri" w:hAnsi="Times New Roman" w:cs="Times New Roman"/>
          <w:color w:val="000000"/>
          <w:sz w:val="24"/>
        </w:rPr>
        <w:t>(</w:t>
      </w:r>
      <w:proofErr w:type="gramEnd"/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от 11 до 14 лет), </w:t>
      </w:r>
      <w:hyperlink r:id="rId30" w:history="1">
        <w:r w:rsidRPr="00FA1264">
          <w:rPr>
            <w:rFonts w:ascii="Times New Roman" w:eastAsia="Calibri" w:hAnsi="Times New Roman" w:cs="Times New Roman"/>
            <w:color w:val="0070C0"/>
            <w:sz w:val="24"/>
            <w:u w:val="single"/>
          </w:rPr>
          <w:t>http://content-filtering.ru/children/highschool/</w:t>
        </w:r>
      </w:hyperlink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(с 15 до 18 лет) - Интернет – СМИ «Ваш личный Интернет» поможет ребятам пользоваться Интернетом безопасно. Здесь можно ознакомиться с рекомендациями и правилами, которые помогут уберечь от большинства виртуальных рисков; ознакомиться со статьями, посвященными тематике безопасного использования Интернета; задать вопрос экспертам; воспользоваться интерактивными сервисами (опросы и голосования, форум); загрузить персональный фильтр. Полезная информация представлена в рубриках «Родителям и преподавателям», «Юным пользователям», «События и факты».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3116AEF" wp14:editId="4E400241">
            <wp:simplePos x="0" y="0"/>
            <wp:positionH relativeFrom="column">
              <wp:posOffset>-421005</wp:posOffset>
            </wp:positionH>
            <wp:positionV relativeFrom="paragraph">
              <wp:posOffset>13335</wp:posOffset>
            </wp:positionV>
            <wp:extent cx="4114800" cy="3020060"/>
            <wp:effectExtent l="0" t="0" r="0" b="889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2" w:history="1"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http://detionline.com/</w:t>
        </w:r>
      </w:hyperlink>
      <w:r w:rsidRPr="00FA1264">
        <w:rPr>
          <w:rFonts w:ascii="Times New Roman" w:eastAsia="Calibri" w:hAnsi="Times New Roman" w:cs="Times New Roman"/>
          <w:color w:val="0000FF"/>
          <w:sz w:val="24"/>
        </w:rPr>
        <w:t xml:space="preserve"> - </w:t>
      </w:r>
      <w:r w:rsidRPr="00FA1264">
        <w:rPr>
          <w:rFonts w:ascii="Times New Roman" w:eastAsia="Calibri" w:hAnsi="Times New Roman" w:cs="Times New Roman"/>
          <w:color w:val="000000"/>
          <w:sz w:val="24"/>
        </w:rPr>
        <w:t>сайт проектов Фонда Развития Интернет «Дети России Онлайн» дает возможность получить полезные и развивающие знания для ребят из Интернета, также телефонное и онлайн консультирование для детей и взрослых по проблемам безопасного использования Интернета и мобильной связи.</w:t>
      </w:r>
      <w:r w:rsidRPr="00FA1264">
        <w:rPr>
          <w:rFonts w:ascii="Times New Roman" w:eastAsia="Times New Roman" w:hAnsi="Times New Roman" w:cs="Times New Roman"/>
          <w:sz w:val="24"/>
        </w:rPr>
        <w:t xml:space="preserve"> Для педагогов и родителей представлены материалы по м</w:t>
      </w:r>
      <w:r w:rsidRPr="00FA1264">
        <w:rPr>
          <w:rFonts w:ascii="Times New Roman" w:eastAsia="Calibri" w:hAnsi="Times New Roman" w:cs="Times New Roman"/>
          <w:color w:val="000000"/>
          <w:sz w:val="24"/>
        </w:rPr>
        <w:t>етодическому руководству, правила безопасности детей и подростков от получения негативного опыта в интернете.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 wp14:anchorId="08A350A2" wp14:editId="7C59193C">
            <wp:simplePos x="0" y="0"/>
            <wp:positionH relativeFrom="column">
              <wp:posOffset>-4228465</wp:posOffset>
            </wp:positionH>
            <wp:positionV relativeFrom="paragraph">
              <wp:posOffset>187960</wp:posOffset>
            </wp:positionV>
            <wp:extent cx="3019425" cy="2439035"/>
            <wp:effectExtent l="0" t="0" r="9525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hyperlink r:id="rId34" w:history="1">
        <w:r w:rsidRPr="00FA1264">
          <w:rPr>
            <w:rFonts w:ascii="Times New Roman" w:eastAsia="Calibri" w:hAnsi="Times New Roman" w:cs="Times New Roman"/>
            <w:color w:val="0563C1"/>
            <w:sz w:val="24"/>
            <w:u w:val="single"/>
          </w:rPr>
          <w:t>http://kinderonline.ru/detskiy_portal.html</w:t>
        </w:r>
      </w:hyperlink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-</w:t>
      </w:r>
      <w:r w:rsidRPr="00FA1264">
        <w:rPr>
          <w:rFonts w:ascii="Times New Roman" w:eastAsia="Calibri" w:hAnsi="Times New Roman" w:cs="Times New Roman"/>
          <w:b/>
          <w:bCs/>
          <w:color w:val="0563C1"/>
          <w:sz w:val="24"/>
        </w:rPr>
        <w:t xml:space="preserve"> </w:t>
      </w:r>
      <w:r w:rsidRPr="00FA1264">
        <w:rPr>
          <w:rFonts w:ascii="Times New Roman" w:eastAsia="Calibri" w:hAnsi="Times New Roman" w:cs="Times New Roman"/>
          <w:color w:val="000000"/>
          <w:sz w:val="24"/>
        </w:rPr>
        <w:t>в рубриках</w:t>
      </w:r>
      <w:r w:rsidRPr="00FA1264">
        <w:rPr>
          <w:rFonts w:ascii="Times New Roman" w:eastAsia="Calibri" w:hAnsi="Times New Roman" w:cs="Times New Roman"/>
          <w:b/>
          <w:bCs/>
          <w:color w:val="0563C1"/>
          <w:sz w:val="24"/>
        </w:rPr>
        <w:t xml:space="preserve"> </w:t>
      </w:r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детского </w:t>
      </w:r>
      <w:proofErr w:type="gramStart"/>
      <w:r w:rsidRPr="00FA1264">
        <w:rPr>
          <w:rFonts w:ascii="Times New Roman" w:eastAsia="Calibri" w:hAnsi="Times New Roman" w:cs="Times New Roman"/>
          <w:color w:val="000000"/>
          <w:sz w:val="24"/>
        </w:rPr>
        <w:t>портала  «</w:t>
      </w:r>
      <w:proofErr w:type="gramEnd"/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Киндер онлайн» родители могут получить советы и рекомендации в воспитании, содержании своих детей. Предлагается разнообразие кроссвордов, онлайн раскрасок, детских сказок, стихов, загадок, скороговорок, рецептов. Детский чат-портал сайта предлагает большой выбор онлайн игр для ребят, а </w:t>
      </w:r>
      <w:proofErr w:type="gramStart"/>
      <w:r w:rsidRPr="00FA1264">
        <w:rPr>
          <w:rFonts w:ascii="Times New Roman" w:eastAsia="Calibri" w:hAnsi="Times New Roman" w:cs="Times New Roman"/>
          <w:color w:val="000000"/>
          <w:sz w:val="24"/>
        </w:rPr>
        <w:t>так же</w:t>
      </w:r>
      <w:proofErr w:type="gramEnd"/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поучаствовать в викторинах и конкурсах. Так же можно посетить детский форум или попробовать себя в качестве </w:t>
      </w:r>
      <w:proofErr w:type="spellStart"/>
      <w:r w:rsidRPr="00FA1264">
        <w:rPr>
          <w:rFonts w:ascii="Times New Roman" w:eastAsia="Calibri" w:hAnsi="Times New Roman" w:cs="Times New Roman"/>
          <w:color w:val="000000"/>
          <w:sz w:val="24"/>
        </w:rPr>
        <w:t>блогера</w:t>
      </w:r>
      <w:proofErr w:type="spellEnd"/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и создать свой первый детский блог.</w:t>
      </w:r>
    </w:p>
    <w:p w:rsidR="00FA1264" w:rsidRPr="00FA1264" w:rsidRDefault="00FA1264" w:rsidP="00FA1264">
      <w:pPr>
        <w:autoSpaceDN w:val="0"/>
        <w:spacing w:after="20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</w:p>
    <w:p w:rsidR="00FA1264" w:rsidRPr="00FA1264" w:rsidRDefault="00FA1264" w:rsidP="00FA1264">
      <w:pPr>
        <w:autoSpaceDN w:val="0"/>
        <w:spacing w:after="20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FA1264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 wp14:anchorId="012A1075" wp14:editId="45C5FD25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3152775" cy="2327275"/>
            <wp:effectExtent l="0" t="0" r="9525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history="1">
        <w:r w:rsidRPr="00FA1264">
          <w:rPr>
            <w:rFonts w:ascii="Times New Roman" w:eastAsia="Calibri" w:hAnsi="Times New Roman" w:cs="Times New Roman"/>
            <w:color w:val="0563C1"/>
            <w:sz w:val="24"/>
          </w:rPr>
          <w:t>http://www.ya-roditel.ru/</w:t>
        </w:r>
      </w:hyperlink>
      <w:r w:rsidRPr="00FA1264">
        <w:rPr>
          <w:rFonts w:ascii="Times New Roman" w:eastAsia="Calibri" w:hAnsi="Times New Roman" w:cs="Times New Roman"/>
          <w:color w:val="000000"/>
          <w:sz w:val="24"/>
        </w:rPr>
        <w:t xml:space="preserve"> - сайт «Я-родитель» Проекта Фонда поддержки детей, находящихся в трудной жизненной ситуации дает возможность родителям получить полезную информацию по вопросам воспитания детей. На страницах сайта широко представлены материалы профилактического содержания, информация о проводимых в РФ конкурсах поддержки семей, акциях, мероприятиях.</w:t>
      </w:r>
    </w:p>
    <w:p w:rsidR="00F62AC0" w:rsidRDefault="00F62AC0"/>
    <w:sectPr w:rsidR="00F62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1FA"/>
    <w:rsid w:val="008C61FA"/>
    <w:rsid w:val="00F62AC0"/>
    <w:rsid w:val="00FA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BE0F2-7800-48F9-B29D-83FF0D3E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o-samom-glavnom.tv/" TargetMode="External"/><Relationship Id="rId26" Type="http://schemas.openxmlformats.org/officeDocument/2006/relationships/hyperlink" Target="http://krasatatiana.blogspot.ru/2009/10/blog-post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://kinderonline.ru/detskiy_portal.html" TargetMode="External"/><Relationship Id="rId7" Type="http://schemas.openxmlformats.org/officeDocument/2006/relationships/hyperlink" Target="http://vk.com/volontery72" TargetMode="External"/><Relationship Id="rId12" Type="http://schemas.openxmlformats.org/officeDocument/2006/relationships/hyperlink" Target="http://moi-portal.ru/bezopasnii-interne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vk.com/parentchannel" TargetMode="External"/><Relationship Id="rId29" Type="http://schemas.openxmlformats.org/officeDocument/2006/relationships/hyperlink" Target="http://content-filtering.ru/children/secondaryschool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://www.schoolsectorp.wordpress.com/" TargetMode="External"/><Relationship Id="rId32" Type="http://schemas.openxmlformats.org/officeDocument/2006/relationships/hyperlink" Target="http://detionline.com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detkityumen.ru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://content-filtering.ru/children/preschool/" TargetMode="External"/><Relationship Id="rId36" Type="http://schemas.openxmlformats.org/officeDocument/2006/relationships/hyperlink" Target="http://www.ya-roditel.ru/" TargetMode="External"/><Relationship Id="rId10" Type="http://schemas.openxmlformats.org/officeDocument/2006/relationships/hyperlink" Target="http://uslugi.admtyumen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" Type="http://schemas.openxmlformats.org/officeDocument/2006/relationships/hyperlink" Target="http://www.narco&#8211;stop72" TargetMode="External"/><Relationship Id="rId9" Type="http://schemas.openxmlformats.org/officeDocument/2006/relationships/image" Target="media/image4.png"/><Relationship Id="rId14" Type="http://schemas.openxmlformats.org/officeDocument/2006/relationships/hyperlink" Target="http://vk.com/kiberpatrul" TargetMode="External"/><Relationship Id="rId22" Type="http://schemas.openxmlformats.org/officeDocument/2006/relationships/hyperlink" Target="http://www.ligainternet.ru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content-filtering.ru/children/highschool/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974</Words>
  <Characters>5557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2018-02-13T05:29:00Z</dcterms:created>
  <dcterms:modified xsi:type="dcterms:W3CDTF">2018-02-13T05:29:00Z</dcterms:modified>
</cp:coreProperties>
</file>