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  <w:sz w:val="27"/>
          <w:szCs w:val="27"/>
        </w:rPr>
      </w:pPr>
    </w:p>
    <w:p w:rsidR="00251B5D" w:rsidRP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</w:rPr>
      </w:pPr>
      <w:r w:rsidRPr="00251B5D">
        <w:rPr>
          <w:color w:val="000000"/>
          <w:sz w:val="27"/>
          <w:szCs w:val="27"/>
        </w:rPr>
        <w:t>Педагогические чтения, январь 2021 год</w:t>
      </w:r>
      <w:r>
        <w:rPr>
          <w:color w:val="000000"/>
          <w:sz w:val="27"/>
          <w:szCs w:val="27"/>
        </w:rPr>
        <w:t>а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Тема: </w:t>
      </w:r>
      <w:r w:rsidRPr="00251B5D">
        <w:rPr>
          <w:b/>
          <w:color w:val="000000"/>
          <w:sz w:val="27"/>
          <w:szCs w:val="27"/>
        </w:rPr>
        <w:t>Использование сингапурских методов обучения при построении современного урока.</w:t>
      </w:r>
    </w:p>
    <w:p w:rsidR="00251B5D" w:rsidRP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251B5D">
        <w:rPr>
          <w:color w:val="000000"/>
          <w:sz w:val="27"/>
          <w:szCs w:val="27"/>
        </w:rPr>
        <w:t>школа: МАОУ «</w:t>
      </w:r>
      <w:proofErr w:type="spellStart"/>
      <w:r w:rsidRPr="00251B5D">
        <w:rPr>
          <w:color w:val="000000"/>
          <w:sz w:val="27"/>
          <w:szCs w:val="27"/>
        </w:rPr>
        <w:t>Кутарбитская</w:t>
      </w:r>
      <w:proofErr w:type="spellEnd"/>
      <w:r w:rsidRPr="00251B5D">
        <w:rPr>
          <w:color w:val="000000"/>
          <w:sz w:val="27"/>
          <w:szCs w:val="27"/>
        </w:rPr>
        <w:t xml:space="preserve"> СОШ»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учитель: </w:t>
      </w:r>
      <w:proofErr w:type="spellStart"/>
      <w:r>
        <w:rPr>
          <w:color w:val="000000"/>
          <w:sz w:val="27"/>
          <w:szCs w:val="27"/>
        </w:rPr>
        <w:t>Ишбулаева</w:t>
      </w:r>
      <w:proofErr w:type="spellEnd"/>
      <w:r>
        <w:rPr>
          <w:color w:val="000000"/>
          <w:sz w:val="27"/>
          <w:szCs w:val="27"/>
        </w:rPr>
        <w:t xml:space="preserve"> И.А., учитель начальных классов.</w:t>
      </w:r>
    </w:p>
    <w:p w:rsidR="00251B5D" w:rsidRP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1.Актуальность, выбранной темы:</w:t>
      </w:r>
    </w:p>
    <w:p w:rsidR="00251B5D" w:rsidRPr="006E5AE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E5AED">
        <w:rPr>
          <w:bCs/>
          <w:sz w:val="28"/>
          <w:szCs w:val="28"/>
        </w:rPr>
        <w:t xml:space="preserve"> каком уроке мечтает каждый учитель? </w:t>
      </w:r>
      <w:r w:rsidRPr="006E5AED">
        <w:rPr>
          <w:sz w:val="28"/>
          <w:szCs w:val="28"/>
        </w:rPr>
        <w:t>Конечно же</w:t>
      </w:r>
      <w:r w:rsidR="00D17ED8">
        <w:rPr>
          <w:sz w:val="28"/>
          <w:szCs w:val="28"/>
        </w:rPr>
        <w:t>,</w:t>
      </w:r>
      <w:r w:rsidRPr="006E5AED">
        <w:rPr>
          <w:sz w:val="28"/>
          <w:szCs w:val="28"/>
        </w:rPr>
        <w:t xml:space="preserve"> это урок, который предполагает творческую активность учителя и ученика. Урок, на котором ученик получает не готовое знание, а добывает его в результате собственной деятельности. Урок, на котором развивается речь, логическое и творческое мышление. Урок, на котором ребенок учится самостоятельно делать необходимые выводы. Провести такой урок стремится каждый из нас.</w:t>
      </w:r>
    </w:p>
    <w:p w:rsidR="00251B5D" w:rsidRPr="00D90CFA" w:rsidRDefault="00251B5D" w:rsidP="00251B5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Ежедневно, готовясь к урокам, я задаюсь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вопросом, какие способы придумать, чтобы ученики лучше усваивали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учебный материал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т.е. как обучить и 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ему научить. Наш XXI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информационных технологий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диктует преобразование нынешних методик обу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более эффекти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вные.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Новые приоритеты в образовании побуждают учителей к поис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 новых современных 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преподавания, позволяющих достичь более высоких результатов обучения и воспитания, внедрять новые образовательные технологии в учебный процесс.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  <w:shd w:val="clear" w:color="auto" w:fill="FFFFFF"/>
        </w:rPr>
      </w:pPr>
      <w:r w:rsidRPr="00D90CFA">
        <w:rPr>
          <w:color w:val="000000"/>
          <w:sz w:val="27"/>
          <w:szCs w:val="27"/>
        </w:rPr>
        <w:t>Одной из основных задач обучения является развитие у обучающихся интереса к учению, творчеству, т. к. интерес и творчество в учебном процессе является мощным инструментом, побуждающим учеников к более глубокому познанию предмета и развивающим их способности. Одним из путей решения этой проблемы является применение обучающих структур </w:t>
      </w:r>
      <w:r w:rsidRPr="00BD1A0F">
        <w:rPr>
          <w:bCs/>
          <w:color w:val="000000"/>
          <w:sz w:val="27"/>
          <w:szCs w:val="27"/>
        </w:rPr>
        <w:t>сингапурского метода обучения</w:t>
      </w:r>
      <w:r w:rsidRPr="00D90CFA">
        <w:rPr>
          <w:color w:val="000000"/>
          <w:sz w:val="27"/>
          <w:szCs w:val="27"/>
        </w:rPr>
        <w:t>  в учебном процессе, позволяющее разнообразить формы и средства обучения, повышающее творческую активность учащихся.</w:t>
      </w:r>
      <w:r>
        <w:rPr>
          <w:color w:val="000000"/>
          <w:sz w:val="27"/>
          <w:szCs w:val="27"/>
        </w:rPr>
        <w:t xml:space="preserve"> Над темой ««Эффективность сингапурских методов обучения в начальной школе» я работаю уже 3 год, и пришла к выводу, что</w:t>
      </w:r>
      <w:r w:rsidRPr="006E5AED">
        <w:rPr>
          <w:rFonts w:ascii="Arial" w:hAnsi="Arial" w:cs="Arial"/>
          <w:color w:val="C00000"/>
          <w:sz w:val="23"/>
          <w:szCs w:val="23"/>
          <w:shd w:val="clear" w:color="auto" w:fill="FFFFFF"/>
        </w:rPr>
        <w:t xml:space="preserve"> </w:t>
      </w:r>
      <w:r w:rsidRPr="006E5AED">
        <w:rPr>
          <w:sz w:val="28"/>
          <w:szCs w:val="28"/>
          <w:shd w:val="clear" w:color="auto" w:fill="FFFFFF"/>
        </w:rPr>
        <w:t>Сингапурская система обучения хороша тем, что на уроке задействован ве</w:t>
      </w:r>
      <w:r>
        <w:rPr>
          <w:sz w:val="28"/>
          <w:szCs w:val="28"/>
          <w:shd w:val="clear" w:color="auto" w:fill="FFFFFF"/>
        </w:rPr>
        <w:t>сь класс.</w:t>
      </w:r>
      <w:r w:rsidRPr="006E5AED">
        <w:rPr>
          <w:sz w:val="28"/>
          <w:szCs w:val="28"/>
          <w:shd w:val="clear" w:color="auto" w:fill="FFFFFF"/>
        </w:rPr>
        <w:t xml:space="preserve"> Используя эту систему учащимся, хотят они этого или нет, приходится учиться </w:t>
      </w:r>
      <w:proofErr w:type="gramStart"/>
      <w:r w:rsidRPr="006E5AED">
        <w:rPr>
          <w:sz w:val="28"/>
          <w:szCs w:val="28"/>
          <w:shd w:val="clear" w:color="auto" w:fill="FFFFFF"/>
        </w:rPr>
        <w:t>самостоятельно</w:t>
      </w:r>
      <w:proofErr w:type="gramEnd"/>
      <w:r w:rsidRPr="006E5AED">
        <w:rPr>
          <w:sz w:val="28"/>
          <w:szCs w:val="28"/>
          <w:shd w:val="clear" w:color="auto" w:fill="FFFFFF"/>
        </w:rPr>
        <w:t xml:space="preserve"> думать, отвечать на поставленные вопросы, дополняя друг друга, обмениваться мнениями. У них развивается устная речь. На таком уроке нет лидера, все на равных. Эта методика хороша еще и тем, что в ученике развивается коммуникация, сотрудничество, критическое мышление, </w:t>
      </w:r>
      <w:proofErr w:type="spellStart"/>
      <w:r w:rsidRPr="006E5AED">
        <w:rPr>
          <w:sz w:val="28"/>
          <w:szCs w:val="28"/>
          <w:shd w:val="clear" w:color="auto" w:fill="FFFFFF"/>
        </w:rPr>
        <w:t>креативность</w:t>
      </w:r>
      <w:proofErr w:type="spellEnd"/>
      <w:r w:rsidRPr="006E5AED">
        <w:rPr>
          <w:sz w:val="28"/>
          <w:szCs w:val="28"/>
          <w:shd w:val="clear" w:color="auto" w:fill="FFFFFF"/>
        </w:rPr>
        <w:t xml:space="preserve"> – это необходимые качества в наше время</w:t>
      </w:r>
      <w:r>
        <w:rPr>
          <w:sz w:val="28"/>
          <w:szCs w:val="28"/>
          <w:shd w:val="clear" w:color="auto" w:fill="FFFFFF"/>
        </w:rPr>
        <w:t>, т.е. это актуально в условиях реализации ФГОС.</w:t>
      </w:r>
    </w:p>
    <w:p w:rsidR="00251B5D" w:rsidRP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 w:rsidRPr="00251B5D">
        <w:rPr>
          <w:sz w:val="28"/>
          <w:szCs w:val="28"/>
          <w:shd w:val="clear" w:color="auto" w:fill="FFFFFF"/>
        </w:rPr>
        <w:t xml:space="preserve">2. </w:t>
      </w:r>
      <w:r w:rsidRPr="00251B5D">
        <w:rPr>
          <w:color w:val="000000"/>
          <w:sz w:val="27"/>
          <w:szCs w:val="27"/>
        </w:rPr>
        <w:t>Использование сингапурских методов обучения на уроках в начальных классах.</w:t>
      </w:r>
    </w:p>
    <w:p w:rsidR="00D17ED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Мне помогает реализовать поставленные </w:t>
      </w:r>
      <w:r w:rsidRPr="006E5AED">
        <w:rPr>
          <w:sz w:val="28"/>
          <w:szCs w:val="28"/>
        </w:rPr>
        <w:t>задачи </w:t>
      </w:r>
      <w:r>
        <w:rPr>
          <w:sz w:val="28"/>
          <w:szCs w:val="28"/>
        </w:rPr>
        <w:t>перед учебным занятием</w:t>
      </w:r>
      <w:r w:rsidRPr="006E5AED">
        <w:rPr>
          <w:sz w:val="28"/>
          <w:szCs w:val="28"/>
        </w:rPr>
        <w:t xml:space="preserve"> сингапурская технология, основными методами которой я активно пользуюсь при построении своих уроков. Это актуально при работе по ФГОС, </w:t>
      </w:r>
      <w:proofErr w:type="gramStart"/>
      <w:r w:rsidRPr="006E5AED">
        <w:rPr>
          <w:sz w:val="28"/>
          <w:szCs w:val="28"/>
        </w:rPr>
        <w:t>который</w:t>
      </w:r>
      <w:proofErr w:type="gramEnd"/>
      <w:r w:rsidRPr="006E5AED">
        <w:rPr>
          <w:sz w:val="28"/>
          <w:szCs w:val="28"/>
        </w:rPr>
        <w:t xml:space="preserve"> строится на </w:t>
      </w:r>
      <w:proofErr w:type="spellStart"/>
      <w:r w:rsidRPr="006E5AED">
        <w:rPr>
          <w:sz w:val="28"/>
          <w:szCs w:val="28"/>
        </w:rPr>
        <w:t>системно-деятельностном</w:t>
      </w:r>
      <w:proofErr w:type="spellEnd"/>
      <w:r w:rsidRPr="006E5AED">
        <w:rPr>
          <w:sz w:val="28"/>
          <w:szCs w:val="28"/>
        </w:rPr>
        <w:t xml:space="preserve"> подходе. </w:t>
      </w:r>
    </w:p>
    <w:p w:rsidR="00D17ED8" w:rsidRDefault="00D17ED8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</w:p>
    <w:p w:rsidR="00D17ED8" w:rsidRPr="00D90CFA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Активность ученика на уроке заметно возрастает, когда он становится носителем функции учителя. Естественно, ученик не подменяет учителя 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уроке, организующее и направля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ющее начало на уроке остается за учителем.</w:t>
      </w:r>
    </w:p>
    <w:p w:rsidR="00D17ED8" w:rsidRDefault="00D17ED8" w:rsidP="00D17E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в парах или группах, общаясь с соседом, проговаривая ему выученные формулировки, имея возможность научить кого-то тому, что знаешь сам, и получить, в случае необходимости, консультацию или разъяснение, ученики формируют и позитивное отношение к предмету, и навыки выполнения различных заданий. Качество знаний учащихся повышается, процесс обучения становится более интересным и успешным.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Но прежде чем приступить непосредственно к групповым формам работы необходимо предварительно организовать обучение в группах, которое проходит в несколько этапов: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1.Ознакомительно-мотивационный.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Главная задача первого этапа состоит в том, чтобы заинтересовать учащихся новой формой работы на уроке. Познакомить с главной идеей ("Учиться вместе!") и основными принципами:</w:t>
      </w:r>
    </w:p>
    <w:p w:rsidR="00D17ED8" w:rsidRPr="00D17ED8" w:rsidRDefault="00D17ED8" w:rsidP="00D17E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взаимозависимость всех членов группы;</w:t>
      </w:r>
    </w:p>
    <w:p w:rsidR="00D17ED8" w:rsidRPr="00D17ED8" w:rsidRDefault="00D17ED8" w:rsidP="00D17E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личная ответственность каждого;</w:t>
      </w:r>
    </w:p>
    <w:p w:rsidR="00D17ED8" w:rsidRPr="00D17ED8" w:rsidRDefault="00D17ED8" w:rsidP="00D17E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равная доля участия каждого;</w:t>
      </w:r>
    </w:p>
    <w:p w:rsidR="00D17ED8" w:rsidRPr="00D17ED8" w:rsidRDefault="00D17ED8" w:rsidP="00D17ED8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рефлексия (обсуждение качества работы группы с целью самосовершенствования).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2.Диагностический.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Проводится диагностическое исследование. На основании полученных результатов, одновременно учитывая пожелания учащихся, формируются 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разноуровневые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группы, предполагающие переход из группы после проведения текущей диагностики эффективности групповой деятельности. Также диагностические исследования помогают ребятам определиться с ролями в группах (выбрать капитана, помощников капитана и т. д.)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3.Этап подготовки учебного пространства.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этом этапе, для уроков с использованием групповых форм работы, расставляются парты для свободно взаимодействия учащихся лицом к лицу. Такая совместная деятельность стимулирует их заинтересованность и одновременно готовит к нетрадиционным формам обучения. Парты должны отходить лучами от учительского стола для того, чтобы никто не сидел спиной к учителю. Таким образом, у каждого ученика есть “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shoulder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” ("партнер по плечу") и “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face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partner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” ("партнер, который сидит напротив"). Каждый ребенок имеет свой номер в команде, исходя из двустороннего ламинированного А-4 коврика-управления (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Manage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Mat</w:t>
      </w:r>
      <w:proofErr w:type="spellEnd"/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Этап психологической подготовки.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этап приучения учеников к определенным условиям работы: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взаимодействовать в группе с любым партнером или партнерами;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вежливо и доброжелательно общаться с партнерами;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испытывать чувство ответственности не только за собственные успехи, но и за успехи своих партнеров, всего класса;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полностью осознавать, что совместная работа в группах – это серьезный и ответственный труд;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нарушать правило «Трех ″нельзя″».</w:t>
      </w:r>
    </w:p>
    <w:p w:rsidR="00D17ED8" w:rsidRPr="00D17ED8" w:rsidRDefault="00D17ED8" w:rsidP="00D17ED8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следовать памятке.</w:t>
      </w:r>
    </w:p>
    <w:p w:rsidR="00D17ED8" w:rsidRPr="00D17ED8" w:rsidRDefault="00D17ED8" w:rsidP="00D17ED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Только после такой предварительной подготовки можно переходить к работе в группах. Для этого на уроках применяются </w:t>
      </w:r>
      <w:hyperlink r:id="rId7" w:history="1">
        <w:r w:rsidRPr="00D17ED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обучающие структуры</w:t>
        </w:r>
      </w:hyperlink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D17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Обучающие структуры, показывающее взаимодействие ученик- ученик, необходимые для развития коммуникации и сотрудничества. </w:t>
      </w:r>
      <w:r w:rsidRPr="00D17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2. Обучающие структуры, показывающее взаимодействие ученик - учебный материал. </w:t>
      </w:r>
      <w:r w:rsidRPr="00D17E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ED8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Обучающие структуры, позволяющие сделать урок веселым, повысить самооценку и уверенность учеников, практиковать социальные навыки для коммуникации, сотрудничества и принятия решений.</w:t>
      </w:r>
    </w:p>
    <w:p w:rsidR="00D17ED8" w:rsidRDefault="00D17ED8" w:rsidP="00D17E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90CFA">
        <w:rPr>
          <w:color w:val="000000"/>
          <w:sz w:val="27"/>
          <w:szCs w:val="27"/>
        </w:rPr>
        <w:t>Применение обучающих структур возможно на любом этапе урока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proofErr w:type="gramStart"/>
      <w:r w:rsidRPr="006E5AED">
        <w:rPr>
          <w:sz w:val="28"/>
          <w:szCs w:val="28"/>
        </w:rPr>
        <w:t>Сейчас  я хотела бы поделиться  с основными из них, которые я часто использую в с</w:t>
      </w:r>
      <w:r>
        <w:rPr>
          <w:sz w:val="28"/>
          <w:szCs w:val="28"/>
        </w:rPr>
        <w:t>в</w:t>
      </w:r>
      <w:r w:rsidRPr="006E5AED">
        <w:rPr>
          <w:sz w:val="28"/>
          <w:szCs w:val="28"/>
        </w:rPr>
        <w:t>оей работе.</w:t>
      </w:r>
      <w:proofErr w:type="gramEnd"/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известно, традиционное обучение основывается на принципе «учитель – ученик». В центре такого урока учитель — источник информации. Поэтому и ученические столы расставлены соответствующим образом, чтобы все ученики сидели лицом к доске, к учителю. В сингапурской методике обучения все не так.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Приемы сингапурской методики таковы: коллектив разбивается на группы или пары и изучает небольшую долю материала самостоятельно. Каждый ученик периодически примеряет на себя роль учителя, объясняя своими словами соседу суть вопроса, и наоборот. А педагог осуществляет так называемый «включенный контроль»: слушая по очереди одного из представителей микро группы, оценивает их, корректирует, помогает и направляет.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Скучающих учеников на таких уроках не бывает.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МЭНЭДЖ МЭТ  </w:t>
      </w:r>
      <w:proofErr w:type="gramStart"/>
      <w:r>
        <w:rPr>
          <w:color w:val="000000"/>
          <w:sz w:val="27"/>
          <w:szCs w:val="27"/>
        </w:rPr>
        <w:t>–и</w:t>
      </w:r>
      <w:proofErr w:type="gramEnd"/>
      <w:r>
        <w:rPr>
          <w:color w:val="000000"/>
          <w:sz w:val="27"/>
          <w:szCs w:val="27"/>
        </w:rPr>
        <w:t>нструмент для управления классом. Табличка в центре стола, позволяющая удобно и просто распределить учеников в одной команде (партнёр по плечу, по лицу; партнер</w:t>
      </w:r>
      <w:proofErr w:type="gramStart"/>
      <w:r>
        <w:rPr>
          <w:color w:val="000000"/>
          <w:sz w:val="27"/>
          <w:szCs w:val="27"/>
        </w:rPr>
        <w:t xml:space="preserve"> А</w:t>
      </w:r>
      <w:proofErr w:type="gramEnd"/>
      <w:r>
        <w:rPr>
          <w:color w:val="000000"/>
          <w:sz w:val="27"/>
          <w:szCs w:val="27"/>
        </w:rPr>
        <w:t>, Б) для организации эффективного учебного процесса в командах. Дети рассаживаются в группу по 4 человека. Занимают свои места за партами как показано на табличке.</w:t>
      </w:r>
      <w:r>
        <w:rPr>
          <w:color w:val="000000"/>
          <w:sz w:val="27"/>
          <w:szCs w:val="27"/>
        </w:rPr>
        <w:br/>
        <w:t>Например, начало урока, идёт организационный момент. Учитель говорит:</w:t>
      </w:r>
      <w:proofErr w:type="gramStart"/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-</w:t>
      </w:r>
      <w:proofErr w:type="gramEnd"/>
      <w:r w:rsidRPr="00075E88">
        <w:rPr>
          <w:iCs/>
          <w:color w:val="000000"/>
          <w:sz w:val="27"/>
          <w:szCs w:val="27"/>
        </w:rPr>
        <w:t>Поприветствуйте друг дру</w:t>
      </w:r>
      <w:r>
        <w:rPr>
          <w:iCs/>
          <w:color w:val="000000"/>
          <w:sz w:val="27"/>
          <w:szCs w:val="27"/>
        </w:rPr>
        <w:t xml:space="preserve">га: партнеры по плечу поздоровайтесь за руку </w:t>
      </w:r>
      <w:r w:rsidRPr="00075E88">
        <w:rPr>
          <w:iCs/>
          <w:color w:val="000000"/>
          <w:sz w:val="27"/>
          <w:szCs w:val="27"/>
        </w:rPr>
        <w:t xml:space="preserve"> друг </w:t>
      </w:r>
      <w:r>
        <w:rPr>
          <w:iCs/>
          <w:color w:val="000000"/>
          <w:sz w:val="27"/>
          <w:szCs w:val="27"/>
        </w:rPr>
        <w:t>с другом</w:t>
      </w:r>
      <w:r w:rsidRPr="00075E88">
        <w:rPr>
          <w:iCs/>
          <w:color w:val="000000"/>
          <w:sz w:val="27"/>
          <w:szCs w:val="27"/>
        </w:rPr>
        <w:t>; партнеры по лицу - ударьтесь кулачками и улыбнитесь друг другу; а теперь все вместе поприветствуйте друг друга, соприкасаясь правой рукой.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Также с помощью данной таблицы удобно распределять роли в команде. Наприм</w:t>
      </w:r>
      <w:r>
        <w:rPr>
          <w:iCs/>
          <w:color w:val="000000"/>
          <w:sz w:val="27"/>
          <w:szCs w:val="27"/>
        </w:rPr>
        <w:t>ер, 3 номер берёт задание для своёй группы, 1 номер определяет, кто будет отвечать от их группы и т.д.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Прием, позволяющий настроить на работу и сконцентрировать внимание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ХАЙ-ФАЙ. ( Класс – да, Скопируй хлопок). Эти приемы позволяют сконцентрировать внимание на учителе и настроиться на следующий этап работы.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Прием </w:t>
      </w:r>
      <w:proofErr w:type="spellStart"/>
      <w:r>
        <w:rPr>
          <w:color w:val="000000"/>
          <w:sz w:val="27"/>
          <w:szCs w:val="27"/>
        </w:rPr>
        <w:t>Тим-Чир</w:t>
      </w:r>
      <w:proofErr w:type="spellEnd"/>
      <w:r>
        <w:rPr>
          <w:color w:val="000000"/>
          <w:sz w:val="27"/>
          <w:szCs w:val="27"/>
        </w:rPr>
        <w:t xml:space="preserve"> – это не </w:t>
      </w:r>
      <w:proofErr w:type="gramStart"/>
      <w:r>
        <w:rPr>
          <w:color w:val="000000"/>
          <w:sz w:val="27"/>
          <w:szCs w:val="27"/>
        </w:rPr>
        <w:t>традиционная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физминутка</w:t>
      </w:r>
      <w:proofErr w:type="spellEnd"/>
      <w:r>
        <w:rPr>
          <w:color w:val="000000"/>
          <w:sz w:val="27"/>
          <w:szCs w:val="27"/>
        </w:rPr>
        <w:t xml:space="preserve">, это </w:t>
      </w:r>
      <w:proofErr w:type="spellStart"/>
      <w:r>
        <w:rPr>
          <w:color w:val="000000"/>
          <w:sz w:val="27"/>
          <w:szCs w:val="27"/>
        </w:rPr>
        <w:t>кричалка</w:t>
      </w:r>
      <w:proofErr w:type="spellEnd"/>
      <w:r>
        <w:rPr>
          <w:color w:val="000000"/>
          <w:sz w:val="27"/>
          <w:szCs w:val="27"/>
        </w:rPr>
        <w:t>, девиз, для поднятия духа класса.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 </w:t>
      </w:r>
      <w:proofErr w:type="spellStart"/>
      <w:r>
        <w:rPr>
          <w:color w:val="000000"/>
          <w:sz w:val="27"/>
          <w:szCs w:val="27"/>
        </w:rPr>
        <w:t>Сте-Зе-Класс</w:t>
      </w:r>
      <w:proofErr w:type="spellEnd"/>
      <w:r>
        <w:rPr>
          <w:color w:val="000000"/>
          <w:sz w:val="27"/>
          <w:szCs w:val="27"/>
        </w:rPr>
        <w:t xml:space="preserve"> (перемешай класс) - обучающая структура, в которой </w:t>
      </w:r>
      <w:proofErr w:type="gramStart"/>
      <w:r>
        <w:rPr>
          <w:color w:val="000000"/>
          <w:sz w:val="27"/>
          <w:szCs w:val="27"/>
        </w:rPr>
        <w:t>учащиеся</w:t>
      </w:r>
      <w:proofErr w:type="gramEnd"/>
      <w:r>
        <w:rPr>
          <w:color w:val="000000"/>
          <w:sz w:val="27"/>
          <w:szCs w:val="27"/>
        </w:rPr>
        <w:t xml:space="preserve"> молча передвигаются по классу для того, чтобы добавить как можно больше идей участников к своему списку.</w:t>
      </w:r>
    </w:p>
    <w:p w:rsidR="00251B5D" w:rsidRPr="00D17ED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D17ED8">
        <w:rPr>
          <w:iCs/>
          <w:color w:val="000000"/>
          <w:sz w:val="27"/>
          <w:szCs w:val="27"/>
        </w:rPr>
        <w:t>Например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-Вспомните и запишите названия комнатных растений</w:t>
      </w:r>
      <w:proofErr w:type="gramStart"/>
      <w:r w:rsidRPr="00075E88">
        <w:rPr>
          <w:iCs/>
          <w:color w:val="000000"/>
          <w:sz w:val="27"/>
          <w:szCs w:val="27"/>
        </w:rPr>
        <w:t>.</w:t>
      </w:r>
      <w:proofErr w:type="gramEnd"/>
      <w:r w:rsidRPr="00075E88">
        <w:rPr>
          <w:iCs/>
          <w:color w:val="000000"/>
          <w:sz w:val="27"/>
          <w:szCs w:val="27"/>
        </w:rPr>
        <w:t xml:space="preserve"> (</w:t>
      </w:r>
      <w:proofErr w:type="gramStart"/>
      <w:r w:rsidRPr="00075E88">
        <w:rPr>
          <w:iCs/>
          <w:color w:val="000000"/>
          <w:sz w:val="27"/>
          <w:szCs w:val="27"/>
        </w:rPr>
        <w:t>в</w:t>
      </w:r>
      <w:proofErr w:type="gramEnd"/>
      <w:r w:rsidRPr="00075E88">
        <w:rPr>
          <w:iCs/>
          <w:color w:val="000000"/>
          <w:sz w:val="27"/>
          <w:szCs w:val="27"/>
        </w:rPr>
        <w:t>ремя)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- Время вышло. Прочертите линию после последней записи.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- В течение 2 минут вам нужно будет собрать как можно больше ответов у своих друзей.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Задача: встретиться с несколькими одноклассниками и собрать как можно больше вариантов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00"/>
          <w:sz w:val="27"/>
          <w:szCs w:val="27"/>
        </w:rPr>
        <w:t>- Время вышло, поблагодарите друг друга и займите свои места. Прочертите вторую линию, теперь уже после последнего числа, которое вы скопировали у друзей.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Cs/>
          <w:color w:val="000000"/>
          <w:sz w:val="27"/>
          <w:szCs w:val="27"/>
        </w:rPr>
      </w:pPr>
      <w:r w:rsidRPr="00075E88">
        <w:rPr>
          <w:iCs/>
          <w:color w:val="000000"/>
          <w:sz w:val="27"/>
          <w:szCs w:val="27"/>
        </w:rPr>
        <w:t>- Поделитесь вариантами ответов, которые вам удалось записать</w:t>
      </w:r>
      <w:r>
        <w:rPr>
          <w:iCs/>
          <w:color w:val="000000"/>
          <w:sz w:val="27"/>
          <w:szCs w:val="27"/>
        </w:rPr>
        <w:t>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Прием </w:t>
      </w:r>
      <w:proofErr w:type="spellStart"/>
      <w:r>
        <w:rPr>
          <w:color w:val="000000"/>
          <w:sz w:val="27"/>
          <w:szCs w:val="27"/>
        </w:rPr>
        <w:t>Токин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Мэт</w:t>
      </w:r>
      <w:proofErr w:type="spellEnd"/>
      <w:r>
        <w:rPr>
          <w:color w:val="000000"/>
          <w:sz w:val="27"/>
          <w:szCs w:val="27"/>
        </w:rPr>
        <w:t xml:space="preserve"> (говорящая карта) используется после объяснения нового материала.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Работа происходит в команде. По сигналу учителя каждый ученик на общем листе команды (</w:t>
      </w:r>
      <w:proofErr w:type="spellStart"/>
      <w:r>
        <w:rPr>
          <w:color w:val="000000"/>
          <w:sz w:val="27"/>
          <w:szCs w:val="27"/>
        </w:rPr>
        <w:t>зарание</w:t>
      </w:r>
      <w:proofErr w:type="spellEnd"/>
      <w:r>
        <w:rPr>
          <w:color w:val="000000"/>
          <w:sz w:val="27"/>
          <w:szCs w:val="27"/>
        </w:rPr>
        <w:t xml:space="preserve"> подготовленном учителем к уроку) </w:t>
      </w:r>
      <w:proofErr w:type="gramStart"/>
      <w:r>
        <w:rPr>
          <w:color w:val="000000"/>
          <w:sz w:val="27"/>
          <w:szCs w:val="27"/>
        </w:rPr>
        <w:t>молча</w:t>
      </w:r>
      <w:proofErr w:type="gramEnd"/>
      <w:r>
        <w:rPr>
          <w:color w:val="000000"/>
          <w:sz w:val="27"/>
          <w:szCs w:val="27"/>
        </w:rPr>
        <w:t xml:space="preserve"> записывает понятия, связанные с заданной темой (или устанавливает взаимосвязи). На всю работу учитель отводит время 1 минуту, после истечения времени звучит сигнал. По выбору учителя учащиеся презентуют результат своей работы.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75E88">
        <w:rPr>
          <w:color w:val="000000"/>
          <w:sz w:val="27"/>
          <w:szCs w:val="27"/>
        </w:rPr>
        <w:t>( </w:t>
      </w:r>
      <w:r w:rsidRPr="00075E88">
        <w:rPr>
          <w:iCs/>
          <w:color w:val="000000"/>
          <w:sz w:val="27"/>
          <w:szCs w:val="27"/>
        </w:rPr>
        <w:t>Представьте, что мы на уроке русского языка в 3 классе.</w:t>
      </w:r>
      <w:proofErr w:type="gramEnd"/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33"/>
          <w:sz w:val="27"/>
          <w:szCs w:val="27"/>
        </w:rPr>
        <w:t>На столах у вас лежат лист А3. Посередине обучающиеся под номером №1 напишите крупными буквами </w:t>
      </w:r>
      <w:r w:rsidRPr="00075E88">
        <w:rPr>
          <w:iCs/>
          <w:color w:val="000033"/>
          <w:sz w:val="27"/>
          <w:szCs w:val="27"/>
          <w:u w:val="single"/>
        </w:rPr>
        <w:t>«Имя существительное »</w:t>
      </w:r>
      <w:r w:rsidRPr="00075E88">
        <w:rPr>
          <w:iCs/>
          <w:color w:val="000033"/>
          <w:sz w:val="27"/>
          <w:szCs w:val="27"/>
        </w:rPr>
        <w:t xml:space="preserve"> Каждый ученик записывает свои идеи словами и рисунками или афоризмами на вопрос «Что вы знаете </w:t>
      </w:r>
      <w:proofErr w:type="gramStart"/>
      <w:r w:rsidRPr="00075E88">
        <w:rPr>
          <w:iCs/>
          <w:color w:val="000033"/>
          <w:sz w:val="27"/>
          <w:szCs w:val="27"/>
        </w:rPr>
        <w:t>о</w:t>
      </w:r>
      <w:proofErr w:type="gramEnd"/>
      <w:r w:rsidRPr="00075E88">
        <w:rPr>
          <w:iCs/>
          <w:color w:val="000033"/>
          <w:sz w:val="27"/>
          <w:szCs w:val="27"/>
        </w:rPr>
        <w:t xml:space="preserve"> именах существительных» » 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33"/>
          <w:sz w:val="27"/>
          <w:szCs w:val="27"/>
        </w:rPr>
        <w:t>- даю вам 1 минуту. Теперь мы по часовой стрелке передвигается к соседнему столу, вы должны установить связь между рассуждениями и задать интересующие вас вопросы (1 мин.)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33"/>
          <w:sz w:val="27"/>
          <w:szCs w:val="27"/>
        </w:rPr>
        <w:t>- Теперь садимся на свои места и анализируем свою работу, отвечая на вопросы и делая вывод (1 мин)</w:t>
      </w:r>
    </w:p>
    <w:p w:rsidR="00251B5D" w:rsidRPr="00075E88" w:rsidRDefault="00251B5D" w:rsidP="00251B5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075E88">
        <w:rPr>
          <w:iCs/>
          <w:color w:val="000033"/>
          <w:sz w:val="27"/>
          <w:szCs w:val="27"/>
        </w:rPr>
        <w:t>- А теперь я хочу пригласить учеников под №2 из столов, чтобы они представили нам свою работу</w:t>
      </w:r>
      <w:proofErr w:type="gramStart"/>
      <w:r w:rsidRPr="00075E88">
        <w:rPr>
          <w:iCs/>
          <w:color w:val="000033"/>
          <w:sz w:val="27"/>
          <w:szCs w:val="27"/>
        </w:rPr>
        <w:t>.</w:t>
      </w:r>
      <w:proofErr w:type="gramEnd"/>
      <w:r w:rsidRPr="00075E88">
        <w:rPr>
          <w:iCs/>
          <w:color w:val="000033"/>
          <w:sz w:val="27"/>
          <w:szCs w:val="27"/>
        </w:rPr>
        <w:t xml:space="preserve"> (</w:t>
      </w:r>
      <w:proofErr w:type="gramStart"/>
      <w:r w:rsidRPr="00075E88">
        <w:rPr>
          <w:iCs/>
          <w:color w:val="000033"/>
          <w:sz w:val="27"/>
          <w:szCs w:val="27"/>
        </w:rPr>
        <w:t>о</w:t>
      </w:r>
      <w:proofErr w:type="gramEnd"/>
      <w:r w:rsidRPr="00075E88">
        <w:rPr>
          <w:iCs/>
          <w:color w:val="000033"/>
          <w:sz w:val="27"/>
          <w:szCs w:val="27"/>
        </w:rPr>
        <w:t>стальные столы вывешивают свою работу на стены).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Также для развития критического мышления ребят использую ряд приемов: кластер, тонкие и толстые вопросы.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Приём «</w:t>
      </w:r>
      <w:r>
        <w:rPr>
          <w:sz w:val="28"/>
          <w:szCs w:val="28"/>
          <w:lang w:val="en-US"/>
        </w:rPr>
        <w:t>Corners</w:t>
      </w:r>
      <w:r>
        <w:rPr>
          <w:sz w:val="28"/>
          <w:szCs w:val="28"/>
        </w:rPr>
        <w:t>»</w:t>
      </w:r>
      <w:r w:rsidRPr="00483D52">
        <w:rPr>
          <w:sz w:val="28"/>
          <w:szCs w:val="28"/>
        </w:rPr>
        <w:t xml:space="preserve"> (</w:t>
      </w:r>
      <w:proofErr w:type="spellStart"/>
      <w:r w:rsidRPr="00483D52">
        <w:rPr>
          <w:sz w:val="28"/>
          <w:szCs w:val="28"/>
        </w:rPr>
        <w:t>конэрс</w:t>
      </w:r>
      <w:proofErr w:type="spellEnd"/>
      <w:r w:rsidRPr="00483D52">
        <w:rPr>
          <w:sz w:val="28"/>
          <w:szCs w:val="28"/>
        </w:rPr>
        <w:t xml:space="preserve"> – углы)</w:t>
      </w:r>
      <w:r>
        <w:rPr>
          <w:sz w:val="28"/>
          <w:szCs w:val="28"/>
        </w:rPr>
        <w:t xml:space="preserve">. Можно использовать при обобщении и закреплении изученной темы. </w:t>
      </w:r>
      <w:proofErr w:type="gramStart"/>
      <w:r>
        <w:rPr>
          <w:sz w:val="28"/>
          <w:szCs w:val="28"/>
        </w:rPr>
        <w:t>При чём</w:t>
      </w:r>
      <w:proofErr w:type="gramEnd"/>
      <w:r>
        <w:rPr>
          <w:sz w:val="28"/>
          <w:szCs w:val="28"/>
        </w:rPr>
        <w:t xml:space="preserve">,  этот приём я иногда по своему </w:t>
      </w:r>
      <w:proofErr w:type="spellStart"/>
      <w:r>
        <w:rPr>
          <w:sz w:val="28"/>
          <w:szCs w:val="28"/>
        </w:rPr>
        <w:t>инторпритирую</w:t>
      </w:r>
      <w:proofErr w:type="spellEnd"/>
      <w:r>
        <w:rPr>
          <w:sz w:val="28"/>
          <w:szCs w:val="28"/>
        </w:rPr>
        <w:t>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Например: на четырёх углах класса развешаны карточки со словами:</w:t>
      </w:r>
    </w:p>
    <w:p w:rsidR="00251B5D" w:rsidRDefault="00251B5D" w:rsidP="00251B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гореть       2. стакан                       3. яркий             4. море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горный          подстаканник              солнце              отдых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горняк            чайный                        светить             загар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горка              чайник                         небо                  турист      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Учащиеся должны стать к той карточке, где записаны только имена существительные, а затем аргументировать (доказать) свой выбор.</w:t>
      </w:r>
    </w:p>
    <w:p w:rsidR="00251B5D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Или даже при самооценке в конце урока на этапе Рефлексии. На углах класса всегда весят карточки 2, 3, 4, 5. Ученик должен стать к той карточке (отметке), которую он </w:t>
      </w:r>
      <w:proofErr w:type="gramStart"/>
      <w:r>
        <w:rPr>
          <w:sz w:val="28"/>
          <w:szCs w:val="28"/>
        </w:rPr>
        <w:t>считает</w:t>
      </w:r>
      <w:proofErr w:type="gramEnd"/>
      <w:r>
        <w:rPr>
          <w:sz w:val="28"/>
          <w:szCs w:val="28"/>
        </w:rPr>
        <w:t xml:space="preserve"> заработал в течение урока, а потом  объяснить свой выбор. Это повышает умение каждого ребёнка оценивать свой вклад на уроке, </w:t>
      </w:r>
      <w:proofErr w:type="gramStart"/>
      <w:r>
        <w:rPr>
          <w:sz w:val="28"/>
          <w:szCs w:val="28"/>
        </w:rPr>
        <w:t>на сколько</w:t>
      </w:r>
      <w:proofErr w:type="gramEnd"/>
      <w:r>
        <w:rPr>
          <w:sz w:val="28"/>
          <w:szCs w:val="28"/>
        </w:rPr>
        <w:t xml:space="preserve"> конкретный ученик считает он усвоил новый материал.</w:t>
      </w:r>
    </w:p>
    <w:p w:rsidR="00251B5D" w:rsidRPr="001758C8" w:rsidRDefault="00D17ED8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251B5D">
        <w:rPr>
          <w:sz w:val="28"/>
          <w:szCs w:val="28"/>
        </w:rPr>
        <w:t xml:space="preserve">Вывод: </w:t>
      </w:r>
      <w:r w:rsidR="00251B5D" w:rsidRPr="001758C8">
        <w:rPr>
          <w:color w:val="000000"/>
          <w:sz w:val="28"/>
          <w:szCs w:val="28"/>
          <w:shd w:val="clear" w:color="auto" w:fill="FFFFFF"/>
        </w:rPr>
        <w:t xml:space="preserve">Основной задачей Сингапурской технологии  является переход от пассивных учеников </w:t>
      </w:r>
      <w:proofErr w:type="gramStart"/>
      <w:r w:rsidR="00251B5D" w:rsidRPr="001758C8">
        <w:rPr>
          <w:color w:val="000000"/>
          <w:sz w:val="28"/>
          <w:szCs w:val="28"/>
          <w:shd w:val="clear" w:color="auto" w:fill="FFFFFF"/>
        </w:rPr>
        <w:t>к</w:t>
      </w:r>
      <w:proofErr w:type="gramEnd"/>
      <w:r w:rsidR="00251B5D" w:rsidRPr="001758C8">
        <w:rPr>
          <w:color w:val="000000"/>
          <w:sz w:val="28"/>
          <w:szCs w:val="28"/>
          <w:shd w:val="clear" w:color="auto" w:fill="FFFFFF"/>
        </w:rPr>
        <w:t xml:space="preserve"> заинтересованным обучающимся, максимально </w:t>
      </w:r>
      <w:proofErr w:type="spellStart"/>
      <w:r w:rsidR="00251B5D" w:rsidRPr="001758C8">
        <w:rPr>
          <w:color w:val="000000"/>
          <w:sz w:val="28"/>
          <w:szCs w:val="28"/>
          <w:shd w:val="clear" w:color="auto" w:fill="FFFFFF"/>
        </w:rPr>
        <w:t>смотивировать</w:t>
      </w:r>
      <w:proofErr w:type="spellEnd"/>
      <w:r w:rsidR="00251B5D" w:rsidRPr="001758C8">
        <w:rPr>
          <w:color w:val="000000"/>
          <w:sz w:val="28"/>
          <w:szCs w:val="28"/>
          <w:shd w:val="clear" w:color="auto" w:fill="FFFFFF"/>
        </w:rPr>
        <w:t xml:space="preserve"> учащихся на самостоятельные поиски решения поставленной учебной задачи.</w:t>
      </w:r>
    </w:p>
    <w:p w:rsidR="00251B5D" w:rsidRPr="001758C8" w:rsidRDefault="00251B5D" w:rsidP="00251B5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1758C8">
        <w:rPr>
          <w:color w:val="000000"/>
          <w:sz w:val="28"/>
          <w:szCs w:val="28"/>
        </w:rPr>
        <w:t>Сингапурская система обучения несет в себе массу плюсов:</w:t>
      </w:r>
    </w:p>
    <w:p w:rsidR="00D17ED8" w:rsidRDefault="00D17ED8" w:rsidP="00D17E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51B5D" w:rsidRPr="001758C8">
        <w:rPr>
          <w:color w:val="000000"/>
          <w:sz w:val="28"/>
          <w:szCs w:val="28"/>
        </w:rPr>
        <w:t>около половины детей в классе учатся одновременно говорить и слышать, исправлять чужие ошибки, таким образом, закрепляя, корректируя и дополняя свои знания.</w:t>
      </w:r>
    </w:p>
    <w:p w:rsidR="00D17ED8" w:rsidRPr="00D17ED8" w:rsidRDefault="00D17ED8" w:rsidP="00D17E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-сингапурские приёмы </w:t>
      </w:r>
      <w:r>
        <w:rPr>
          <w:color w:val="000000"/>
          <w:sz w:val="27"/>
          <w:szCs w:val="27"/>
        </w:rPr>
        <w:t>даю</w:t>
      </w:r>
      <w:r w:rsidRPr="00D90CFA">
        <w:rPr>
          <w:color w:val="000000"/>
          <w:sz w:val="27"/>
          <w:szCs w:val="27"/>
        </w:rPr>
        <w:t>т большие возможности для организации эффективной учебной деятельности, на основе которых лежит групповая форма работы, работа в парах.</w:t>
      </w:r>
    </w:p>
    <w:p w:rsidR="00D17ED8" w:rsidRDefault="00D17ED8" w:rsidP="00D17ED8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 w:rsidRPr="00D90CFA">
        <w:rPr>
          <w:color w:val="000000"/>
          <w:sz w:val="27"/>
          <w:szCs w:val="27"/>
        </w:rPr>
        <w:t>осуществляется включенный контроль, т. е. учитель слушает ответы то одного, то другого ученика в различных парных группах и соответственно оценивает их, помогает ученику, выполняющему в данный момент функцию учителя, корректировать ошибки в момент их возникновения, оценивает не только отвечающего, но и качественную работу «учителя».</w:t>
      </w:r>
    </w:p>
    <w:p w:rsidR="00D17ED8" w:rsidRDefault="00D17ED8"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ингапурская методика обучение - </w:t>
      </w:r>
      <w:proofErr w:type="gramStart"/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то</w:t>
      </w:r>
      <w:proofErr w:type="gramEnd"/>
      <w:r w:rsidRPr="00D90C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самое обучение в сотрудничестве, только с огромным разнообразием обучающих структур.</w:t>
      </w:r>
    </w:p>
    <w:sectPr w:rsidR="00D17ED8" w:rsidSect="00251B5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8DA" w:rsidRDefault="00B068DA" w:rsidP="00251B5D">
      <w:pPr>
        <w:spacing w:after="0" w:line="240" w:lineRule="auto"/>
      </w:pPr>
      <w:r>
        <w:separator/>
      </w:r>
    </w:p>
  </w:endnote>
  <w:endnote w:type="continuationSeparator" w:id="0">
    <w:p w:rsidR="00B068DA" w:rsidRDefault="00B068DA" w:rsidP="002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23579"/>
      <w:docPartObj>
        <w:docPartGallery w:val="Page Numbers (Bottom of Page)"/>
        <w:docPartUnique/>
      </w:docPartObj>
    </w:sdtPr>
    <w:sdtContent>
      <w:p w:rsidR="00251B5D" w:rsidRDefault="00086D65">
        <w:pPr>
          <w:pStyle w:val="a6"/>
          <w:jc w:val="right"/>
        </w:pPr>
        <w:fldSimple w:instr=" PAGE   \* MERGEFORMAT ">
          <w:r w:rsidR="00D17ED8">
            <w:rPr>
              <w:noProof/>
            </w:rPr>
            <w:t>5</w:t>
          </w:r>
        </w:fldSimple>
      </w:p>
    </w:sdtContent>
  </w:sdt>
  <w:p w:rsidR="00251B5D" w:rsidRDefault="00251B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8DA" w:rsidRDefault="00B068DA" w:rsidP="00251B5D">
      <w:pPr>
        <w:spacing w:after="0" w:line="240" w:lineRule="auto"/>
      </w:pPr>
      <w:r>
        <w:separator/>
      </w:r>
    </w:p>
  </w:footnote>
  <w:footnote w:type="continuationSeparator" w:id="0">
    <w:p w:rsidR="00B068DA" w:rsidRDefault="00B068DA" w:rsidP="00251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2237"/>
    <w:multiLevelType w:val="multilevel"/>
    <w:tmpl w:val="B92C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F40610"/>
    <w:multiLevelType w:val="hybridMultilevel"/>
    <w:tmpl w:val="D9ECB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1226C"/>
    <w:multiLevelType w:val="multilevel"/>
    <w:tmpl w:val="7F50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7D2"/>
    <w:rsid w:val="00086D65"/>
    <w:rsid w:val="00251B5D"/>
    <w:rsid w:val="00744F2A"/>
    <w:rsid w:val="00B068DA"/>
    <w:rsid w:val="00CB67D2"/>
    <w:rsid w:val="00D17ED8"/>
    <w:rsid w:val="00E7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5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1B5D"/>
  </w:style>
  <w:style w:type="paragraph" w:styleId="a6">
    <w:name w:val="footer"/>
    <w:basedOn w:val="a"/>
    <w:link w:val="a7"/>
    <w:uiPriority w:val="99"/>
    <w:unhideWhenUsed/>
    <w:rsid w:val="0025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1B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sites.google.com/site/singaporetechnique/home/educational-structure&amp;sa=D&amp;ust=158105736586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2021-01-17T14:54:00Z</dcterms:created>
  <dcterms:modified xsi:type="dcterms:W3CDTF">2021-01-17T18:24:00Z</dcterms:modified>
</cp:coreProperties>
</file>