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29" w:rsidRDefault="00020529" w:rsidP="004766DF">
      <w:pPr>
        <w:ind w:firstLine="709"/>
        <w:contextualSpacing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Программа по окружающему миру</w:t>
      </w:r>
    </w:p>
    <w:p w:rsidR="00020529" w:rsidRDefault="00020529" w:rsidP="004766DF">
      <w:pPr>
        <w:ind w:firstLine="709"/>
        <w:contextualSpacing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2 класс</w:t>
      </w:r>
    </w:p>
    <w:p w:rsidR="00020529" w:rsidRPr="00080EA1" w:rsidRDefault="00020529" w:rsidP="004766DF">
      <w:pPr>
        <w:ind w:firstLine="709"/>
        <w:contextualSpacing/>
        <w:jc w:val="center"/>
        <w:rPr>
          <w:rFonts w:ascii="Times New Roman" w:hAnsi="Times New Roman"/>
          <w:b/>
          <w:sz w:val="26"/>
          <w:szCs w:val="28"/>
        </w:rPr>
      </w:pPr>
      <w:r w:rsidRPr="00080EA1">
        <w:rPr>
          <w:rFonts w:ascii="Times New Roman" w:hAnsi="Times New Roman"/>
          <w:b/>
          <w:sz w:val="26"/>
          <w:szCs w:val="28"/>
        </w:rPr>
        <w:t>ПОЯСНИТЕЛЬНАЯ ЗАПИСКА</w:t>
      </w:r>
    </w:p>
    <w:p w:rsidR="00020529" w:rsidRPr="00080EA1" w:rsidRDefault="00020529" w:rsidP="00080EA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</w:p>
    <w:p w:rsidR="00020529" w:rsidRPr="00080EA1" w:rsidRDefault="00020529" w:rsidP="00080EA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>Данная программа «Окружающий мир»  для учащихся</w:t>
      </w:r>
      <w:r w:rsidRPr="00080EA1">
        <w:rPr>
          <w:rFonts w:ascii="Times New Roman" w:hAnsi="Times New Roman"/>
          <w:b/>
          <w:sz w:val="26"/>
          <w:szCs w:val="24"/>
        </w:rPr>
        <w:t xml:space="preserve"> </w:t>
      </w:r>
      <w:r w:rsidRPr="00080EA1">
        <w:rPr>
          <w:rFonts w:ascii="Times New Roman" w:hAnsi="Times New Roman"/>
          <w:sz w:val="26"/>
          <w:szCs w:val="24"/>
        </w:rPr>
        <w:t>2 класса разработана на основе</w:t>
      </w:r>
      <w:r w:rsidRPr="00080EA1">
        <w:rPr>
          <w:rFonts w:ascii="Times New Roman" w:hAnsi="Times New Roman"/>
          <w:b/>
          <w:sz w:val="26"/>
          <w:szCs w:val="24"/>
        </w:rPr>
        <w:t xml:space="preserve"> </w:t>
      </w:r>
      <w:r w:rsidRPr="00080EA1">
        <w:rPr>
          <w:rFonts w:ascii="Times New Roman" w:hAnsi="Times New Roman"/>
          <w:sz w:val="26"/>
          <w:szCs w:val="24"/>
        </w:rPr>
        <w:t xml:space="preserve">примерной программы «Окружающий мир» (авторы Федотова О.Н., </w:t>
      </w:r>
      <w:proofErr w:type="spellStart"/>
      <w:r w:rsidRPr="00080EA1">
        <w:rPr>
          <w:rFonts w:ascii="Times New Roman" w:hAnsi="Times New Roman"/>
          <w:sz w:val="26"/>
          <w:szCs w:val="24"/>
        </w:rPr>
        <w:t>Трафимова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Г.В., </w:t>
      </w:r>
      <w:proofErr w:type="spellStart"/>
      <w:r w:rsidRPr="00080EA1">
        <w:rPr>
          <w:rFonts w:ascii="Times New Roman" w:hAnsi="Times New Roman"/>
          <w:sz w:val="26"/>
          <w:szCs w:val="24"/>
        </w:rPr>
        <w:t>Трафимов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С.А. – М.: </w:t>
      </w:r>
      <w:proofErr w:type="spellStart"/>
      <w:r w:rsidRPr="00080EA1">
        <w:rPr>
          <w:rFonts w:ascii="Times New Roman" w:hAnsi="Times New Roman"/>
          <w:sz w:val="26"/>
          <w:szCs w:val="24"/>
        </w:rPr>
        <w:t>Академкнига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/Учебник, 2012), рекомендованной Министерством образования и науки РФ  и является адаптированной.  </w:t>
      </w:r>
    </w:p>
    <w:p w:rsidR="00020529" w:rsidRPr="00080EA1" w:rsidRDefault="00020529" w:rsidP="00080EA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4"/>
        </w:rPr>
      </w:pPr>
      <w:proofErr w:type="gramStart"/>
      <w:r w:rsidRPr="00080EA1">
        <w:rPr>
          <w:rFonts w:ascii="Times New Roman" w:hAnsi="Times New Roman"/>
          <w:sz w:val="26"/>
          <w:szCs w:val="24"/>
        </w:rPr>
        <w:t>Составлена</w:t>
      </w:r>
      <w:proofErr w:type="gramEnd"/>
      <w:r w:rsidRPr="00080EA1">
        <w:rPr>
          <w:rFonts w:ascii="Times New Roman" w:hAnsi="Times New Roman"/>
          <w:sz w:val="26"/>
          <w:szCs w:val="24"/>
        </w:rPr>
        <w:t xml:space="preserve"> в соответствии с Федеральными государственными образовательными стандартами образования  и учебным планом образовательного учреждения.</w:t>
      </w:r>
    </w:p>
    <w:p w:rsidR="00020529" w:rsidRPr="00080EA1" w:rsidRDefault="00020529" w:rsidP="00080E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>Программа  рассчитана на 68 часов в год (2 часа в неделю).</w:t>
      </w:r>
    </w:p>
    <w:p w:rsidR="00020529" w:rsidRPr="00080EA1" w:rsidRDefault="00020529" w:rsidP="00080EA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>Программа обеспечена соответствующим программе учебно-методическим комплексом:</w:t>
      </w:r>
    </w:p>
    <w:p w:rsidR="00020529" w:rsidRPr="00080EA1" w:rsidRDefault="00020529" w:rsidP="00080E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 xml:space="preserve">Федотова О.Н., </w:t>
      </w:r>
      <w:proofErr w:type="spellStart"/>
      <w:r w:rsidRPr="00080EA1">
        <w:rPr>
          <w:rFonts w:ascii="Times New Roman" w:hAnsi="Times New Roman"/>
          <w:sz w:val="26"/>
          <w:szCs w:val="24"/>
        </w:rPr>
        <w:t>Трафимова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Г.В., </w:t>
      </w:r>
      <w:proofErr w:type="spellStart"/>
      <w:r w:rsidRPr="00080EA1">
        <w:rPr>
          <w:rFonts w:ascii="Times New Roman" w:hAnsi="Times New Roman"/>
          <w:sz w:val="26"/>
          <w:szCs w:val="24"/>
        </w:rPr>
        <w:t>Трафимов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С.А. Окружающий мир. 2 класс: Учебник. Часть 1,2 – М.: </w:t>
      </w:r>
      <w:proofErr w:type="spellStart"/>
      <w:r w:rsidRPr="00080EA1">
        <w:rPr>
          <w:rFonts w:ascii="Times New Roman" w:hAnsi="Times New Roman"/>
          <w:sz w:val="26"/>
          <w:szCs w:val="24"/>
        </w:rPr>
        <w:t>Академкнига</w:t>
      </w:r>
      <w:proofErr w:type="spellEnd"/>
      <w:r w:rsidRPr="00080EA1">
        <w:rPr>
          <w:rFonts w:ascii="Times New Roman" w:hAnsi="Times New Roman"/>
          <w:sz w:val="26"/>
          <w:szCs w:val="24"/>
        </w:rPr>
        <w:t>/Учебник, 2012</w:t>
      </w:r>
    </w:p>
    <w:p w:rsidR="00020529" w:rsidRPr="00080EA1" w:rsidRDefault="00020529" w:rsidP="00080E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 xml:space="preserve">Федотова О.Н., </w:t>
      </w:r>
      <w:proofErr w:type="spellStart"/>
      <w:r w:rsidRPr="00080EA1">
        <w:rPr>
          <w:rFonts w:ascii="Times New Roman" w:hAnsi="Times New Roman"/>
          <w:sz w:val="26"/>
          <w:szCs w:val="24"/>
        </w:rPr>
        <w:t>Трафимова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Г.В., </w:t>
      </w:r>
      <w:proofErr w:type="spellStart"/>
      <w:r w:rsidRPr="00080EA1">
        <w:rPr>
          <w:rFonts w:ascii="Times New Roman" w:hAnsi="Times New Roman"/>
          <w:sz w:val="26"/>
          <w:szCs w:val="24"/>
        </w:rPr>
        <w:t>Трафимов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С.А. Окружающий мир. 2 класс: Хрестоматия. – М.: </w:t>
      </w:r>
      <w:proofErr w:type="spellStart"/>
      <w:r w:rsidRPr="00080EA1">
        <w:rPr>
          <w:rFonts w:ascii="Times New Roman" w:hAnsi="Times New Roman"/>
          <w:sz w:val="26"/>
          <w:szCs w:val="24"/>
        </w:rPr>
        <w:t>Академкнига</w:t>
      </w:r>
      <w:proofErr w:type="spellEnd"/>
      <w:r w:rsidRPr="00080EA1">
        <w:rPr>
          <w:rFonts w:ascii="Times New Roman" w:hAnsi="Times New Roman"/>
          <w:sz w:val="26"/>
          <w:szCs w:val="24"/>
        </w:rPr>
        <w:t>/Учебник,2012</w:t>
      </w:r>
    </w:p>
    <w:p w:rsidR="00020529" w:rsidRPr="00080EA1" w:rsidRDefault="00020529" w:rsidP="00080E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 xml:space="preserve">Федотова О.Н., </w:t>
      </w:r>
      <w:proofErr w:type="spellStart"/>
      <w:r w:rsidRPr="00080EA1">
        <w:rPr>
          <w:rFonts w:ascii="Times New Roman" w:hAnsi="Times New Roman"/>
          <w:sz w:val="26"/>
          <w:szCs w:val="24"/>
        </w:rPr>
        <w:t>Трафимова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Г.В., </w:t>
      </w:r>
      <w:proofErr w:type="spellStart"/>
      <w:r w:rsidRPr="00080EA1">
        <w:rPr>
          <w:rFonts w:ascii="Times New Roman" w:hAnsi="Times New Roman"/>
          <w:sz w:val="26"/>
          <w:szCs w:val="24"/>
        </w:rPr>
        <w:t>Трафимов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С.А. Окружающий мир.2 класс: Тетрадь для самостоятельной работы № 1,2. – М.</w:t>
      </w:r>
      <w:proofErr w:type="gramStart"/>
      <w:r w:rsidRPr="00080EA1">
        <w:rPr>
          <w:rFonts w:ascii="Times New Roman" w:hAnsi="Times New Roman"/>
          <w:sz w:val="26"/>
          <w:szCs w:val="24"/>
        </w:rPr>
        <w:t xml:space="preserve"> :</w:t>
      </w:r>
      <w:proofErr w:type="spellStart"/>
      <w:proofErr w:type="gramEnd"/>
      <w:r w:rsidRPr="00080EA1">
        <w:rPr>
          <w:rFonts w:ascii="Times New Roman" w:hAnsi="Times New Roman"/>
          <w:sz w:val="26"/>
          <w:szCs w:val="24"/>
        </w:rPr>
        <w:t>Академкнига</w:t>
      </w:r>
      <w:proofErr w:type="spellEnd"/>
      <w:r w:rsidRPr="00080EA1">
        <w:rPr>
          <w:rFonts w:ascii="Times New Roman" w:hAnsi="Times New Roman"/>
          <w:sz w:val="26"/>
          <w:szCs w:val="24"/>
        </w:rPr>
        <w:t>/Учебник,2012</w:t>
      </w:r>
    </w:p>
    <w:p w:rsidR="00020529" w:rsidRPr="00080EA1" w:rsidRDefault="00020529" w:rsidP="00080E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 xml:space="preserve">Федотова О.Н., </w:t>
      </w:r>
      <w:proofErr w:type="spellStart"/>
      <w:r w:rsidRPr="00080EA1">
        <w:rPr>
          <w:rFonts w:ascii="Times New Roman" w:hAnsi="Times New Roman"/>
          <w:sz w:val="26"/>
          <w:szCs w:val="24"/>
        </w:rPr>
        <w:t>Трафимова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Г.В., </w:t>
      </w:r>
      <w:proofErr w:type="spellStart"/>
      <w:r w:rsidRPr="00080EA1">
        <w:rPr>
          <w:rFonts w:ascii="Times New Roman" w:hAnsi="Times New Roman"/>
          <w:sz w:val="26"/>
          <w:szCs w:val="24"/>
        </w:rPr>
        <w:t>Трафимов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С.А. Окружающий мир.2 класс: Методическое пособие для учителя. – М.</w:t>
      </w:r>
      <w:proofErr w:type="gramStart"/>
      <w:r w:rsidRPr="00080EA1">
        <w:rPr>
          <w:rFonts w:ascii="Times New Roman" w:hAnsi="Times New Roman"/>
          <w:sz w:val="26"/>
          <w:szCs w:val="24"/>
        </w:rPr>
        <w:t xml:space="preserve"> :</w:t>
      </w:r>
      <w:proofErr w:type="gramEnd"/>
      <w:r w:rsidRPr="00080EA1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080EA1">
        <w:rPr>
          <w:rFonts w:ascii="Times New Roman" w:hAnsi="Times New Roman"/>
          <w:sz w:val="26"/>
          <w:szCs w:val="24"/>
        </w:rPr>
        <w:t>Академкнига</w:t>
      </w:r>
      <w:proofErr w:type="spellEnd"/>
      <w:r w:rsidRPr="00080EA1">
        <w:rPr>
          <w:rFonts w:ascii="Times New Roman" w:hAnsi="Times New Roman"/>
          <w:sz w:val="26"/>
          <w:szCs w:val="24"/>
        </w:rPr>
        <w:t>/Учебник,2012</w:t>
      </w:r>
    </w:p>
    <w:p w:rsidR="00020529" w:rsidRPr="00080EA1" w:rsidRDefault="00020529" w:rsidP="00080EA1">
      <w:pPr>
        <w:ind w:left="360"/>
        <w:jc w:val="both"/>
        <w:rPr>
          <w:rFonts w:ascii="Times New Roman" w:hAnsi="Times New Roman"/>
          <w:sz w:val="26"/>
        </w:rPr>
      </w:pPr>
    </w:p>
    <w:p w:rsidR="00020529" w:rsidRPr="00080EA1" w:rsidRDefault="00020529" w:rsidP="00080EA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</w:rPr>
      </w:pPr>
      <w:r w:rsidRPr="00080EA1">
        <w:rPr>
          <w:rFonts w:ascii="Times New Roman" w:hAnsi="Times New Roman"/>
          <w:b/>
          <w:sz w:val="26"/>
          <w:szCs w:val="28"/>
        </w:rPr>
        <w:t>Общие цели начального общего образования с учётом специфики учебного предмета «Окружающий мир»:</w:t>
      </w:r>
    </w:p>
    <w:p w:rsidR="00020529" w:rsidRPr="00080EA1" w:rsidRDefault="00020529" w:rsidP="00080EA1">
      <w:pPr>
        <w:pStyle w:val="a3"/>
        <w:spacing w:after="0" w:line="240" w:lineRule="auto"/>
        <w:ind w:left="786"/>
        <w:jc w:val="both"/>
        <w:rPr>
          <w:rFonts w:ascii="Times New Roman" w:hAnsi="Times New Roman"/>
          <w:b/>
          <w:sz w:val="26"/>
          <w:szCs w:val="28"/>
        </w:rPr>
      </w:pPr>
    </w:p>
    <w:p w:rsidR="00020529" w:rsidRPr="00080EA1" w:rsidRDefault="00020529" w:rsidP="00080EA1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b/>
          <w:bCs/>
          <w:sz w:val="26"/>
          <w:szCs w:val="24"/>
        </w:rPr>
        <w:t>Целями</w:t>
      </w:r>
      <w:r w:rsidRPr="00080EA1">
        <w:rPr>
          <w:rFonts w:ascii="Times New Roman" w:hAnsi="Times New Roman"/>
          <w:sz w:val="26"/>
          <w:szCs w:val="24"/>
        </w:rPr>
        <w:t xml:space="preserve"> </w:t>
      </w:r>
      <w:r w:rsidRPr="00080EA1">
        <w:rPr>
          <w:rFonts w:ascii="Times New Roman" w:hAnsi="Times New Roman"/>
          <w:b/>
          <w:bCs/>
          <w:sz w:val="26"/>
          <w:szCs w:val="24"/>
        </w:rPr>
        <w:t>изучения курса</w:t>
      </w:r>
      <w:r w:rsidRPr="00080EA1">
        <w:rPr>
          <w:rFonts w:ascii="Times New Roman" w:hAnsi="Times New Roman"/>
          <w:sz w:val="26"/>
          <w:szCs w:val="24"/>
        </w:rPr>
        <w:t xml:space="preserve"> «Окружающий мир» в начальной школе является 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</w:t>
      </w:r>
      <w:proofErr w:type="spellStart"/>
      <w:r w:rsidRPr="00080EA1">
        <w:rPr>
          <w:rFonts w:ascii="Times New Roman" w:hAnsi="Times New Roman"/>
          <w:sz w:val="26"/>
          <w:szCs w:val="24"/>
        </w:rPr>
        <w:t>метапредметных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универсальных учебных действий (личностных, познавательных, коммуникативных, регулятивных).</w:t>
      </w:r>
    </w:p>
    <w:p w:rsidR="00020529" w:rsidRPr="00080EA1" w:rsidRDefault="00020529" w:rsidP="00080EA1">
      <w:pPr>
        <w:pStyle w:val="a4"/>
        <w:ind w:left="426"/>
        <w:jc w:val="both"/>
        <w:rPr>
          <w:rFonts w:cs="Times New Roman"/>
          <w:sz w:val="26"/>
        </w:rPr>
      </w:pPr>
      <w:r w:rsidRPr="00080EA1">
        <w:rPr>
          <w:rFonts w:cs="Times New Roman"/>
          <w:sz w:val="26"/>
        </w:rPr>
        <w:tab/>
      </w:r>
      <w:r w:rsidRPr="00080EA1">
        <w:rPr>
          <w:rFonts w:cs="Times New Roman"/>
          <w:b/>
          <w:bCs/>
          <w:sz w:val="26"/>
        </w:rPr>
        <w:t>Основными задачами</w:t>
      </w:r>
      <w:r w:rsidRPr="00080EA1">
        <w:rPr>
          <w:rFonts w:cs="Times New Roman"/>
          <w:sz w:val="26"/>
        </w:rPr>
        <w:t xml:space="preserve"> реализации содержания, в соответствии со Стандартом, являются:</w:t>
      </w:r>
    </w:p>
    <w:p w:rsidR="00020529" w:rsidRPr="00080EA1" w:rsidRDefault="00020529" w:rsidP="00080EA1">
      <w:pPr>
        <w:pStyle w:val="a4"/>
        <w:ind w:left="426"/>
        <w:jc w:val="both"/>
        <w:rPr>
          <w:rFonts w:cs="Times New Roman"/>
          <w:bCs/>
          <w:sz w:val="26"/>
        </w:rPr>
      </w:pPr>
      <w:r w:rsidRPr="00080EA1">
        <w:rPr>
          <w:rFonts w:cs="Times New Roman"/>
          <w:sz w:val="26"/>
        </w:rPr>
        <w:tab/>
        <w:t xml:space="preserve">- </w:t>
      </w:r>
      <w:r w:rsidRPr="00080EA1">
        <w:rPr>
          <w:rFonts w:cs="Times New Roman"/>
          <w:bCs/>
          <w:sz w:val="26"/>
        </w:rPr>
        <w:t>сохранение и поддержка индивидуальности ребенка на основе учета его жизненного опыта;</w:t>
      </w:r>
    </w:p>
    <w:p w:rsidR="00020529" w:rsidRPr="00080EA1" w:rsidRDefault="00020529" w:rsidP="00080EA1">
      <w:pPr>
        <w:pStyle w:val="a4"/>
        <w:ind w:left="786"/>
        <w:jc w:val="both"/>
        <w:rPr>
          <w:rFonts w:cs="Times New Roman"/>
          <w:sz w:val="26"/>
        </w:rPr>
      </w:pPr>
      <w:r w:rsidRPr="00080EA1">
        <w:rPr>
          <w:rFonts w:cs="Times New Roman"/>
          <w:sz w:val="26"/>
        </w:rPr>
        <w:t>-формирование у школьников УУД, основанных на способности ребенка наблюдать и анализировать, выделять существенные признаки</w:t>
      </w:r>
      <w:r w:rsidRPr="00080EA1">
        <w:rPr>
          <w:rFonts w:cs="Times New Roman"/>
          <w:b/>
          <w:bCs/>
          <w:sz w:val="26"/>
        </w:rPr>
        <w:t xml:space="preserve"> </w:t>
      </w:r>
      <w:r w:rsidRPr="00080EA1">
        <w:rPr>
          <w:rFonts w:cs="Times New Roman"/>
          <w:sz w:val="26"/>
        </w:rPr>
        <w:t>и на их основе проводить обобщение;</w:t>
      </w:r>
    </w:p>
    <w:p w:rsidR="00020529" w:rsidRPr="00080EA1" w:rsidRDefault="00020529" w:rsidP="00080EA1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- развитие умений работы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020529" w:rsidRPr="00080EA1" w:rsidRDefault="00020529" w:rsidP="00080EA1">
      <w:pPr>
        <w:spacing w:after="0" w:line="240" w:lineRule="auto"/>
        <w:ind w:left="426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-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</w:t>
      </w:r>
    </w:p>
    <w:p w:rsidR="00020529" w:rsidRPr="00080EA1" w:rsidRDefault="00020529" w:rsidP="00080EA1">
      <w:pPr>
        <w:pStyle w:val="a4"/>
        <w:ind w:left="426"/>
        <w:jc w:val="both"/>
        <w:rPr>
          <w:rFonts w:cs="Times New Roman"/>
          <w:sz w:val="26"/>
        </w:rPr>
      </w:pPr>
      <w:r w:rsidRPr="00080EA1">
        <w:rPr>
          <w:rFonts w:cs="Times New Roman"/>
          <w:sz w:val="26"/>
        </w:rPr>
        <w:lastRenderedPageBreak/>
        <w:tab/>
        <w:t>- 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020529" w:rsidRPr="00080EA1" w:rsidRDefault="00020529" w:rsidP="00080EA1">
      <w:pPr>
        <w:pStyle w:val="a4"/>
        <w:ind w:left="786"/>
        <w:jc w:val="both"/>
        <w:rPr>
          <w:rFonts w:cs="Times New Roman"/>
          <w:sz w:val="26"/>
        </w:rPr>
      </w:pPr>
      <w:r w:rsidRPr="00080EA1">
        <w:rPr>
          <w:rFonts w:cs="Times New Roman"/>
          <w:sz w:val="26"/>
        </w:rPr>
        <w:tab/>
        <w:t>- осознание ценности,  целостности и многообразия окружающего мира, своего места в нем;</w:t>
      </w:r>
    </w:p>
    <w:p w:rsidR="00020529" w:rsidRPr="00080EA1" w:rsidRDefault="00020529" w:rsidP="00080EA1">
      <w:pPr>
        <w:pStyle w:val="a4"/>
        <w:ind w:left="426"/>
        <w:jc w:val="both"/>
        <w:rPr>
          <w:rFonts w:cs="Times New Roman"/>
          <w:sz w:val="26"/>
        </w:rPr>
      </w:pPr>
      <w:r w:rsidRPr="00080EA1">
        <w:rPr>
          <w:rFonts w:cs="Times New Roman"/>
          <w:sz w:val="26"/>
        </w:rPr>
        <w:tab/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020529" w:rsidRPr="00080EA1" w:rsidRDefault="00020529" w:rsidP="00080EA1">
      <w:pPr>
        <w:pStyle w:val="a4"/>
        <w:ind w:left="426"/>
        <w:jc w:val="both"/>
        <w:rPr>
          <w:rFonts w:cs="Times New Roman"/>
          <w:sz w:val="26"/>
        </w:rPr>
      </w:pPr>
      <w:r w:rsidRPr="00080EA1">
        <w:rPr>
          <w:rFonts w:cs="Times New Roman"/>
          <w:sz w:val="26"/>
        </w:rPr>
        <w:tab/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20529" w:rsidRPr="00080EA1" w:rsidRDefault="00020529" w:rsidP="00080EA1">
      <w:pPr>
        <w:pStyle w:val="a4"/>
        <w:ind w:left="426"/>
        <w:jc w:val="both"/>
        <w:rPr>
          <w:sz w:val="26"/>
        </w:rPr>
      </w:pPr>
      <w:r w:rsidRPr="00080EA1">
        <w:rPr>
          <w:rFonts w:cs="Times New Roman"/>
          <w:sz w:val="26"/>
        </w:rPr>
        <w:tab/>
      </w:r>
      <w:r w:rsidRPr="00080EA1">
        <w:rPr>
          <w:sz w:val="26"/>
        </w:rPr>
        <w:tab/>
        <w:t xml:space="preserve">Проблемный характер изложения учебных текстов в учебниках достигается посредством: 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– демонстрации не менее двух точек зрения при объяснении  нового материала;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– выходом за пределы учебника в зону словарей, справочников и Интернет;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– системой наблюдений, опытных и экспериментальных исследований явлений окружающего мира;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– специальным местоположением вопросов-заданий, нацеливающих учеников на творческую работу исследователей-открывателей закономерностей и правил;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– иллюстративным материалом (фотографии, таблицы, карты, произведения живописи и др.).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  <w:r w:rsidRPr="00080EA1">
        <w:rPr>
          <w:rFonts w:ascii="Times New Roman" w:hAnsi="Times New Roman"/>
          <w:b/>
          <w:sz w:val="26"/>
          <w:szCs w:val="28"/>
        </w:rPr>
        <w:t>2. Общая характеристика учебного предмета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дает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proofErr w:type="spellStart"/>
      <w:r w:rsidRPr="00080EA1">
        <w:rPr>
          <w:rFonts w:ascii="Times New Roman" w:hAnsi="Times New Roman"/>
          <w:sz w:val="26"/>
          <w:szCs w:val="24"/>
        </w:rPr>
        <w:t>межпредметных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ребенка, с привлечением многообразного материала о природе и культуре родного края.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</w:t>
      </w:r>
      <w:proofErr w:type="spellStart"/>
      <w:r w:rsidRPr="00080EA1">
        <w:rPr>
          <w:rFonts w:ascii="Times New Roman" w:hAnsi="Times New Roman"/>
          <w:sz w:val="26"/>
          <w:szCs w:val="24"/>
        </w:rPr>
        <w:t>метапредметных</w:t>
      </w:r>
      <w:proofErr w:type="spellEnd"/>
      <w:r w:rsidRPr="00080EA1">
        <w:rPr>
          <w:rFonts w:ascii="Times New Roman" w:hAnsi="Times New Roman"/>
          <w:sz w:val="26"/>
          <w:szCs w:val="24"/>
        </w:rPr>
        <w:t>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 xml:space="preserve">Система разнообразных форм организации учебной деятельности обеспечивается </w:t>
      </w:r>
      <w:proofErr w:type="spellStart"/>
      <w:r w:rsidRPr="00080EA1">
        <w:rPr>
          <w:rFonts w:ascii="Times New Roman" w:hAnsi="Times New Roman"/>
          <w:i/>
          <w:iCs/>
          <w:sz w:val="26"/>
          <w:szCs w:val="24"/>
        </w:rPr>
        <w:t>межпредметными</w:t>
      </w:r>
      <w:proofErr w:type="spellEnd"/>
      <w:r w:rsidRPr="00080EA1">
        <w:rPr>
          <w:rFonts w:ascii="Times New Roman" w:hAnsi="Times New Roman"/>
          <w:i/>
          <w:iCs/>
          <w:sz w:val="26"/>
          <w:szCs w:val="24"/>
        </w:rPr>
        <w:t xml:space="preserve"> связями</w:t>
      </w:r>
      <w:r w:rsidRPr="00080EA1">
        <w:rPr>
          <w:rFonts w:ascii="Times New Roman" w:hAnsi="Times New Roman"/>
          <w:sz w:val="26"/>
          <w:szCs w:val="24"/>
        </w:rPr>
        <w:t xml:space="preserve"> содержания и способов действий, </w:t>
      </w:r>
      <w:r w:rsidRPr="00080EA1">
        <w:rPr>
          <w:rFonts w:ascii="Times New Roman" w:hAnsi="Times New Roman"/>
          <w:sz w:val="26"/>
          <w:szCs w:val="24"/>
        </w:rPr>
        <w:lastRenderedPageBreak/>
        <w:t>направленных на личностное, социальное, познавательное и коммуникативное развитие детей.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 xml:space="preserve">Например, для формирования у школьников </w:t>
      </w:r>
      <w:proofErr w:type="spellStart"/>
      <w:r w:rsidRPr="00080EA1">
        <w:rPr>
          <w:rFonts w:ascii="Times New Roman" w:hAnsi="Times New Roman"/>
          <w:sz w:val="26"/>
          <w:szCs w:val="24"/>
        </w:rPr>
        <w:t>общеучебного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умения «поиск (проверка) необходимой информации в словарях и справочниках» недостаточно того, чтобы словари и справочники разного толка были включены во все учебники. В связи с этим в учебниках 1–4 классов системно создаются ситуации, когда применение словарей, справочников, Интернета действительно необходимо (без их использования изучение нового материала или </w:t>
      </w:r>
      <w:proofErr w:type="gramStart"/>
      <w:r w:rsidRPr="00080EA1">
        <w:rPr>
          <w:rFonts w:ascii="Times New Roman" w:hAnsi="Times New Roman"/>
          <w:sz w:val="26"/>
          <w:szCs w:val="24"/>
        </w:rPr>
        <w:t>решение конкретной проблемной ситуации</w:t>
      </w:r>
      <w:proofErr w:type="gramEnd"/>
      <w:r w:rsidRPr="00080EA1">
        <w:rPr>
          <w:rFonts w:ascii="Times New Roman" w:hAnsi="Times New Roman"/>
          <w:sz w:val="26"/>
          <w:szCs w:val="24"/>
        </w:rPr>
        <w:t xml:space="preserve"> невозможно).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 xml:space="preserve">Содержание учебников, </w:t>
      </w:r>
      <w:r w:rsidRPr="00080EA1">
        <w:rPr>
          <w:rFonts w:ascii="Times New Roman" w:hAnsi="Times New Roman"/>
          <w:i/>
          <w:iCs/>
          <w:sz w:val="26"/>
          <w:szCs w:val="24"/>
        </w:rPr>
        <w:t>учитывая потребности и интересы современного ребенка,</w:t>
      </w:r>
      <w:r w:rsidRPr="00080EA1">
        <w:rPr>
          <w:rFonts w:ascii="Times New Roman" w:hAnsi="Times New Roman"/>
          <w:sz w:val="26"/>
          <w:szCs w:val="24"/>
        </w:rPr>
        <w:t xml:space="preserve"> предлагает ему: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– на выбор источники дополнительной информации (хрестоматию по окружающему миру, книги и журналы в библиотеке, сайты в Интернете, справочники и словари из учебников по другим предметам, дополнительный материал в учебниках «Готовимся к школьной олимпиаде»);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– участие в работе научного клуба младшего школьника «Мы и окружающий мир» или проектную деятельность посредством переписки с активом клуба или выхода в Интернет (внеурочная деятельность);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 xml:space="preserve">– социальные игры на уроках (роль консультанта, экспериментатора, докладчика, председателя заседания научного клуба младшего школьника и </w:t>
      </w:r>
      <w:proofErr w:type="spellStart"/>
      <w:proofErr w:type="gramStart"/>
      <w:r w:rsidRPr="00080EA1">
        <w:rPr>
          <w:rFonts w:ascii="Times New Roman" w:hAnsi="Times New Roman"/>
          <w:sz w:val="26"/>
          <w:szCs w:val="24"/>
        </w:rPr>
        <w:t>др</w:t>
      </w:r>
      <w:proofErr w:type="spellEnd"/>
      <w:proofErr w:type="gramEnd"/>
      <w:r w:rsidRPr="00080EA1">
        <w:rPr>
          <w:rFonts w:ascii="Times New Roman" w:hAnsi="Times New Roman"/>
          <w:sz w:val="26"/>
          <w:szCs w:val="24"/>
        </w:rPr>
        <w:t>);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 xml:space="preserve">Учебные тексты учебников комплекта построены с учетом возможности </w:t>
      </w:r>
      <w:r w:rsidRPr="00080EA1">
        <w:rPr>
          <w:rFonts w:ascii="Times New Roman" w:hAnsi="Times New Roman"/>
          <w:i/>
          <w:iCs/>
          <w:sz w:val="26"/>
          <w:szCs w:val="24"/>
        </w:rPr>
        <w:t xml:space="preserve">оценки учебных достижений </w:t>
      </w:r>
      <w:r w:rsidRPr="00080EA1">
        <w:rPr>
          <w:rFonts w:ascii="Times New Roman" w:hAnsi="Times New Roman"/>
          <w:sz w:val="26"/>
          <w:szCs w:val="24"/>
        </w:rPr>
        <w:t>(как учеником, так и учителем), прежде всего: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>– задания на самопроверку и взаимопроверку (работа в парах);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>– задания повышенной сложности, олимпиадные задания, вступительные задания и контрольные задания для членов научного клуба младших школьников;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>– завуалированное требование быть внимательным при чтении текста.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 xml:space="preserve">Структура каждого учебника обеспечивает </w:t>
      </w:r>
      <w:r w:rsidRPr="00080EA1">
        <w:rPr>
          <w:rFonts w:ascii="Times New Roman" w:hAnsi="Times New Roman"/>
          <w:i/>
          <w:iCs/>
          <w:sz w:val="26"/>
          <w:szCs w:val="24"/>
        </w:rPr>
        <w:t>разнообразие форм организации учебной деятельности школьников системой специальных заданий, где ученик выступает то в роли обучаемого, то в роли обучающего</w:t>
      </w:r>
      <w:r w:rsidRPr="00080EA1">
        <w:rPr>
          <w:rFonts w:ascii="Times New Roman" w:hAnsi="Times New Roman"/>
          <w:sz w:val="26"/>
          <w:szCs w:val="24"/>
        </w:rPr>
        <w:t xml:space="preserve"> (консультант, экспериментатор, председатель заседания), </w:t>
      </w:r>
      <w:r w:rsidRPr="00080EA1">
        <w:rPr>
          <w:rFonts w:ascii="Times New Roman" w:hAnsi="Times New Roman"/>
          <w:i/>
          <w:iCs/>
          <w:sz w:val="26"/>
          <w:szCs w:val="24"/>
        </w:rPr>
        <w:t>то в роли организатора учебной деятельности классного коллектива.</w:t>
      </w:r>
      <w:r w:rsidRPr="00080EA1">
        <w:rPr>
          <w:rFonts w:ascii="Times New Roman" w:hAnsi="Times New Roman"/>
          <w:iCs/>
          <w:sz w:val="26"/>
          <w:szCs w:val="24"/>
        </w:rPr>
        <w:t xml:space="preserve"> В образовательном процессе используются: н</w:t>
      </w:r>
      <w:r w:rsidRPr="00080EA1">
        <w:rPr>
          <w:rFonts w:ascii="Times New Roman" w:hAnsi="Times New Roman"/>
          <w:sz w:val="26"/>
          <w:szCs w:val="24"/>
        </w:rPr>
        <w:t>аблюдения природы и общественной жизни; практические работы и опыты, в т.ч. исследовательского характера; творческие задания; дидактические и ролевые игры; учебные диалоги; моделирование объектов и явлений окружающего мира.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 xml:space="preserve">Новая форма организации учебного занятия – </w:t>
      </w:r>
      <w:r w:rsidRPr="00080EA1">
        <w:rPr>
          <w:rFonts w:ascii="Times New Roman" w:hAnsi="Times New Roman"/>
          <w:i/>
          <w:iCs/>
          <w:sz w:val="26"/>
          <w:szCs w:val="24"/>
        </w:rPr>
        <w:t xml:space="preserve">заседание школьного клуба </w:t>
      </w:r>
      <w:r w:rsidRPr="00080EA1">
        <w:rPr>
          <w:rFonts w:ascii="Times New Roman" w:hAnsi="Times New Roman"/>
          <w:sz w:val="26"/>
          <w:szCs w:val="24"/>
        </w:rPr>
        <w:t xml:space="preserve">– позволяет учителю передавать ученикам функции ведения фрагмента урока, а впоследствии и самого урока учащимся. Практически это организация на уроках специального семантического пространства, в рамках которого ученики могут переходить из одного режима учебной деятельности в другой: от игры – к чтению, от экспериментирования – к групповой дискуссии, от воспроизведения учебного материала – к исследованию. 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8"/>
        </w:rPr>
      </w:pPr>
    </w:p>
    <w:p w:rsidR="00020529" w:rsidRPr="00080EA1" w:rsidRDefault="00020529" w:rsidP="00080EA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6"/>
          <w:szCs w:val="28"/>
        </w:rPr>
      </w:pPr>
      <w:r w:rsidRPr="00080EA1">
        <w:rPr>
          <w:rFonts w:ascii="Times New Roman" w:hAnsi="Times New Roman"/>
          <w:b/>
          <w:sz w:val="26"/>
          <w:szCs w:val="28"/>
        </w:rPr>
        <w:t>Описание места учебного предмета в учебном плане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 xml:space="preserve">Курс рассчитан на 68 часов (2 часа в неделю). </w:t>
      </w:r>
    </w:p>
    <w:p w:rsidR="00020529" w:rsidRPr="00080EA1" w:rsidRDefault="00020529" w:rsidP="00080EA1">
      <w:pPr>
        <w:pStyle w:val="a3"/>
        <w:jc w:val="both"/>
        <w:rPr>
          <w:rFonts w:ascii="Times New Roman" w:hAnsi="Times New Roman"/>
          <w:sz w:val="26"/>
        </w:rPr>
      </w:pP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8"/>
        </w:rPr>
      </w:pP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8"/>
        </w:rPr>
      </w:pPr>
      <w:r w:rsidRPr="00080EA1">
        <w:rPr>
          <w:rFonts w:ascii="Times New Roman" w:hAnsi="Times New Roman"/>
          <w:b/>
          <w:sz w:val="26"/>
          <w:szCs w:val="28"/>
        </w:rPr>
        <w:t>4.Описание ценностных ориентиров содержания учебного предмета</w:t>
      </w:r>
    </w:p>
    <w:p w:rsidR="00020529" w:rsidRPr="00080EA1" w:rsidRDefault="00020529" w:rsidP="00080EA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4"/>
        </w:rPr>
      </w:pPr>
      <w:r w:rsidRPr="00080EA1">
        <w:rPr>
          <w:rFonts w:ascii="Times New Roman" w:hAnsi="Times New Roman"/>
          <w:color w:val="000000"/>
          <w:sz w:val="26"/>
          <w:szCs w:val="24"/>
        </w:rPr>
        <w:t xml:space="preserve">Учитывая значительный  потенциал учебного предмета в решении задач духовно-нравственного развития и </w:t>
      </w:r>
      <w:proofErr w:type="gramStart"/>
      <w:r w:rsidRPr="00080EA1">
        <w:rPr>
          <w:rFonts w:ascii="Times New Roman" w:hAnsi="Times New Roman"/>
          <w:color w:val="000000"/>
          <w:sz w:val="26"/>
          <w:szCs w:val="24"/>
        </w:rPr>
        <w:t>воспитания</w:t>
      </w:r>
      <w:proofErr w:type="gramEnd"/>
      <w:r w:rsidRPr="00080EA1">
        <w:rPr>
          <w:rFonts w:ascii="Times New Roman" w:hAnsi="Times New Roman"/>
          <w:color w:val="000000"/>
          <w:sz w:val="26"/>
          <w:szCs w:val="24"/>
        </w:rPr>
        <w:t xml:space="preserve"> обучающихся на ступени начального общего образования, определены следующие </w:t>
      </w:r>
      <w:r w:rsidRPr="00080EA1">
        <w:rPr>
          <w:rFonts w:ascii="Times New Roman" w:hAnsi="Times New Roman"/>
          <w:b/>
          <w:bCs/>
          <w:color w:val="000000"/>
          <w:sz w:val="26"/>
          <w:szCs w:val="24"/>
        </w:rPr>
        <w:t xml:space="preserve">ценностные ориентиры </w:t>
      </w:r>
      <w:r w:rsidRPr="00080EA1">
        <w:rPr>
          <w:rFonts w:ascii="Times New Roman" w:hAnsi="Times New Roman"/>
          <w:color w:val="000000"/>
          <w:sz w:val="26"/>
          <w:szCs w:val="24"/>
        </w:rPr>
        <w:t>содержания «Окружающего мира»: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b/>
          <w:bCs/>
          <w:color w:val="000000"/>
          <w:sz w:val="26"/>
          <w:szCs w:val="24"/>
        </w:rPr>
        <w:tab/>
        <w:t>-</w:t>
      </w:r>
      <w:r w:rsidRPr="00080EA1">
        <w:rPr>
          <w:rFonts w:ascii="Times New Roman" w:hAnsi="Times New Roman"/>
          <w:sz w:val="26"/>
          <w:szCs w:val="24"/>
        </w:rPr>
        <w:t>природа — эволюция, родная земля, заповедная природа, планета Земля, экологическое сознание;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-наука — ценность знания, стремление к познанию и истине, научная картина мира;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-человечество — мир во всём мире, многообразие и уважение культур и народов, прогресс человечества, международ</w:t>
      </w:r>
      <w:r w:rsidRPr="00080EA1">
        <w:rPr>
          <w:rFonts w:ascii="Times New Roman" w:hAnsi="Times New Roman"/>
          <w:color w:val="000000"/>
          <w:sz w:val="26"/>
          <w:szCs w:val="24"/>
        </w:rPr>
        <w:t>ное сотрудничество;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4"/>
        </w:rPr>
      </w:pPr>
      <w:r w:rsidRPr="00080EA1">
        <w:rPr>
          <w:rFonts w:ascii="Times New Roman" w:hAnsi="Times New Roman"/>
          <w:color w:val="000000"/>
          <w:sz w:val="26"/>
          <w:szCs w:val="24"/>
        </w:rPr>
        <w:tab/>
        <w:t>-труд и творчество — уважение к труду, творчество и созидание, целеустремлённость и настойчивость, трудолюбие;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-патриотизм — любовь к Родине, своему краю, своему народу, служение Отечеству;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 xml:space="preserve">социальная солидарность — свобода личная и национальная; уважение и доверие к людям, институтам государства и гражданского общества; 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-гражданственность — долг перед Отечеством, правовое государство, гражданское общество, закон и правопорядок,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-поликультурный мир, свобода совести и вероисповедания, забота о благосостоянии общества;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</w:r>
      <w:proofErr w:type="gramStart"/>
      <w:r w:rsidRPr="00080EA1">
        <w:rPr>
          <w:rFonts w:ascii="Times New Roman" w:hAnsi="Times New Roman"/>
          <w:sz w:val="26"/>
          <w:szCs w:val="24"/>
        </w:rPr>
        <w:t>-семья — любовь и верность, забота, помощь и поддержка, равноправие, здоровье, достаток, уважение к родителям,</w:t>
      </w:r>
      <w:proofErr w:type="gramEnd"/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 xml:space="preserve">-личность — саморазвитие и совершенствование, смысл жизни, внутренняя гармония, </w:t>
      </w:r>
      <w:proofErr w:type="spellStart"/>
      <w:r w:rsidRPr="00080EA1">
        <w:rPr>
          <w:rFonts w:ascii="Times New Roman" w:hAnsi="Times New Roman"/>
          <w:sz w:val="26"/>
          <w:szCs w:val="24"/>
        </w:rPr>
        <w:t>самоприятие</w:t>
      </w:r>
      <w:proofErr w:type="spellEnd"/>
      <w:r w:rsidRPr="00080EA1">
        <w:rPr>
          <w:rFonts w:ascii="Times New Roman" w:hAnsi="Times New Roman"/>
          <w:sz w:val="26"/>
          <w:szCs w:val="24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020529" w:rsidRPr="00080EA1" w:rsidRDefault="00020529" w:rsidP="00080EA1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 w:rsidRPr="00080EA1">
        <w:rPr>
          <w:rFonts w:ascii="Times New Roman" w:hAnsi="Times New Roman"/>
          <w:sz w:val="26"/>
          <w:szCs w:val="24"/>
        </w:rPr>
        <w:tab/>
        <w:t>-традиционные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020529" w:rsidRPr="00080EA1" w:rsidRDefault="00020529" w:rsidP="00080EA1">
      <w:pPr>
        <w:jc w:val="both"/>
        <w:rPr>
          <w:rFonts w:ascii="Times New Roman" w:hAnsi="Times New Roman"/>
          <w:b/>
          <w:sz w:val="26"/>
          <w:szCs w:val="28"/>
        </w:rPr>
      </w:pPr>
      <w:r w:rsidRPr="00080EA1">
        <w:rPr>
          <w:rFonts w:ascii="Times New Roman" w:hAnsi="Times New Roman"/>
          <w:sz w:val="26"/>
          <w:szCs w:val="24"/>
        </w:rPr>
        <w:t>5.</w:t>
      </w:r>
      <w:r w:rsidRPr="00080EA1">
        <w:rPr>
          <w:rFonts w:ascii="Times New Roman" w:hAnsi="Times New Roman"/>
          <w:b/>
          <w:sz w:val="26"/>
          <w:szCs w:val="28"/>
        </w:rPr>
        <w:t xml:space="preserve"> Личностные, </w:t>
      </w:r>
      <w:proofErr w:type="spellStart"/>
      <w:r w:rsidRPr="00080EA1">
        <w:rPr>
          <w:rFonts w:ascii="Times New Roman" w:hAnsi="Times New Roman"/>
          <w:b/>
          <w:sz w:val="26"/>
          <w:szCs w:val="28"/>
        </w:rPr>
        <w:t>метапредметные</w:t>
      </w:r>
      <w:proofErr w:type="spellEnd"/>
      <w:r w:rsidRPr="00080EA1">
        <w:rPr>
          <w:rFonts w:ascii="Times New Roman" w:hAnsi="Times New Roman"/>
          <w:b/>
          <w:sz w:val="26"/>
          <w:szCs w:val="28"/>
        </w:rPr>
        <w:t xml:space="preserve"> и предметные результаты освоения конкретного учебного предмета, курса:</w:t>
      </w:r>
    </w:p>
    <w:p w:rsidR="00020529" w:rsidRPr="00080EA1" w:rsidRDefault="00020529" w:rsidP="00080EA1">
      <w:pPr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proofErr w:type="spellStart"/>
      <w:r w:rsidRPr="00080EA1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  <w:lang w:eastAsia="ru-RU"/>
        </w:rPr>
        <w:t>Метапредметными</w:t>
      </w:r>
      <w:proofErr w:type="spellEnd"/>
      <w:r w:rsidRPr="00080EA1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  <w:lang w:eastAsia="ru-RU"/>
        </w:rPr>
        <w:t xml:space="preserve"> результатами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  <w:r w:rsidRPr="00080EA1">
        <w:rPr>
          <w:rFonts w:ascii="Times New Roman" w:hAnsi="Times New Roman"/>
          <w:color w:val="000000"/>
          <w:sz w:val="26"/>
          <w:szCs w:val="27"/>
          <w:shd w:val="clear" w:color="auto" w:fill="FFFFFF"/>
          <w:lang w:eastAsia="ru-RU"/>
        </w:rPr>
        <w:t>изучения курса «Окружающий мир» является формирование следующих универсальных учебных действий (УУД):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  <w:lang w:eastAsia="ru-RU"/>
        </w:rPr>
        <w:t>Личностными результатами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  <w:r w:rsidRPr="00080EA1">
        <w:rPr>
          <w:rFonts w:ascii="Times New Roman" w:hAnsi="Times New Roman"/>
          <w:color w:val="000000"/>
          <w:sz w:val="26"/>
          <w:szCs w:val="27"/>
          <w:shd w:val="clear" w:color="auto" w:fill="FFFFFF"/>
          <w:lang w:eastAsia="ru-RU"/>
        </w:rPr>
        <w:t>изучения курса «Окружающий мир» во 2-м классе является формирование следующих умений: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оценивать</w:t>
      </w:r>
      <w:r w:rsidRPr="00080EA1">
        <w:rPr>
          <w:rFonts w:ascii="Times New Roman" w:hAnsi="Times New Roman"/>
          <w:b/>
          <w:bCs/>
          <w:color w:val="000000"/>
          <w:sz w:val="26"/>
          <w:lang w:eastAsia="ru-RU"/>
        </w:rPr>
        <w:t> 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t>можно</w:t>
      </w:r>
      <w:r w:rsidRPr="00080EA1">
        <w:rPr>
          <w:rFonts w:ascii="Times New Roman" w:hAnsi="Times New Roman"/>
          <w:b/>
          <w:bCs/>
          <w:color w:val="000000"/>
          <w:sz w:val="26"/>
          <w:lang w:eastAsia="ru-RU"/>
        </w:rPr>
        <w:t> 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t>оценить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t>как хорошие или плохие;</w:t>
      </w:r>
    </w:p>
    <w:p w:rsidR="00020529" w:rsidRPr="00080EA1" w:rsidRDefault="00020529" w:rsidP="00080E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lastRenderedPageBreak/>
        <w:br/>
        <w:t>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proofErr w:type="gramStart"/>
      <w:r w:rsidRPr="00080EA1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  <w:lang w:eastAsia="ru-RU"/>
        </w:rPr>
        <w:t>Обучающиеся</w:t>
      </w:r>
      <w:proofErr w:type="gramEnd"/>
      <w:r w:rsidRPr="00080EA1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  <w:lang w:eastAsia="ru-RU"/>
        </w:rPr>
        <w:t xml:space="preserve"> получат возможность научиться: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ценностей);</w:t>
      </w:r>
    </w:p>
    <w:p w:rsidR="00020529" w:rsidRPr="00080EA1" w:rsidRDefault="00020529" w:rsidP="00080E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b/>
          <w:bCs/>
          <w:color w:val="000000"/>
          <w:sz w:val="26"/>
          <w:lang w:eastAsia="ru-RU"/>
        </w:rPr>
        <w:t> Регулятивные УУД: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Определять цель деятельности на уроке с помощью учителя и самостоятельно.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proofErr w:type="gramStart"/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t>Учиться совместно с учителем обнаруживать</w:t>
      </w:r>
      <w:proofErr w:type="gramEnd"/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t xml:space="preserve"> и формулировать учебную проблему совместно с учителем (для этого в учебнике специально предусмотрен ряд уроков).</w:t>
      </w:r>
    </w:p>
    <w:p w:rsidR="00020529" w:rsidRPr="00080EA1" w:rsidRDefault="00020529" w:rsidP="00080E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Высказывать свою версию, пытаться предлагать способ её проверки (на основе продуктивных заданий в учебнике).</w:t>
      </w:r>
    </w:p>
    <w:p w:rsidR="00020529" w:rsidRPr="00080EA1" w:rsidRDefault="00020529" w:rsidP="00080E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Определять успешность выполнения своего задания в диалоге с учителем.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proofErr w:type="gramStart"/>
      <w:r w:rsidRPr="00080EA1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  <w:lang w:eastAsia="ru-RU"/>
        </w:rPr>
        <w:t>Обучающиеся</w:t>
      </w:r>
      <w:proofErr w:type="gramEnd"/>
      <w:r w:rsidRPr="00080EA1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  <w:lang w:eastAsia="ru-RU"/>
        </w:rPr>
        <w:t xml:space="preserve"> получат возможность научиться: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Учиться планировать учебную деятельность на уроке.</w:t>
      </w:r>
      <w:r w:rsidRPr="00080EA1">
        <w:rPr>
          <w:rFonts w:ascii="Times New Roman" w:hAnsi="Times New Roman"/>
          <w:i/>
          <w:iCs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  <w:lang w:eastAsia="ru-RU"/>
        </w:rPr>
        <w:lastRenderedPageBreak/>
        <w:t>Познавательные УУД: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020529" w:rsidRPr="00080EA1" w:rsidRDefault="00020529" w:rsidP="00080E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Делать предварительный отбор источников информации для решения учебной задачи.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 xml:space="preserve">Добывать новые знания: находить необходимую </w:t>
      </w:r>
      <w:proofErr w:type="gramStart"/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t>информацию</w:t>
      </w:r>
      <w:proofErr w:type="gramEnd"/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proofErr w:type="gramStart"/>
      <w:r w:rsidRPr="00080EA1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  <w:lang w:eastAsia="ru-RU"/>
        </w:rPr>
        <w:t>Обучающиеся</w:t>
      </w:r>
      <w:proofErr w:type="gramEnd"/>
      <w:r w:rsidRPr="00080EA1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  <w:lang w:eastAsia="ru-RU"/>
        </w:rPr>
        <w:t xml:space="preserve"> получат возможность научиться: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020529" w:rsidRPr="00080EA1" w:rsidRDefault="00020529" w:rsidP="00080EA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Перерабатывать полученную информацию: наблюдать и делать самостоятельные выводы.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  <w:lang w:eastAsia="ru-RU"/>
        </w:rPr>
        <w:t>Коммуникативные УУД</w:t>
      </w:r>
      <w:r w:rsidRPr="00080EA1">
        <w:rPr>
          <w:rFonts w:ascii="Times New Roman" w:hAnsi="Times New Roman"/>
          <w:color w:val="000000"/>
          <w:sz w:val="26"/>
          <w:szCs w:val="27"/>
          <w:shd w:val="clear" w:color="auto" w:fill="FFFFFF"/>
          <w:lang w:eastAsia="ru-RU"/>
        </w:rPr>
        <w:t>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Слушать и понимать речь других.</w:t>
      </w:r>
    </w:p>
    <w:p w:rsidR="00020529" w:rsidRPr="00080EA1" w:rsidRDefault="00020529" w:rsidP="00080EA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Выразительно читать и пересказывать текст.</w:t>
      </w:r>
    </w:p>
    <w:p w:rsidR="00020529" w:rsidRPr="00080EA1" w:rsidRDefault="00020529" w:rsidP="00080EA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Вступать в беседу на уроке и в жизни.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Совместно договариваться о правилах общения и поведения в школе и следовать им.</w:t>
      </w:r>
    </w:p>
    <w:p w:rsidR="00020529" w:rsidRPr="00080EA1" w:rsidRDefault="00020529" w:rsidP="00080EA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lastRenderedPageBreak/>
        <w:br/>
        <w:t>Учиться выполнять различные роли в группе (лидера, исполнителя, критика).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proofErr w:type="gramStart"/>
      <w:r w:rsidRPr="00080EA1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  <w:lang w:eastAsia="ru-RU"/>
        </w:rPr>
        <w:t>Обучающиеся</w:t>
      </w:r>
      <w:proofErr w:type="gramEnd"/>
      <w:r w:rsidRPr="00080EA1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  <w:lang w:eastAsia="ru-RU"/>
        </w:rPr>
        <w:t xml:space="preserve"> получат возможность научиться: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20529" w:rsidRPr="00080EA1" w:rsidRDefault="00020529" w:rsidP="00080EA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Вступать в беседу на уроке и в жизни.</w:t>
      </w:r>
      <w:r w:rsidRPr="00080EA1">
        <w:rPr>
          <w:rFonts w:ascii="Times New Roman" w:hAnsi="Times New Roman"/>
          <w:i/>
          <w:iCs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b/>
          <w:bCs/>
          <w:color w:val="666666"/>
          <w:sz w:val="26"/>
          <w:lang w:eastAsia="ru-RU"/>
        </w:rPr>
        <w:t>^</w:t>
      </w:r>
      <w:r w:rsidRPr="00080EA1">
        <w:rPr>
          <w:rFonts w:ascii="Times New Roman" w:hAnsi="Times New Roman"/>
          <w:b/>
          <w:bCs/>
          <w:color w:val="000000"/>
          <w:sz w:val="26"/>
          <w:lang w:eastAsia="ru-RU"/>
        </w:rPr>
        <w:t> Предметными результатами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  <w:r w:rsidRPr="00080EA1">
        <w:rPr>
          <w:rFonts w:ascii="Times New Roman" w:hAnsi="Times New Roman"/>
          <w:color w:val="000000"/>
          <w:sz w:val="26"/>
          <w:szCs w:val="27"/>
          <w:shd w:val="clear" w:color="auto" w:fill="FFFFFF"/>
          <w:lang w:eastAsia="ru-RU"/>
        </w:rPr>
        <w:t>изучения курса «Окружающий мир» во 2-м классе является формирование следующих умений.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color w:val="000000"/>
          <w:sz w:val="26"/>
          <w:szCs w:val="27"/>
          <w:shd w:val="clear" w:color="auto" w:fill="FFFFFF"/>
          <w:lang w:eastAsia="ru-RU"/>
        </w:rPr>
        <w:t>В результате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  <w:r w:rsidRPr="00080EA1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  <w:lang w:eastAsia="ru-RU"/>
        </w:rPr>
        <w:t>изучения раздела «Человек и природа</w:t>
      </w:r>
      <w:r w:rsidRPr="00080EA1">
        <w:rPr>
          <w:rFonts w:ascii="Times New Roman" w:hAnsi="Times New Roman"/>
          <w:color w:val="000000"/>
          <w:sz w:val="26"/>
          <w:szCs w:val="27"/>
          <w:shd w:val="clear" w:color="auto" w:fill="FFFFFF"/>
          <w:lang w:eastAsia="ru-RU"/>
        </w:rPr>
        <w:t>» обучающиеся научатся: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характеризовать особенности звезд и планет на примере Солнца и Земли;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обнаруживать и приводить примеры взаимосвязей между живой и неживой природой (например, влияние Солнца – источника тепла и света - на смену времен года, растительный и животный мир);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объяснять (характеризовать) движение Земли относительно Солнца и его связь со сменой дня и ночи, времен года;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демонстрировать связь между сменой дня и ночи, временем года и движением Земли вокруг своей оси и вокруг Солнца на моделях;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сравнивать внешний вид и характерные особенности насекомых, рыб, птиц, млекопитающих;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группировать (классифицировать) объекты природы по признакам: насекомые–рыбы–птицы–земноводные–пресмыкающиеся–млекопитающие (животные);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сравнивать характерные для животных способы питания, размножения, защиты, заботы о потомстве;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 xml:space="preserve">называть признаки, отличающие домашних животных </w:t>
      </w:r>
      <w:proofErr w:type="gramStart"/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t>от</w:t>
      </w:r>
      <w:proofErr w:type="gramEnd"/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t xml:space="preserve"> диких;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 xml:space="preserve">характеризовать значение животных в природе и жизни людей; приводить 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lastRenderedPageBreak/>
        <w:t>примеры использования человеком результатов наблюдения за живой природой при создании новой техники;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 xml:space="preserve">группировать (классифицировать) объекты природы по признакам: </w:t>
      </w:r>
      <w:proofErr w:type="gramStart"/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t>культурные–дикорастущие</w:t>
      </w:r>
      <w:proofErr w:type="gramEnd"/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t xml:space="preserve"> растения, однолетние–двулетние–многолетние растения; цветковые–хвойные–папоротники, мхи, водоросли; выделять их отличия;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характеризовать роль грибов в природе и жизни людей;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наблюдать и делать выводы по изучению свойств воздуха, характеризовать свойства воздуха;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на основе опытных исследований и наблюдений выявлять условия, необходимые для жизни растений;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выращивать растения в группе (из семян, клубней, листа, побегов);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использовать оглавление, словарь и тексты учебника и хрестоматии, интернет для поиска необходимой информации;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понимать необходимость здорового образа жизни (соблюдения режима дня, личной гигиены, правильного питания);</w:t>
      </w:r>
    </w:p>
    <w:p w:rsidR="00020529" w:rsidRPr="00080EA1" w:rsidRDefault="00020529" w:rsidP="00080EA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666666"/>
          <w:sz w:val="26"/>
          <w:lang w:eastAsia="ru-RU"/>
        </w:rPr>
        <w:t>^</w:t>
      </w:r>
      <w:r w:rsidRPr="00080EA1">
        <w:rPr>
          <w:rFonts w:ascii="Times New Roman" w:hAnsi="Times New Roman"/>
          <w:i/>
          <w:iCs/>
          <w:color w:val="000000"/>
          <w:sz w:val="26"/>
          <w:lang w:eastAsia="ru-RU"/>
        </w:rPr>
        <w:t> </w:t>
      </w:r>
      <w:proofErr w:type="gramStart"/>
      <w:r w:rsidRPr="00080EA1">
        <w:rPr>
          <w:rFonts w:ascii="Times New Roman" w:hAnsi="Times New Roman"/>
          <w:i/>
          <w:iCs/>
          <w:color w:val="000000"/>
          <w:sz w:val="26"/>
          <w:lang w:eastAsia="ru-RU"/>
        </w:rPr>
        <w:t>Обучающиеся</w:t>
      </w:r>
      <w:proofErr w:type="gramEnd"/>
      <w:r w:rsidRPr="00080EA1">
        <w:rPr>
          <w:rFonts w:ascii="Times New Roman" w:hAnsi="Times New Roman"/>
          <w:i/>
          <w:iCs/>
          <w:color w:val="000000"/>
          <w:sz w:val="26"/>
          <w:lang w:eastAsia="ru-RU"/>
        </w:rPr>
        <w:t xml:space="preserve"> получат возможность научиться: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lastRenderedPageBreak/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020529" w:rsidRPr="00080EA1" w:rsidRDefault="00020529" w:rsidP="00080EA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осознать ценность природы и необходимость нести ответственность за ее сохранение;</w:t>
      </w:r>
    </w:p>
    <w:p w:rsidR="00020529" w:rsidRPr="00080EA1" w:rsidRDefault="00020529" w:rsidP="00080EA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соблюдать правила экологического поведения в природе (не оставлять после себя мусор; бережно относиться к растениям, детенышам диких животных);</w:t>
      </w:r>
      <w:r w:rsidRPr="00080EA1">
        <w:rPr>
          <w:rFonts w:ascii="Times New Roman" w:hAnsi="Times New Roman"/>
          <w:i/>
          <w:iCs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020529" w:rsidRPr="00080EA1" w:rsidRDefault="00020529" w:rsidP="00080EA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color w:val="000000"/>
          <w:sz w:val="26"/>
          <w:szCs w:val="27"/>
          <w:shd w:val="clear" w:color="auto" w:fill="FFFFFF"/>
          <w:lang w:eastAsia="ru-RU"/>
        </w:rPr>
        <w:t>В результате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  <w:r w:rsidRPr="00080EA1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  <w:lang w:eastAsia="ru-RU"/>
        </w:rPr>
        <w:t>изучения раздела «Человек и общество</w:t>
      </w:r>
      <w:r w:rsidRPr="00080EA1">
        <w:rPr>
          <w:rFonts w:ascii="Times New Roman" w:hAnsi="Times New Roman"/>
          <w:color w:val="000000"/>
          <w:sz w:val="26"/>
          <w:szCs w:val="27"/>
          <w:shd w:val="clear" w:color="auto" w:fill="FFFFFF"/>
          <w:lang w:eastAsia="ru-RU"/>
        </w:rPr>
        <w:t>» обучающиеся научатся: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оценивать характер взаимоотношений в семье, в классном и школьном коллективах;</w:t>
      </w:r>
    </w:p>
    <w:p w:rsidR="00020529" w:rsidRPr="00080EA1" w:rsidRDefault="00020529" w:rsidP="00080E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называть профессии взрослых и оценивать важность каждой из них;</w:t>
      </w:r>
    </w:p>
    <w:p w:rsidR="00020529" w:rsidRPr="00080EA1" w:rsidRDefault="00020529" w:rsidP="00080E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различать государственную символику России (на пограничных знаках, денежных знаках и пр.);</w:t>
      </w:r>
    </w:p>
    <w:p w:rsidR="00020529" w:rsidRPr="00080EA1" w:rsidRDefault="00020529" w:rsidP="00080E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020529" w:rsidRPr="00080EA1" w:rsidRDefault="00020529" w:rsidP="00080E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описывать достопримечательности Московского Кремля;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использовать дополнительные источники информации (словари учебника и хрестоматии по окружающему миру);</w:t>
      </w:r>
    </w:p>
    <w:p w:rsidR="00020529" w:rsidRPr="00080EA1" w:rsidRDefault="00020529" w:rsidP="00080EA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работать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lastRenderedPageBreak/>
        <w:br/>
      </w:r>
      <w:proofErr w:type="gramStart"/>
      <w:r w:rsidRPr="00080EA1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  <w:lang w:eastAsia="ru-RU"/>
        </w:rPr>
        <w:t>Обучающиеся</w:t>
      </w:r>
      <w:proofErr w:type="gramEnd"/>
      <w:r w:rsidRPr="00080EA1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  <w:lang w:eastAsia="ru-RU"/>
        </w:rPr>
        <w:t xml:space="preserve"> получат возможность научиться: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различать прошлое, настоящее и будущее, соотносить исторические события с датами на примере истории Московского Кремля;</w:t>
      </w:r>
    </w:p>
    <w:p w:rsidR="00020529" w:rsidRPr="00080EA1" w:rsidRDefault="00020529" w:rsidP="00080E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 xml:space="preserve">проявлять уважение к правам и обязанностям каждого гражданина страны, </w:t>
      </w:r>
      <w:proofErr w:type="gramStart"/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записанных</w:t>
      </w:r>
      <w:proofErr w:type="gramEnd"/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 xml:space="preserve"> в Конституции;</w:t>
      </w:r>
      <w:r w:rsidRPr="00080EA1">
        <w:rPr>
          <w:rFonts w:ascii="Times New Roman" w:hAnsi="Times New Roman"/>
          <w:i/>
          <w:iCs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использовать дополнительные источники информации (словарь учебника), находить факты в интернете (</w:t>
      </w:r>
      <w:proofErr w:type="spellStart"/>
      <w:proofErr w:type="gramStart"/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интернет-адреса</w:t>
      </w:r>
      <w:proofErr w:type="spellEnd"/>
      <w:proofErr w:type="gramEnd"/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 xml:space="preserve"> даны в учебнике по темам «История Московского Кремля» и «Твоя безопасность»);</w:t>
      </w:r>
    </w:p>
    <w:p w:rsidR="00020529" w:rsidRPr="00080EA1" w:rsidRDefault="00020529" w:rsidP="00080E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020529" w:rsidRPr="00080EA1" w:rsidRDefault="00020529" w:rsidP="00080EA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оценивать характер взаимоотношений в семье, в классном и школьном коллективах.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color w:val="000000"/>
          <w:sz w:val="26"/>
          <w:szCs w:val="27"/>
          <w:shd w:val="clear" w:color="auto" w:fill="FFFFFF"/>
          <w:lang w:eastAsia="ru-RU"/>
        </w:rPr>
        <w:t>В результате</w:t>
      </w:r>
      <w:r w:rsidRPr="00080EA1">
        <w:rPr>
          <w:rFonts w:ascii="Times New Roman" w:hAnsi="Times New Roman"/>
          <w:color w:val="000000"/>
          <w:sz w:val="26"/>
          <w:lang w:eastAsia="ru-RU"/>
        </w:rPr>
        <w:t> </w:t>
      </w:r>
      <w:r w:rsidRPr="00080EA1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  <w:lang w:eastAsia="ru-RU"/>
        </w:rPr>
        <w:t>изучения раздела «Правила безопасного поведения</w:t>
      </w:r>
      <w:r w:rsidRPr="00080EA1">
        <w:rPr>
          <w:rFonts w:ascii="Times New Roman" w:hAnsi="Times New Roman"/>
          <w:color w:val="000000"/>
          <w:sz w:val="26"/>
          <w:szCs w:val="27"/>
          <w:shd w:val="clear" w:color="auto" w:fill="FFFFFF"/>
          <w:lang w:eastAsia="ru-RU"/>
        </w:rPr>
        <w:t>» обучающиеся научатся: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понимать необходимость соблюдения режима дня и питания, правил личной гигиены;</w:t>
      </w:r>
    </w:p>
    <w:p w:rsidR="00020529" w:rsidRPr="00080EA1" w:rsidRDefault="00020529" w:rsidP="00080E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понимать необходимость соблюдения правил безопасного поведения на улице и в быту, в природе;</w:t>
      </w:r>
    </w:p>
    <w:p w:rsidR="00020529" w:rsidRPr="00080EA1" w:rsidRDefault="00020529" w:rsidP="00080E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пользоваться простыми навыками самоконтроля и саморегулирования своего самочувствия при простудных заболеваниях;</w:t>
      </w:r>
    </w:p>
    <w:p w:rsidR="00020529" w:rsidRPr="00080EA1" w:rsidRDefault="00020529" w:rsidP="00080EA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  <w:t>работать с оглавлением учебника: находить нужную информацию о правилах безопасного поведения.</w:t>
      </w:r>
    </w:p>
    <w:p w:rsidR="00020529" w:rsidRPr="00080EA1" w:rsidRDefault="00020529" w:rsidP="00080EA1">
      <w:pPr>
        <w:spacing w:after="0" w:line="240" w:lineRule="auto"/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666666"/>
          <w:sz w:val="26"/>
          <w:lang w:eastAsia="ru-RU"/>
        </w:rPr>
        <w:t>^</w:t>
      </w:r>
      <w:r w:rsidRPr="00080EA1">
        <w:rPr>
          <w:rFonts w:ascii="Times New Roman" w:hAnsi="Times New Roman"/>
          <w:i/>
          <w:iCs/>
          <w:color w:val="000000"/>
          <w:sz w:val="26"/>
          <w:lang w:eastAsia="ru-RU"/>
        </w:rPr>
        <w:t> </w:t>
      </w:r>
      <w:proofErr w:type="gramStart"/>
      <w:r w:rsidRPr="00080EA1">
        <w:rPr>
          <w:rFonts w:ascii="Times New Roman" w:hAnsi="Times New Roman"/>
          <w:i/>
          <w:iCs/>
          <w:color w:val="000000"/>
          <w:sz w:val="26"/>
          <w:lang w:eastAsia="ru-RU"/>
        </w:rPr>
        <w:t>Обучающиеся</w:t>
      </w:r>
      <w:proofErr w:type="gramEnd"/>
      <w:r w:rsidRPr="00080EA1">
        <w:rPr>
          <w:rFonts w:ascii="Times New Roman" w:hAnsi="Times New Roman"/>
          <w:i/>
          <w:iCs/>
          <w:color w:val="000000"/>
          <w:sz w:val="26"/>
          <w:lang w:eastAsia="ru-RU"/>
        </w:rPr>
        <w:t xml:space="preserve"> получат возможность научиться: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p w:rsidR="00020529" w:rsidRPr="00080EA1" w:rsidRDefault="00020529" w:rsidP="00080E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  <w:r w:rsidRPr="00080EA1">
        <w:rPr>
          <w:rFonts w:ascii="Times New Roman" w:hAnsi="Times New Roman"/>
          <w:i/>
          <w:iCs/>
          <w:color w:val="000000"/>
          <w:sz w:val="26"/>
          <w:lang w:eastAsia="ru-RU"/>
        </w:rPr>
        <w:t> </w:t>
      </w:r>
    </w:p>
    <w:p w:rsidR="00020529" w:rsidRPr="00080EA1" w:rsidRDefault="00020529" w:rsidP="00080E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lastRenderedPageBreak/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соблюдать правила безопасного поведения на улице и в быту;</w:t>
      </w:r>
    </w:p>
    <w:p w:rsidR="00020529" w:rsidRPr="00080EA1" w:rsidRDefault="00020529" w:rsidP="00080EA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  <w:r w:rsidRPr="00080EA1"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  <w:t>выполнять правила безопасного поведения в природе.</w:t>
      </w:r>
    </w:p>
    <w:p w:rsidR="00020529" w:rsidRPr="00080EA1" w:rsidRDefault="00020529" w:rsidP="00080EA1">
      <w:pPr>
        <w:pStyle w:val="a3"/>
        <w:jc w:val="both"/>
        <w:rPr>
          <w:rFonts w:ascii="Times New Roman" w:hAnsi="Times New Roman"/>
          <w:b/>
          <w:sz w:val="26"/>
          <w:szCs w:val="28"/>
        </w:rPr>
      </w:pPr>
      <w:r w:rsidRPr="00080EA1">
        <w:rPr>
          <w:rFonts w:ascii="Times New Roman" w:hAnsi="Times New Roman"/>
          <w:b/>
          <w:sz w:val="26"/>
          <w:szCs w:val="28"/>
        </w:rPr>
        <w:t>6. Содержание учебного предмета, курса:</w:t>
      </w:r>
    </w:p>
    <w:tbl>
      <w:tblPr>
        <w:tblW w:w="95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25"/>
        <w:gridCol w:w="3835"/>
        <w:gridCol w:w="4995"/>
      </w:tblGrid>
      <w:tr w:rsidR="00020529" w:rsidRPr="00080EA1" w:rsidTr="007F4DA2">
        <w:trPr>
          <w:tblCellSpacing w:w="0" w:type="dxa"/>
        </w:trPr>
        <w:tc>
          <w:tcPr>
            <w:tcW w:w="725" w:type="dxa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 xml:space="preserve">№ </w:t>
            </w:r>
            <w:proofErr w:type="spellStart"/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п</w:t>
            </w:r>
            <w:proofErr w:type="spellEnd"/>
            <w:proofErr w:type="gramEnd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/</w:t>
            </w:r>
            <w:proofErr w:type="spell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3835" w:type="dxa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Наименование раздела</w:t>
            </w:r>
          </w:p>
        </w:tc>
        <w:tc>
          <w:tcPr>
            <w:tcW w:w="4995" w:type="dxa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Содержание программы</w:t>
            </w:r>
          </w:p>
        </w:tc>
      </w:tr>
      <w:tr w:rsidR="00020529" w:rsidRPr="00080EA1" w:rsidTr="007F4DA2">
        <w:trPr>
          <w:tblCellSpacing w:w="0" w:type="dxa"/>
        </w:trPr>
        <w:tc>
          <w:tcPr>
            <w:tcW w:w="725" w:type="dxa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1.</w:t>
            </w:r>
          </w:p>
        </w:tc>
        <w:tc>
          <w:tcPr>
            <w:tcW w:w="3835" w:type="dxa"/>
            <w:shd w:val="clear" w:color="auto" w:fill="FFFFFF"/>
          </w:tcPr>
          <w:p w:rsidR="00020529" w:rsidRPr="00080EA1" w:rsidRDefault="00020529" w:rsidP="00080EA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Где и как найти ответы на вопросы (6 ч)</w:t>
            </w:r>
          </w:p>
        </w:tc>
        <w:tc>
          <w:tcPr>
            <w:tcW w:w="4995" w:type="dxa"/>
            <w:shd w:val="clear" w:color="auto" w:fill="FFFFFF"/>
          </w:tcPr>
          <w:p w:rsidR="00020529" w:rsidRPr="00080EA1" w:rsidRDefault="00020529" w:rsidP="00080EA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Обмен письмами как одно из средств информации: письмо экологов школьникам (природа живая и неживая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 xml:space="preserve"> )</w:t>
            </w:r>
            <w:proofErr w:type="gramEnd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i/>
                <w:iCs/>
                <w:color w:val="666666"/>
                <w:sz w:val="26"/>
                <w:lang w:eastAsia="ru-RU"/>
              </w:rPr>
              <w:t>^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lang w:eastAsia="ru-RU"/>
              </w:rPr>
              <w:t> Средства связи: почта, телеграф, телефон.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>Средства массовой информации: радио, телевидение, пресса, Интернет.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Книга как основной источник информации об окружающем нас мире. Учебник «Окружающий мир»: оглавление, иллюстрации, система значков-пиктограмм, шрифтовые и цветовые выделения, словарик в учебнике. Иллюстрированный словарик.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Общение со старшими и сверстниками как один из источников получения новых знаний. Опыт и наблюдение.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Практические работы: обучение учащихся работе с учебником, хрестоматией, тетрадью для самостоятельной работы из учебного комплекта по окружающему миру.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Экскурсии: мир живой и неживой природы родного края, на учебно-опытный пришкольный участок, в школьную библиотеку «Книги — наши друзья».</w:t>
            </w:r>
          </w:p>
        </w:tc>
      </w:tr>
      <w:tr w:rsidR="00020529" w:rsidRPr="00080EA1" w:rsidTr="007F4DA2">
        <w:trPr>
          <w:tblCellSpacing w:w="0" w:type="dxa"/>
        </w:trPr>
        <w:tc>
          <w:tcPr>
            <w:tcW w:w="725" w:type="dxa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  <w:t>2.</w:t>
            </w:r>
          </w:p>
        </w:tc>
        <w:tc>
          <w:tcPr>
            <w:tcW w:w="3835" w:type="dxa"/>
            <w:shd w:val="clear" w:color="auto" w:fill="FFFFFF"/>
          </w:tcPr>
          <w:p w:rsidR="00020529" w:rsidRPr="00080EA1" w:rsidRDefault="00020529" w:rsidP="00080EA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Планеты и звезды (9 ч)</w:t>
            </w:r>
          </w:p>
        </w:tc>
        <w:tc>
          <w:tcPr>
            <w:tcW w:w="4995" w:type="dxa"/>
            <w:shd w:val="clear" w:color="auto" w:fill="FFFFFF"/>
          </w:tcPr>
          <w:p w:rsidR="00020529" w:rsidRPr="00080EA1" w:rsidRDefault="00020529" w:rsidP="00080EA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Земля. Вид Земли из космоса. Глобус — уменьшенная модель Земли. Ось вращения. Вращение Земли вокруг своей оси — причина смены дня и ночи. Звезды. Полярная звезда. Север как направление на Полярную звезду. Созвездия. Планеты. Солнце — ближайшая звезда к планете Земля. Солнце — источник тепла и света для планеты Земля. Вращение Земли вокруг Солнца — причина смены сезонов года на нашей планете. Взаимосвязь живой и неживой природы (на конкретных примерах). Условия жизни на планете Земля: вода, воздух, свет, тепло.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Общие представления о воздухе как смеси газов. Легко определяемые свойства воздуха (прозрачный, бесцветен, не имеет запаха, плохо проводит тепло, хорошо пропускает солнечные лучи).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 xml:space="preserve">Вода — источник жизни на Земле. 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Легко определяемые свойства воды (прозрачность, бесцветность, не имеет вкуса, запаха, вода — растворитель, текучесть воды).</w:t>
            </w:r>
            <w:proofErr w:type="gramEnd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 xml:space="preserve"> Роль воды в природе и жизни человека. Необходимость бережного использования воды.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Демонстрации: вращение Земли вокруг своей оси (с помощью глобуса), движение Земли вокруг Солнца (с помощью теллурия).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Практические работы: обнаружение и изучение свойств воздуха (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прозрачный</w:t>
            </w:r>
            <w:proofErr w:type="gramEnd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 xml:space="preserve">, бесцветный). 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Определение свойств воды (прозрачность, отсутствие цвета, запаха, вкуса, вода — растворитель, текучесть).</w:t>
            </w:r>
            <w:proofErr w:type="gramEnd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Фильтрование воды в быту. Определение прозрачности и цвета воды из разных источников (вода из-под крана, колодец, водоем, лужа).</w:t>
            </w:r>
          </w:p>
        </w:tc>
      </w:tr>
      <w:tr w:rsidR="00020529" w:rsidRPr="00080EA1" w:rsidTr="007F4DA2">
        <w:trPr>
          <w:tblCellSpacing w:w="0" w:type="dxa"/>
        </w:trPr>
        <w:tc>
          <w:tcPr>
            <w:tcW w:w="725" w:type="dxa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3835" w:type="dxa"/>
            <w:shd w:val="clear" w:color="auto" w:fill="FFFFFF"/>
          </w:tcPr>
          <w:p w:rsidR="00020529" w:rsidRPr="00080EA1" w:rsidRDefault="00020529" w:rsidP="00080EA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t>Неживая и живая природа Земли (33 ч)</w:t>
            </w:r>
          </w:p>
        </w:tc>
        <w:tc>
          <w:tcPr>
            <w:tcW w:w="4995" w:type="dxa"/>
            <w:shd w:val="clear" w:color="auto" w:fill="FFFFFF"/>
          </w:tcPr>
          <w:p w:rsidR="00020529" w:rsidRPr="00080EA1" w:rsidRDefault="00020529" w:rsidP="00080EA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t>Условия, необходимые для развития растений (вода, воздух, тепло, свет). Развитие растений из семени (фасоль или горох). Корень, стебель, лист растения. Дыхание и питание растений.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Разнообразие растений Земли. Цветковые и хвойные растения, папоротники, мхи, водоросли. Дикорастущие и культурные растения.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 xml:space="preserve">Размножение растений (семенами, усами, луковицами, корнями, клубнями). Продолжительность жизни растений: однолетние, двулетние, многолетние. Значение растений в жизни </w:t>
            </w:r>
            <w:proofErr w:type="spell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человека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.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>С</w:t>
            </w:r>
            <w:proofErr w:type="gramEnd"/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>ельское</w:t>
            </w:r>
            <w:proofErr w:type="spellEnd"/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 xml:space="preserve"> хозяйство своей местности (на примере овощных, плодовых, бобовых, зерновых, декоративных растений).</w:t>
            </w:r>
            <w:r w:rsidRPr="00080EA1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 xml:space="preserve">Охрана растений. Растения Красной книги </w:t>
            </w:r>
            <w:proofErr w:type="spell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России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.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>О</w:t>
            </w:r>
            <w:proofErr w:type="gramEnd"/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>храняемые</w:t>
            </w:r>
            <w:proofErr w:type="spellEnd"/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 xml:space="preserve"> растения своей местности.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Грибы. Строение, питание, место обитания, размножение шляпочного гриба. Ядовитые и несъедобные двойники шляпочных грибов.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Другие виды грибов (общее представление о плесневых грибах).</w:t>
            </w:r>
            <w:r w:rsidRPr="00080EA1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Животные Земли. Разнообразие животных: насекомые, рыбы, земноводные, пресмыкающиеся, птицы, звери. Особенности внешнего вида, питания, условия жизни.</w:t>
            </w:r>
            <w:r w:rsidRPr="00080EA1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 xml:space="preserve">Защитные приспособления у животных, как проявление тесной связи организмов с окружающей </w:t>
            </w:r>
            <w:proofErr w:type="spellStart"/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средой</w:t>
            </w:r>
            <w:proofErr w:type="gramStart"/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В</w:t>
            </w:r>
            <w:proofErr w:type="gramEnd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заимосвязи</w:t>
            </w:r>
            <w:proofErr w:type="spellEnd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 xml:space="preserve"> животных и растений.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Значение диких и домашних животных в жизни человека. Охрана животного мира. Животные Красной книги России. Охраняемые животные своей местности.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lastRenderedPageBreak/>
              <w:t>Практические работы, наблюдения, экскурсии: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u w:val="single"/>
                <w:lang w:eastAsia="ru-RU"/>
              </w:rPr>
              <w:t> 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опыты по выяснению условий, необходимых для прорастания семян и развития растений. Опыт «Передвижение воды по стеблю от корня к листьям». Изучение особенностей внешнего строения папоротников и мхов с использованием гербария.</w:t>
            </w:r>
            <w:r w:rsidRPr="00080EA1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Наблюдение за комнатными растениями и знакомство с правилами ухода за ними, размножение с помощью черенков. Знакомство с разделами Красной книги России.</w:t>
            </w:r>
            <w:r w:rsidRPr="00080EA1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Составление Красной книги своей местности. Выращивание плесневых грибов на кусочке белого хлеба.</w:t>
            </w:r>
            <w:r w:rsidRPr="00080EA1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Наблюдение за домашними животными (питание, рост, повадки).</w:t>
            </w:r>
            <w:r w:rsidRPr="00080EA1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Уход за животными — обитателями живого уголка. Изготовление условных знаков к правилам поведения в природе для первоклассников.</w:t>
            </w:r>
            <w:r w:rsidRPr="00080EA1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Экскурсия «Знакомство с сельскохозяйственными машинами», экскурсия на животноводческую ферму, экскурсия в заповедник, заказник родного края.</w:t>
            </w:r>
          </w:p>
        </w:tc>
      </w:tr>
      <w:tr w:rsidR="00020529" w:rsidRPr="00080EA1" w:rsidTr="007F4DA2">
        <w:trPr>
          <w:tblCellSpacing w:w="0" w:type="dxa"/>
        </w:trPr>
        <w:tc>
          <w:tcPr>
            <w:tcW w:w="725" w:type="dxa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  <w:t>4.</w:t>
            </w:r>
          </w:p>
        </w:tc>
        <w:tc>
          <w:tcPr>
            <w:tcW w:w="3835" w:type="dxa"/>
            <w:shd w:val="clear" w:color="auto" w:fill="FFFFFF"/>
          </w:tcPr>
          <w:p w:rsidR="00020529" w:rsidRPr="00080EA1" w:rsidRDefault="00020529" w:rsidP="00080EA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Человек разумный – часть природы (6 ч)</w:t>
            </w:r>
          </w:p>
        </w:tc>
        <w:tc>
          <w:tcPr>
            <w:tcW w:w="4995" w:type="dxa"/>
            <w:shd w:val="clear" w:color="auto" w:fill="FFFFFF"/>
          </w:tcPr>
          <w:p w:rsidR="00020529" w:rsidRPr="00080EA1" w:rsidRDefault="00020529" w:rsidP="00080EA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 xml:space="preserve">Человек разумный — часть </w:t>
            </w:r>
            <w:proofErr w:type="spell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природы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.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>В</w:t>
            </w:r>
            <w:proofErr w:type="gramEnd"/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>нутренний</w:t>
            </w:r>
            <w:proofErr w:type="spellEnd"/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 xml:space="preserve"> мир человека: общее представление о человеческих свойствах и качествах.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Условия, необходимые для жизни человека. Разнообразие внешности человека, его индивидуальность (черты лица, цвет волос, кожи и пр.). Портрет твоего друга.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Понятие о здоровье. Питание и здоровье. Режим дня школьника. Режим питания. Правила организации домашней учебной работы (освещенность рабочего места). Личная гигиена. Предупреждение простудных заболеваний.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 xml:space="preserve">Практическая работа: составление режима дня (труд, отдых, физические 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t>упражнения).</w:t>
            </w:r>
          </w:p>
        </w:tc>
      </w:tr>
      <w:tr w:rsidR="00020529" w:rsidRPr="00080EA1" w:rsidTr="007F4DA2">
        <w:trPr>
          <w:tblCellSpacing w:w="0" w:type="dxa"/>
        </w:trPr>
        <w:tc>
          <w:tcPr>
            <w:tcW w:w="725" w:type="dxa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  <w:t>5.</w:t>
            </w:r>
          </w:p>
        </w:tc>
        <w:tc>
          <w:tcPr>
            <w:tcW w:w="3835" w:type="dxa"/>
            <w:shd w:val="clear" w:color="auto" w:fill="FFFFFF"/>
          </w:tcPr>
          <w:p w:rsidR="00020529" w:rsidRPr="00080EA1" w:rsidRDefault="00020529" w:rsidP="00080EA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Как уберечь себя от беды (4 ч)</w:t>
            </w:r>
          </w:p>
        </w:tc>
        <w:tc>
          <w:tcPr>
            <w:tcW w:w="4995" w:type="dxa"/>
            <w:shd w:val="clear" w:color="auto" w:fill="FFFFFF"/>
          </w:tcPr>
          <w:p w:rsidR="00020529" w:rsidRPr="00080EA1" w:rsidRDefault="00020529" w:rsidP="00080EA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Дорога от дома до школы.</w:t>
            </w:r>
            <w:r w:rsidRPr="00080EA1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Правила безопасного поведения в быту, на улице, при встрече с незнакомыми людьми.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 xml:space="preserve">Семья ребенка (фамилии, имена, отчества членов семьи). Родословная </w:t>
            </w:r>
            <w:proofErr w:type="spell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семьи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.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У</w:t>
            </w:r>
            <w:proofErr w:type="gramEnd"/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важение</w:t>
            </w:r>
            <w:proofErr w:type="spellEnd"/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 xml:space="preserve"> к своим соученикам, старшим, к членам семьи, к ветеранам труда и Великой Отечественной войны.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Практические работы: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u w:val="single"/>
                <w:lang w:eastAsia="ru-RU"/>
              </w:rPr>
              <w:t> 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общение с родителями и родственниками как способ получения информации для составления генеалогического древа (родословной семьи). Составление безопасного маршрута из дома в школу и из школы домой.</w:t>
            </w:r>
          </w:p>
        </w:tc>
      </w:tr>
      <w:tr w:rsidR="00020529" w:rsidRPr="00080EA1" w:rsidTr="007F4DA2">
        <w:trPr>
          <w:tblCellSpacing w:w="0" w:type="dxa"/>
        </w:trPr>
        <w:tc>
          <w:tcPr>
            <w:tcW w:w="725" w:type="dxa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6.</w:t>
            </w:r>
          </w:p>
        </w:tc>
        <w:tc>
          <w:tcPr>
            <w:tcW w:w="3835" w:type="dxa"/>
            <w:shd w:val="clear" w:color="auto" w:fill="FFFFFF"/>
          </w:tcPr>
          <w:p w:rsidR="00020529" w:rsidRPr="00080EA1" w:rsidRDefault="00020529" w:rsidP="00080EA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В родном краю (10 ч)</w:t>
            </w:r>
          </w:p>
        </w:tc>
        <w:tc>
          <w:tcPr>
            <w:tcW w:w="4995" w:type="dxa"/>
            <w:shd w:val="clear" w:color="auto" w:fill="FFFFFF"/>
          </w:tcPr>
          <w:p w:rsidR="00020529" w:rsidRPr="00080EA1" w:rsidRDefault="00020529" w:rsidP="00080EA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Я — гражданин России. Россия — наша Родина. Государственная символика России: флаг, герб, гимн.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Государственные праздники и памятные даты: 9 Мая — День Победы. 12 декабря — День Конституции. Конституция — основной закон Российской Федерации. Москва — столица России. История возникновения названия города.</w:t>
            </w:r>
            <w:r w:rsidRPr="00080EA1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История Московского Кремля.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 xml:space="preserve">Родной город (село): название, основные предприятия города, </w:t>
            </w:r>
            <w:proofErr w:type="spell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достопримечательности</w:t>
            </w:r>
            <w:r w:rsidRPr="00080EA1">
              <w:rPr>
                <w:rFonts w:ascii="Times New Roman" w:hAnsi="Times New Roman"/>
                <w:i/>
                <w:iCs/>
                <w:color w:val="666666"/>
                <w:sz w:val="26"/>
                <w:lang w:eastAsia="ru-RU"/>
              </w:rPr>
              <w:t>^</w:t>
            </w:r>
            <w:proofErr w:type="spellEnd"/>
            <w:proofErr w:type="gramStart"/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lang w:eastAsia="ru-RU"/>
              </w:rPr>
              <w:t> .</w:t>
            </w:r>
            <w:proofErr w:type="gramEnd"/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lang w:eastAsia="ru-RU"/>
              </w:rPr>
              <w:t xml:space="preserve"> Особенности труда людей родного города 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>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Влияние практической деятельности человека на природу.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Экскурсии: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u w:val="single"/>
                <w:lang w:eastAsia="ru-RU"/>
              </w:rPr>
              <w:t> </w:t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u w:val="single"/>
                <w:lang w:eastAsia="ru-RU"/>
              </w:rPr>
              <w:t>по родному городу (селу, поселку), посещение краеведческого музея, встреча с ветеранами труда и Великой Отечественной войны своей местности.</w:t>
            </w:r>
          </w:p>
        </w:tc>
      </w:tr>
    </w:tbl>
    <w:p w:rsidR="00020529" w:rsidRPr="00080EA1" w:rsidRDefault="00020529" w:rsidP="00080EA1">
      <w:pPr>
        <w:jc w:val="both"/>
        <w:rPr>
          <w:rFonts w:ascii="Times New Roman" w:hAnsi="Times New Roman"/>
          <w:sz w:val="26"/>
          <w:szCs w:val="24"/>
          <w:lang w:eastAsia="ru-RU"/>
        </w:rPr>
      </w:pPr>
      <w:r w:rsidRPr="00080EA1">
        <w:rPr>
          <w:rFonts w:ascii="Times New Roman" w:hAnsi="Times New Roman"/>
          <w:b/>
          <w:bCs/>
          <w:color w:val="000000"/>
          <w:sz w:val="26"/>
          <w:lang w:eastAsia="ru-RU"/>
        </w:rPr>
        <w:lastRenderedPageBreak/>
        <w:t>7. Тематическое планирование с определение основных видов учебной деятельности обучающихся:</w:t>
      </w:r>
      <w:r w:rsidRPr="00080EA1">
        <w:rPr>
          <w:rFonts w:ascii="Times New Roman" w:hAnsi="Times New Roman"/>
          <w:color w:val="000000"/>
          <w:sz w:val="26"/>
          <w:szCs w:val="27"/>
          <w:lang w:eastAsia="ru-RU"/>
        </w:rPr>
        <w:br/>
      </w:r>
    </w:p>
    <w:tbl>
      <w:tblPr>
        <w:tblW w:w="956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1031"/>
        <w:gridCol w:w="3885"/>
        <w:gridCol w:w="146"/>
        <w:gridCol w:w="84"/>
        <w:gridCol w:w="4334"/>
        <w:gridCol w:w="84"/>
      </w:tblGrid>
      <w:tr w:rsidR="009B6068" w:rsidRPr="00080EA1" w:rsidTr="009B6068">
        <w:trPr>
          <w:gridAfter w:val="1"/>
          <w:wAfter w:w="84" w:type="dxa"/>
          <w:trHeight w:val="255"/>
          <w:tblCellSpacing w:w="0" w:type="dxa"/>
        </w:trPr>
        <w:tc>
          <w:tcPr>
            <w:tcW w:w="10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6068" w:rsidRPr="00080EA1" w:rsidRDefault="009B6068" w:rsidP="00080EA1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403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6068" w:rsidRPr="00080EA1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4418" w:type="dxa"/>
            <w:gridSpan w:val="2"/>
            <w:shd w:val="clear" w:color="auto" w:fill="FFFFFF"/>
          </w:tcPr>
          <w:p w:rsidR="009B6068" w:rsidRPr="00080EA1" w:rsidRDefault="009B6068" w:rsidP="009B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 xml:space="preserve">        </w:t>
            </w:r>
          </w:p>
        </w:tc>
      </w:tr>
      <w:tr w:rsidR="009B6068" w:rsidRPr="00080EA1" w:rsidTr="009B6068">
        <w:trPr>
          <w:trHeight w:val="960"/>
          <w:tblCellSpacing w:w="0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068" w:rsidRPr="00080EA1" w:rsidRDefault="009B6068" w:rsidP="00080EA1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№ урока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068" w:rsidRPr="00080EA1" w:rsidRDefault="009B6068" w:rsidP="00080EA1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наименование тем и разделов.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6068" w:rsidRPr="00080EA1" w:rsidRDefault="009B6068" w:rsidP="009B6068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 xml:space="preserve">  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068" w:rsidRDefault="009B6068" w:rsidP="009B6068">
            <w:pP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Pr="009B6068" w:rsidRDefault="009B6068" w:rsidP="009B6068">
            <w:pPr>
              <w:rPr>
                <w:rFonts w:ascii="Times New Roman" w:hAnsi="Times New Roman"/>
                <w:sz w:val="26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 xml:space="preserve">Виды </w:t>
            </w:r>
            <w:r>
              <w:rPr>
                <w:rFonts w:ascii="Times New Roman" w:hAnsi="Times New Roman"/>
                <w:sz w:val="26"/>
                <w:szCs w:val="27"/>
                <w:lang w:eastAsia="ru-RU"/>
              </w:rPr>
              <w:t>учебной  деятельности.</w:t>
            </w:r>
          </w:p>
        </w:tc>
      </w:tr>
      <w:tr w:rsidR="009B6068" w:rsidRPr="00080EA1" w:rsidTr="009B6068">
        <w:trPr>
          <w:trHeight w:val="105"/>
          <w:tblCellSpacing w:w="0" w:type="dxa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068" w:rsidRPr="00080EA1" w:rsidRDefault="009B6068" w:rsidP="00080EA1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38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068" w:rsidRDefault="009B6068" w:rsidP="00080EA1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068" w:rsidRPr="00080EA1" w:rsidRDefault="009B6068" w:rsidP="009B6068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</w:tr>
      <w:tr w:rsidR="009B6068" w:rsidRPr="00080EA1" w:rsidTr="009B6068">
        <w:trPr>
          <w:tblCellSpacing w:w="0" w:type="dxa"/>
        </w:trPr>
        <w:tc>
          <w:tcPr>
            <w:tcW w:w="103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B6068" w:rsidRPr="00080EA1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1-6</w:t>
            </w:r>
          </w:p>
          <w:p w:rsidR="009B6068" w:rsidRPr="00080EA1" w:rsidRDefault="009B6068" w:rsidP="00080EA1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7-15</w:t>
            </w:r>
          </w:p>
        </w:tc>
        <w:tc>
          <w:tcPr>
            <w:tcW w:w="388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B6068" w:rsidRPr="00080EA1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b/>
                <w:bCs/>
                <w:color w:val="666666"/>
                <w:sz w:val="26"/>
                <w:lang w:eastAsia="ru-RU"/>
              </w:rPr>
              <w:t>^</w:t>
            </w:r>
            <w:r w:rsidRPr="00080EA1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 Источники информации об окружающем нас мире (6 ч)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Письмо экологов школьникам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>Средства связи: почта, телеграф, телефон.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>Средства массовой информации: радио, телевидение, пресса, Интернет.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Мир живой и неживой природы (урок-экскурсия)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Осенние работы на пришкольном участке (урок-экскурсия)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Где и как найти ответы на вопросы. Книги – наши друзья</w:t>
            </w:r>
          </w:p>
          <w:p w:rsidR="009B6068" w:rsidRPr="00080EA1" w:rsidRDefault="009B6068" w:rsidP="00080EA1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b/>
                <w:bCs/>
                <w:color w:val="666666"/>
                <w:sz w:val="26"/>
                <w:lang w:eastAsia="ru-RU"/>
              </w:rPr>
              <w:t>^</w:t>
            </w:r>
            <w:r w:rsidRPr="00080EA1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 Планеты и звезды (9 ч)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Земля. Модель Земли.</w:t>
            </w:r>
            <w:r w:rsidRPr="00080EA1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Вращение Земли вокруг оси.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Звезды и созвездия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Планеты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  <w:t>Вращение Земли вокруг Солнца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Взаимосвязь живой и неживой природы.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Условия жизни на планете Земля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Свойства воздуха (заседание клуба)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Вода и ее свойства (заседание клуба)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B6068" w:rsidRPr="00080EA1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441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B6068" w:rsidRPr="00080EA1" w:rsidRDefault="009B6068" w:rsidP="00080EA1">
            <w:pPr>
              <w:spacing w:after="27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Различать времена года по признакам. Характеризовать времена года. Устанавливать связь между особенностями жизнедеятельности растений и животных и временами года. Проводить групповые и самостоятельные наблюдения на экскурсии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«Времена года».</w:t>
            </w:r>
          </w:p>
        </w:tc>
      </w:tr>
      <w:tr w:rsidR="009B6068" w:rsidRPr="00080EA1" w:rsidTr="009B6068">
        <w:trPr>
          <w:tblCellSpacing w:w="0" w:type="dxa"/>
        </w:trPr>
        <w:tc>
          <w:tcPr>
            <w:tcW w:w="10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6068" w:rsidRPr="00080EA1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388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B6068" w:rsidRPr="00080EA1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068" w:rsidRPr="00080EA1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441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B6068" w:rsidRPr="00080EA1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Характеризовать отличия звезд и планет. Сравнивать и различать день и ночь, времена года. Определять влияние притяжения Земли на форму предметов, живых существ. Извлекать (по заданию учителя) не_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обходимую информацию из учебника и дополнительных источников знаний (словарей, энциклопедий, справочников) о планетах Солнечной системы, готовить доклады и обсуждать полученные сведения.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 xml:space="preserve">Различать природные объекты и изделия (искусственные предметы), характеризовать их отличительные свойства. Наблюдать объекты и явления природы (на краеведческом 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t>материале), характеризовать их особенности. Группировать (классифицировать) объекты живой или неживой природы по отличительным признакам. Приводить примеры веществ, описывать их. Наблюдать простейшие опыты по изучению свойств воздуха. Характеризовать свойства воздуха.</w:t>
            </w:r>
          </w:p>
        </w:tc>
      </w:tr>
      <w:tr w:rsidR="00020529" w:rsidRPr="00080EA1" w:rsidTr="009B6068">
        <w:trPr>
          <w:gridAfter w:val="1"/>
          <w:wAfter w:w="84" w:type="dxa"/>
          <w:tblCellSpacing w:w="0" w:type="dxa"/>
        </w:trPr>
        <w:tc>
          <w:tcPr>
            <w:tcW w:w="1031" w:type="dxa"/>
            <w:tcBorders>
              <w:top w:val="single" w:sz="4" w:space="0" w:color="auto"/>
            </w:tcBorders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  <w:t>16-49</w:t>
            </w:r>
          </w:p>
        </w:tc>
        <w:tc>
          <w:tcPr>
            <w:tcW w:w="40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b/>
                <w:bCs/>
                <w:color w:val="666666"/>
                <w:sz w:val="26"/>
                <w:lang w:eastAsia="ru-RU"/>
              </w:rPr>
              <w:t>^</w:t>
            </w:r>
            <w:r w:rsidRPr="00080EA1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 Живая природа Земли (33 ч)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Условия; необходимы для жизни растений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Корень; стебель; лист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Питание растений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Цветковые и хвойные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Папоротники; мхи и водоросли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Красная книга России. Правила поведения в природе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Д</w:t>
            </w:r>
            <w:proofErr w:type="gramEnd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ля чего люди выращивают культурные растения? (заседание клуба)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Какие части культурных растений используют люди? (заседание клуба)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Можно ли все огородные растения высаживать одновременно? (заседание клуба)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 xml:space="preserve">От чего зависит урожай 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t>зерновых? (заседание клуба)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Знакомство с сельскохозяйственными машинами (урок-экскурсия)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Растения сада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Сколько живут растения? (заседание клуба)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Размножение растений своими частями (заседание клуба)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Размножение комнатных растений с помощью черенков (практическое занятие)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Грибы. Можно ли вырастить грибы на кусочке хлеба?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Ядовитые и несъедобные двойники шляпочных грибов.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Как правильно собирать грибы?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Разнообразие животных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Насекомые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Рыбы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Земноводные</w:t>
            </w:r>
            <w:r w:rsidRPr="00080EA1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Пресмыкающиеся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Птицы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Звери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К</w:t>
            </w:r>
            <w:proofErr w:type="gramEnd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ак животные защищаются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Домашние животные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Школьный живой уголок клуба «Мы и окружающий мир» (заседание клуба)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  <w:t>Животноводческая ферма (урок-экскурсия)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Значение диких животных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Человек в ответе за тех; кого приручил!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Животные Красной книги России.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Заповедник; заказник родного края (урок-экскурсия)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Заповедник; заказник родного края (урок-экскурсия)</w:t>
            </w:r>
          </w:p>
        </w:tc>
        <w:tc>
          <w:tcPr>
            <w:tcW w:w="4418" w:type="dxa"/>
            <w:gridSpan w:val="2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  <w:t>Приводить примеры хвойных и цветковых растений, выделять их отличия (на примере своей местности). Определять части цветкового растения. Сравнивать и различать деревья, кустарники и травы. Характеризовать условия, необходимые для жизни растений. Рассказывать о роли растений в природе и жизни людей. Сравнивать и различать дикорастущие и культурные растения, диких и домашних животных, характеризовать их роль в жизни человека (на примере своей местности). Выращивать растения в группе.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 xml:space="preserve">Сравнивать внешний вид и характерные особенности насекомых, рыб, птиц, зверей. Сравнивать способы питания, размножения, обмена информацией, характерные для животных. Характеризовать условия, необходимые для жизни животных. Характеризовать роль животных в природе и жизни людей. Сравнивать и различать диких и домашних 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t>животных, характеризовать их роль в жизни человека (на примере своей местности).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 xml:space="preserve">Характеризовать особенности дикорастущих и культурных растений, диких и домашних животных (на примере своей местности). Группировать (классифицировать) объекты природы по признакам: 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домашние—дикие</w:t>
            </w:r>
            <w:proofErr w:type="gramEnd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 xml:space="preserve"> животные; культурные—дикорастущие растения. Анализировать примеры использования человеком бога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тств пр</w:t>
            </w:r>
            <w:proofErr w:type="gramEnd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ироды. Обсуждать в группах и объяснять правила поведения в различных ситуациях (в парке, в лесу, на реке и озере). Оценивать конкретные примеры поведения в природе.</w:t>
            </w:r>
          </w:p>
        </w:tc>
      </w:tr>
      <w:tr w:rsidR="00020529" w:rsidRPr="00080EA1" w:rsidTr="009B6068">
        <w:trPr>
          <w:gridAfter w:val="1"/>
          <w:wAfter w:w="84" w:type="dxa"/>
          <w:tblCellSpacing w:w="0" w:type="dxa"/>
        </w:trPr>
        <w:tc>
          <w:tcPr>
            <w:tcW w:w="1031" w:type="dxa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  <w:t>50-56</w:t>
            </w:r>
          </w:p>
        </w:tc>
        <w:tc>
          <w:tcPr>
            <w:tcW w:w="4031" w:type="dxa"/>
            <w:gridSpan w:val="2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b/>
                <w:bCs/>
                <w:color w:val="666666"/>
                <w:sz w:val="26"/>
                <w:lang w:eastAsia="ru-RU"/>
              </w:rPr>
              <w:t>^</w:t>
            </w:r>
            <w:r w:rsidRPr="00080EA1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 Человек разумный – часть природы (6 ч)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Человек разумный — часть природы.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lang w:eastAsia="ru-RU"/>
              </w:rPr>
              <w:t>Внутренний мир человека: общее представление о человеческих свойствах и качествах.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Условия, необходимые для жизни человека.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Разнообразие внешности человека, его индивидуальность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Питание и здоровье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Т</w:t>
            </w:r>
            <w:proofErr w:type="gramEnd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вой режим дня (заседание клуба)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Личная гигиена.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Предупреждение простудных заболеваний.</w:t>
            </w:r>
          </w:p>
        </w:tc>
        <w:tc>
          <w:tcPr>
            <w:tcW w:w="4418" w:type="dxa"/>
            <w:gridSpan w:val="2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Приводить примеры зависимости удовлетворения потребностей людей от природы. Анализировать влияние современного человека на природу, оценивать примеры зависимости благополучия жизни людей от состояния природы. Моделировать ситуации по сохранению здоровья.</w:t>
            </w:r>
          </w:p>
        </w:tc>
      </w:tr>
      <w:tr w:rsidR="00020529" w:rsidRPr="00080EA1" w:rsidTr="009B6068">
        <w:trPr>
          <w:gridAfter w:val="1"/>
          <w:wAfter w:w="84" w:type="dxa"/>
          <w:tblCellSpacing w:w="0" w:type="dxa"/>
        </w:trPr>
        <w:tc>
          <w:tcPr>
            <w:tcW w:w="1031" w:type="dxa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57-60</w:t>
            </w:r>
          </w:p>
        </w:tc>
        <w:tc>
          <w:tcPr>
            <w:tcW w:w="4031" w:type="dxa"/>
            <w:gridSpan w:val="2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b/>
                <w:bCs/>
                <w:color w:val="666666"/>
                <w:sz w:val="26"/>
                <w:lang w:eastAsia="ru-RU"/>
              </w:rPr>
              <w:t>^</w:t>
            </w:r>
            <w:r w:rsidRPr="00080EA1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 Младший школьник и семья (4 ч)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t>Чистота – залог здоровья</w:t>
            </w:r>
            <w:proofErr w:type="gramStart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Б</w:t>
            </w:r>
            <w:proofErr w:type="gramEnd"/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ерегись простуды!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Твоя безопасность на улице (заседание клуба)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Твоя безопасность дома</w:t>
            </w:r>
          </w:p>
        </w:tc>
        <w:tc>
          <w:tcPr>
            <w:tcW w:w="4418" w:type="dxa"/>
            <w:gridSpan w:val="2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  <w:t xml:space="preserve">Проводить групповые наблюдения во время экскурсии по школе (учимся находить класс, свое место в классе и 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t>т. п.). Проводить наблюдения в группах во время экскурсии по своему району или городу (путь домой). Изображать путь от дома до школы с помощью условных обозначений. Обсуждать в коллективе необходимость соблюдения правил здорового образа жизни. Выявлять потенциально опасные ситуации для сохранения жизни и здоровья человека, сохранения личного и общественного имущества. Осваивать правила поведения в разных ситуациях: как вести себя дома, на дорогах, в лесу, на водоемах, в школе. Анализировать ситуации во время экскурсии по своему району или городу (безопасное поведение на дороге). Объяснять основные правила обращения с газом, электричеством, водой.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Записывать телефоны экстренной помощи. Моделировать ситуации вызова экстренной помощи по телефону. Участвовать в учебной игре о правилах пользования транспортом.</w:t>
            </w:r>
          </w:p>
        </w:tc>
      </w:tr>
      <w:tr w:rsidR="00020529" w:rsidRPr="00080EA1" w:rsidTr="009B6068">
        <w:trPr>
          <w:gridAfter w:val="1"/>
          <w:wAfter w:w="84" w:type="dxa"/>
          <w:tblCellSpacing w:w="0" w:type="dxa"/>
        </w:trPr>
        <w:tc>
          <w:tcPr>
            <w:tcW w:w="1031" w:type="dxa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  <w:t>61-68</w:t>
            </w:r>
          </w:p>
        </w:tc>
        <w:tc>
          <w:tcPr>
            <w:tcW w:w="4031" w:type="dxa"/>
            <w:gridSpan w:val="2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b/>
                <w:bCs/>
                <w:color w:val="666666"/>
                <w:sz w:val="26"/>
                <w:lang w:eastAsia="ru-RU"/>
              </w:rPr>
              <w:t>^</w:t>
            </w:r>
            <w:r w:rsidRPr="00080EA1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 В родном краю (10ч)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Имя города; села; поселка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История Московского Кремля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Экскурсия в город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Родной город; село; поселок (заседание клуба)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Общий дедушка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Я и мои близкие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День Победы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  <w:t>Встреча с ветераном Великой Отечественной войны и труда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День Конституции России</w:t>
            </w:r>
          </w:p>
        </w:tc>
        <w:tc>
          <w:tcPr>
            <w:tcW w:w="4418" w:type="dxa"/>
            <w:gridSpan w:val="2"/>
            <w:shd w:val="clear" w:color="auto" w:fill="FFFFFF"/>
          </w:tcPr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br/>
              <w:t>Готовить рассказы о домашнем хозяйстве, профессиях членов</w:t>
            </w:r>
            <w:r w:rsidRPr="00080EA1">
              <w:rPr>
                <w:rFonts w:ascii="Times New Roman" w:hAnsi="Times New Roman"/>
                <w:color w:val="000000"/>
                <w:sz w:val="26"/>
                <w:lang w:eastAsia="ru-RU"/>
              </w:rPr>
              <w:t> 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 xml:space="preserve">семьи, занятиях людей в родном городе (селе) на основе бесед школьников с родителями, со старшими родственниками, местными жителями. Приводить примеры заботы школьников о младших членах семьи, престарелых и больных. Рассказывать по результатам экскурсии о достопримечательностях родного города (села). Участвовать в игровых ситуациях по соблюдению правил уличного движения. Познакомиться с </w:t>
            </w:r>
            <w:r w:rsidRPr="00080EA1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lastRenderedPageBreak/>
              <w:t>особенностями Государственного флага России (последовательность расположения полос, цвета флага, узнавание российского флага среди флагов других стран). Работать с текстом и иллюстрациями учебника: находить нужную информацию и иллюстрации о достопримечательностях Москвы, праздничных днях России. Собирать материал на основании бесед с родными о праздничных днях России и родного города.</w:t>
            </w:r>
          </w:p>
          <w:p w:rsidR="00020529" w:rsidRPr="00080EA1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020529" w:rsidRDefault="00020529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9B6068" w:rsidRPr="00080EA1" w:rsidRDefault="009B6068" w:rsidP="00080E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</w:tr>
    </w:tbl>
    <w:p w:rsidR="009B6068" w:rsidRDefault="009B6068" w:rsidP="00080EA1">
      <w:pPr>
        <w:pStyle w:val="a3"/>
        <w:numPr>
          <w:ilvl w:val="1"/>
          <w:numId w:val="29"/>
        </w:numPr>
        <w:jc w:val="both"/>
        <w:rPr>
          <w:rFonts w:ascii="Times New Roman" w:hAnsi="Times New Roman"/>
          <w:b/>
          <w:sz w:val="26"/>
          <w:szCs w:val="28"/>
        </w:rPr>
      </w:pPr>
    </w:p>
    <w:p w:rsidR="009B6068" w:rsidRDefault="009B6068" w:rsidP="00080EA1">
      <w:pPr>
        <w:pStyle w:val="a3"/>
        <w:numPr>
          <w:ilvl w:val="1"/>
          <w:numId w:val="29"/>
        </w:numPr>
        <w:jc w:val="both"/>
        <w:rPr>
          <w:rFonts w:ascii="Times New Roman" w:hAnsi="Times New Roman"/>
          <w:b/>
          <w:sz w:val="26"/>
          <w:szCs w:val="28"/>
        </w:rPr>
      </w:pPr>
    </w:p>
    <w:p w:rsidR="00020529" w:rsidRPr="00080EA1" w:rsidRDefault="00020529" w:rsidP="00080EA1">
      <w:pPr>
        <w:pStyle w:val="a3"/>
        <w:numPr>
          <w:ilvl w:val="1"/>
          <w:numId w:val="29"/>
        </w:numPr>
        <w:jc w:val="both"/>
        <w:rPr>
          <w:rFonts w:ascii="Times New Roman" w:hAnsi="Times New Roman"/>
          <w:b/>
          <w:sz w:val="26"/>
          <w:szCs w:val="28"/>
        </w:rPr>
      </w:pPr>
      <w:r w:rsidRPr="00080EA1">
        <w:rPr>
          <w:rFonts w:ascii="Times New Roman" w:hAnsi="Times New Roman"/>
          <w:b/>
          <w:sz w:val="26"/>
          <w:szCs w:val="28"/>
        </w:rPr>
        <w:t>Описание материально- технического обеспечения образовательного процесса:</w:t>
      </w:r>
    </w:p>
    <w:p w:rsidR="00020529" w:rsidRPr="00080EA1" w:rsidRDefault="00020529" w:rsidP="00080EA1">
      <w:pPr>
        <w:pStyle w:val="c1"/>
        <w:spacing w:before="0" w:beforeAutospacing="0" w:after="0" w:afterAutospacing="0"/>
        <w:ind w:left="720"/>
        <w:jc w:val="both"/>
        <w:rPr>
          <w:rFonts w:cs="Arial"/>
          <w:color w:val="000000"/>
          <w:sz w:val="26"/>
          <w:szCs w:val="28"/>
        </w:rPr>
      </w:pP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>        </w:t>
      </w:r>
      <w:proofErr w:type="spellStart"/>
      <w:r w:rsidRPr="00080EA1">
        <w:rPr>
          <w:rStyle w:val="c0"/>
          <w:color w:val="000000"/>
          <w:sz w:val="26"/>
        </w:rPr>
        <w:t>Чуракова</w:t>
      </w:r>
      <w:proofErr w:type="spellEnd"/>
      <w:r w:rsidRPr="00080EA1">
        <w:rPr>
          <w:rStyle w:val="c0"/>
          <w:color w:val="000000"/>
          <w:sz w:val="26"/>
        </w:rPr>
        <w:t xml:space="preserve"> Р.Г. Пространство натяжения смысла в учебно-методическом комплекте "Перспективная начальная школа" (Концептуальные основы личностно-ориентированной </w:t>
      </w:r>
      <w:proofErr w:type="spellStart"/>
      <w:r w:rsidRPr="00080EA1">
        <w:rPr>
          <w:rStyle w:val="c0"/>
          <w:color w:val="000000"/>
          <w:sz w:val="26"/>
        </w:rPr>
        <w:t>постразвивающей</w:t>
      </w:r>
      <w:proofErr w:type="spellEnd"/>
      <w:r w:rsidRPr="00080EA1">
        <w:rPr>
          <w:rStyle w:val="c0"/>
          <w:color w:val="000000"/>
          <w:sz w:val="26"/>
        </w:rPr>
        <w:t xml:space="preserve"> системы воспитания и обучения).– М.: </w:t>
      </w:r>
      <w:proofErr w:type="spellStart"/>
      <w:r w:rsidRPr="00080EA1">
        <w:rPr>
          <w:rStyle w:val="c0"/>
          <w:color w:val="000000"/>
          <w:sz w:val="26"/>
        </w:rPr>
        <w:t>Академкнига</w:t>
      </w:r>
      <w:proofErr w:type="spellEnd"/>
      <w:r w:rsidRPr="00080EA1">
        <w:rPr>
          <w:rStyle w:val="c0"/>
          <w:color w:val="000000"/>
          <w:sz w:val="26"/>
        </w:rPr>
        <w:t>/Учебник</w:t>
      </w:r>
      <w:r w:rsidRPr="00080EA1">
        <w:rPr>
          <w:rStyle w:val="c0"/>
          <w:rFonts w:cs="Arial"/>
          <w:color w:val="000000"/>
          <w:sz w:val="26"/>
          <w:szCs w:val="22"/>
        </w:rPr>
        <w:t>.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>        </w:t>
      </w:r>
      <w:proofErr w:type="spellStart"/>
      <w:r w:rsidRPr="00080EA1">
        <w:rPr>
          <w:rStyle w:val="c0"/>
          <w:color w:val="000000"/>
          <w:sz w:val="26"/>
        </w:rPr>
        <w:t>Чуракова</w:t>
      </w:r>
      <w:proofErr w:type="spellEnd"/>
      <w:r w:rsidRPr="00080EA1">
        <w:rPr>
          <w:rStyle w:val="c0"/>
          <w:color w:val="000000"/>
          <w:sz w:val="26"/>
        </w:rPr>
        <w:t xml:space="preserve"> Р.Г. Технология и аспектный анализ современного урока в начальной школе. – М.: </w:t>
      </w:r>
      <w:proofErr w:type="spellStart"/>
      <w:r w:rsidRPr="00080EA1">
        <w:rPr>
          <w:rStyle w:val="c0"/>
          <w:color w:val="000000"/>
          <w:sz w:val="26"/>
        </w:rPr>
        <w:t>Академкнига</w:t>
      </w:r>
      <w:proofErr w:type="spellEnd"/>
      <w:r w:rsidRPr="00080EA1">
        <w:rPr>
          <w:rStyle w:val="c0"/>
          <w:color w:val="000000"/>
          <w:sz w:val="26"/>
        </w:rPr>
        <w:t>/Учебник.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>        Проектирование основной образовательной программы образовательного учреждения</w:t>
      </w:r>
      <w:proofErr w:type="gramStart"/>
      <w:r w:rsidRPr="00080EA1">
        <w:rPr>
          <w:rStyle w:val="c0"/>
          <w:color w:val="000000"/>
          <w:sz w:val="26"/>
        </w:rPr>
        <w:t>/ П</w:t>
      </w:r>
      <w:proofErr w:type="gramEnd"/>
      <w:r w:rsidRPr="00080EA1">
        <w:rPr>
          <w:rStyle w:val="c0"/>
          <w:color w:val="000000"/>
          <w:sz w:val="26"/>
        </w:rPr>
        <w:t xml:space="preserve">од ред. Р.Г. </w:t>
      </w:r>
      <w:proofErr w:type="spellStart"/>
      <w:r w:rsidRPr="00080EA1">
        <w:rPr>
          <w:rStyle w:val="c0"/>
          <w:color w:val="000000"/>
          <w:sz w:val="26"/>
        </w:rPr>
        <w:t>Чураковой</w:t>
      </w:r>
      <w:proofErr w:type="spellEnd"/>
      <w:r w:rsidRPr="00080EA1">
        <w:rPr>
          <w:rStyle w:val="c0"/>
          <w:color w:val="000000"/>
          <w:sz w:val="26"/>
        </w:rPr>
        <w:t xml:space="preserve"> - М.: </w:t>
      </w:r>
      <w:proofErr w:type="spellStart"/>
      <w:r w:rsidRPr="00080EA1">
        <w:rPr>
          <w:rStyle w:val="c0"/>
          <w:color w:val="000000"/>
          <w:sz w:val="26"/>
        </w:rPr>
        <w:t>Академкнига</w:t>
      </w:r>
      <w:proofErr w:type="spellEnd"/>
      <w:r w:rsidRPr="00080EA1">
        <w:rPr>
          <w:rStyle w:val="c0"/>
          <w:color w:val="000000"/>
          <w:sz w:val="26"/>
        </w:rPr>
        <w:t>/Учебник.</w:t>
      </w:r>
    </w:p>
    <w:p w:rsidR="00020529" w:rsidRPr="00080EA1" w:rsidRDefault="00020529" w:rsidP="00080EA1">
      <w:pPr>
        <w:pStyle w:val="c1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b/>
          <w:bCs/>
          <w:i/>
          <w:iCs/>
          <w:color w:val="000000"/>
          <w:sz w:val="26"/>
        </w:rPr>
        <w:t>Учебно-методическая литература</w:t>
      </w:r>
    </w:p>
    <w:p w:rsidR="00020529" w:rsidRPr="00080EA1" w:rsidRDefault="00020529" w:rsidP="00080EA1">
      <w:pPr>
        <w:pStyle w:val="c1"/>
        <w:spacing w:before="0" w:beforeAutospacing="0" w:after="0" w:afterAutospacing="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b/>
          <w:bCs/>
          <w:i/>
          <w:iCs/>
          <w:color w:val="000000"/>
          <w:sz w:val="26"/>
        </w:rPr>
        <w:t>2 класс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b/>
          <w:bCs/>
          <w:color w:val="000000"/>
          <w:sz w:val="26"/>
        </w:rPr>
        <w:t>        </w:t>
      </w:r>
      <w:r w:rsidRPr="00080EA1">
        <w:rPr>
          <w:rStyle w:val="c0"/>
          <w:color w:val="000000"/>
          <w:sz w:val="26"/>
        </w:rPr>
        <w:t xml:space="preserve">Федотова О.Н., </w:t>
      </w:r>
      <w:proofErr w:type="spellStart"/>
      <w:r w:rsidRPr="00080EA1">
        <w:rPr>
          <w:rStyle w:val="c0"/>
          <w:color w:val="000000"/>
          <w:sz w:val="26"/>
        </w:rPr>
        <w:t>Трафимова</w:t>
      </w:r>
      <w:proofErr w:type="spellEnd"/>
      <w:r w:rsidRPr="00080EA1">
        <w:rPr>
          <w:rStyle w:val="c0"/>
          <w:color w:val="000000"/>
          <w:sz w:val="26"/>
        </w:rPr>
        <w:t xml:space="preserve"> Г.В., </w:t>
      </w:r>
      <w:proofErr w:type="spellStart"/>
      <w:r w:rsidRPr="00080EA1">
        <w:rPr>
          <w:rStyle w:val="c0"/>
          <w:color w:val="000000"/>
          <w:sz w:val="26"/>
        </w:rPr>
        <w:t>Трафимов</w:t>
      </w:r>
      <w:proofErr w:type="spellEnd"/>
      <w:r w:rsidRPr="00080EA1">
        <w:rPr>
          <w:rStyle w:val="c0"/>
          <w:color w:val="000000"/>
          <w:sz w:val="26"/>
        </w:rPr>
        <w:t xml:space="preserve"> С.А. Окружающий мир. 2 класс: Учебник. – М.: </w:t>
      </w:r>
      <w:proofErr w:type="spellStart"/>
      <w:r w:rsidRPr="00080EA1">
        <w:rPr>
          <w:rStyle w:val="c0"/>
          <w:color w:val="000000"/>
          <w:sz w:val="26"/>
        </w:rPr>
        <w:t>Академкнига</w:t>
      </w:r>
      <w:proofErr w:type="spellEnd"/>
      <w:r w:rsidRPr="00080EA1">
        <w:rPr>
          <w:rStyle w:val="c0"/>
          <w:color w:val="000000"/>
          <w:sz w:val="26"/>
        </w:rPr>
        <w:t>/Учебник.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 xml:space="preserve">        Федотова О.Н., </w:t>
      </w:r>
      <w:proofErr w:type="spellStart"/>
      <w:r w:rsidRPr="00080EA1">
        <w:rPr>
          <w:rStyle w:val="c0"/>
          <w:color w:val="000000"/>
          <w:sz w:val="26"/>
        </w:rPr>
        <w:t>Трафимова</w:t>
      </w:r>
      <w:proofErr w:type="spellEnd"/>
      <w:r w:rsidRPr="00080EA1">
        <w:rPr>
          <w:rStyle w:val="c0"/>
          <w:color w:val="000000"/>
          <w:sz w:val="26"/>
        </w:rPr>
        <w:t xml:space="preserve"> Г.В., </w:t>
      </w:r>
      <w:proofErr w:type="spellStart"/>
      <w:r w:rsidRPr="00080EA1">
        <w:rPr>
          <w:rStyle w:val="c0"/>
          <w:color w:val="000000"/>
          <w:sz w:val="26"/>
        </w:rPr>
        <w:t>Трафимов</w:t>
      </w:r>
      <w:proofErr w:type="spellEnd"/>
      <w:r w:rsidRPr="00080EA1">
        <w:rPr>
          <w:rStyle w:val="c0"/>
          <w:color w:val="000000"/>
          <w:sz w:val="26"/>
        </w:rPr>
        <w:t xml:space="preserve"> С.А. Окружающий мир. 2 класс: Хрестоматия. – М.: </w:t>
      </w:r>
      <w:proofErr w:type="spellStart"/>
      <w:r w:rsidRPr="00080EA1">
        <w:rPr>
          <w:rStyle w:val="c0"/>
          <w:color w:val="000000"/>
          <w:sz w:val="26"/>
        </w:rPr>
        <w:t>Академкнига</w:t>
      </w:r>
      <w:proofErr w:type="spellEnd"/>
      <w:r w:rsidRPr="00080EA1">
        <w:rPr>
          <w:rStyle w:val="c0"/>
          <w:color w:val="000000"/>
          <w:sz w:val="26"/>
        </w:rPr>
        <w:t>/Учебник.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 xml:space="preserve">        Федотова О.Н., </w:t>
      </w:r>
      <w:proofErr w:type="spellStart"/>
      <w:r w:rsidRPr="00080EA1">
        <w:rPr>
          <w:rStyle w:val="c0"/>
          <w:color w:val="000000"/>
          <w:sz w:val="26"/>
        </w:rPr>
        <w:t>Трафимова</w:t>
      </w:r>
      <w:proofErr w:type="spellEnd"/>
      <w:r w:rsidRPr="00080EA1">
        <w:rPr>
          <w:rStyle w:val="c0"/>
          <w:color w:val="000000"/>
          <w:sz w:val="26"/>
        </w:rPr>
        <w:t xml:space="preserve"> Г.В., </w:t>
      </w:r>
      <w:proofErr w:type="spellStart"/>
      <w:r w:rsidRPr="00080EA1">
        <w:rPr>
          <w:rStyle w:val="c0"/>
          <w:color w:val="000000"/>
          <w:sz w:val="26"/>
        </w:rPr>
        <w:t>Трафимов</w:t>
      </w:r>
      <w:proofErr w:type="spellEnd"/>
      <w:r w:rsidRPr="00080EA1">
        <w:rPr>
          <w:rStyle w:val="c0"/>
          <w:color w:val="000000"/>
          <w:sz w:val="26"/>
        </w:rPr>
        <w:t xml:space="preserve"> С.А. Окружающий мир. 2 класс: тетрадь для самостоятельной работы. – М.</w:t>
      </w:r>
      <w:proofErr w:type="gramStart"/>
      <w:r w:rsidRPr="00080EA1">
        <w:rPr>
          <w:rStyle w:val="c0"/>
          <w:color w:val="000000"/>
          <w:sz w:val="26"/>
        </w:rPr>
        <w:t xml:space="preserve"> :</w:t>
      </w:r>
      <w:proofErr w:type="gramEnd"/>
      <w:r w:rsidRPr="00080EA1">
        <w:rPr>
          <w:rStyle w:val="c0"/>
          <w:color w:val="000000"/>
          <w:sz w:val="26"/>
        </w:rPr>
        <w:t xml:space="preserve"> </w:t>
      </w:r>
      <w:proofErr w:type="spellStart"/>
      <w:r w:rsidRPr="00080EA1">
        <w:rPr>
          <w:rStyle w:val="c0"/>
          <w:color w:val="000000"/>
          <w:sz w:val="26"/>
        </w:rPr>
        <w:t>Академкнига</w:t>
      </w:r>
      <w:proofErr w:type="spellEnd"/>
      <w:r w:rsidRPr="00080EA1">
        <w:rPr>
          <w:rStyle w:val="c0"/>
          <w:color w:val="000000"/>
          <w:sz w:val="26"/>
        </w:rPr>
        <w:t>/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 xml:space="preserve">        Федотова О.Н., </w:t>
      </w:r>
      <w:proofErr w:type="spellStart"/>
      <w:r w:rsidRPr="00080EA1">
        <w:rPr>
          <w:rStyle w:val="c0"/>
          <w:color w:val="000000"/>
          <w:sz w:val="26"/>
        </w:rPr>
        <w:t>Трафимова</w:t>
      </w:r>
      <w:proofErr w:type="spellEnd"/>
      <w:r w:rsidRPr="00080EA1">
        <w:rPr>
          <w:rStyle w:val="c0"/>
          <w:color w:val="000000"/>
          <w:sz w:val="26"/>
        </w:rPr>
        <w:t xml:space="preserve"> Г.В., </w:t>
      </w:r>
      <w:proofErr w:type="spellStart"/>
      <w:r w:rsidRPr="00080EA1">
        <w:rPr>
          <w:rStyle w:val="c0"/>
          <w:color w:val="000000"/>
          <w:sz w:val="26"/>
        </w:rPr>
        <w:t>Трафимов</w:t>
      </w:r>
      <w:proofErr w:type="spellEnd"/>
      <w:r w:rsidRPr="00080EA1">
        <w:rPr>
          <w:rStyle w:val="c0"/>
          <w:color w:val="000000"/>
          <w:sz w:val="26"/>
        </w:rPr>
        <w:t xml:space="preserve"> С.А. Окружающий мир: Методическое пособие для учителя. – М.</w:t>
      </w:r>
      <w:proofErr w:type="gramStart"/>
      <w:r w:rsidRPr="00080EA1">
        <w:rPr>
          <w:rStyle w:val="c0"/>
          <w:color w:val="000000"/>
          <w:sz w:val="26"/>
        </w:rPr>
        <w:t xml:space="preserve"> :</w:t>
      </w:r>
      <w:proofErr w:type="gramEnd"/>
      <w:r w:rsidRPr="00080EA1">
        <w:rPr>
          <w:rStyle w:val="c0"/>
          <w:color w:val="000000"/>
          <w:sz w:val="26"/>
        </w:rPr>
        <w:t xml:space="preserve"> </w:t>
      </w:r>
      <w:proofErr w:type="spellStart"/>
      <w:r w:rsidRPr="00080EA1">
        <w:rPr>
          <w:rStyle w:val="c0"/>
          <w:color w:val="000000"/>
          <w:sz w:val="26"/>
        </w:rPr>
        <w:t>Академкнига</w:t>
      </w:r>
      <w:proofErr w:type="spellEnd"/>
      <w:r w:rsidRPr="00080EA1">
        <w:rPr>
          <w:rStyle w:val="c0"/>
          <w:color w:val="000000"/>
          <w:sz w:val="26"/>
        </w:rPr>
        <w:t>/Учебник.</w:t>
      </w:r>
    </w:p>
    <w:p w:rsidR="00020529" w:rsidRPr="00080EA1" w:rsidRDefault="00020529" w:rsidP="00080EA1">
      <w:pPr>
        <w:pStyle w:val="c1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b/>
          <w:bCs/>
          <w:i/>
          <w:iCs/>
          <w:color w:val="000000"/>
          <w:sz w:val="26"/>
        </w:rPr>
        <w:t>Наглядные пособия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>1) натуральные живые пособия – комнатные растения; животные, содержащиеся в аквариуме или уголке живой природы;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>2) гербарии; семена и плоды растений; коллекции насекомых; влажные препараты; чучела и скелеты представителей различных систематических групп; микропрепараты;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>3) коллекции горных пород, минералов, полезных ископаемых;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>4) изобразительные наглядные пособия – таблицы; муляжи человеческого торса и отдельных органов и др.;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>5) географические и исторические карты;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>6) предметы, представляющие  быт традиционной и современной семьи, её хозяйства, повседневной, праздничной жизни и многое другое из жизни общества;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>7) приборы, посуда, инструменты для проведения практических работ, а также разнообразный раздаточный материал;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>8) измерительные приборы: весы, термометры, сантиметровые линейки, мензурки;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>9) экскурсионное снаряжение, в том числе складные лупы, компасы, бинокли, садовые совки, рулетки;</w:t>
      </w:r>
    </w:p>
    <w:p w:rsidR="00020529" w:rsidRPr="00080EA1" w:rsidRDefault="00020529" w:rsidP="00080EA1">
      <w:pPr>
        <w:pStyle w:val="c4"/>
        <w:spacing w:before="0" w:beforeAutospacing="0" w:after="0" w:afterAutospacing="0"/>
        <w:ind w:left="360"/>
        <w:jc w:val="both"/>
        <w:rPr>
          <w:rFonts w:cs="Arial"/>
          <w:color w:val="000000"/>
          <w:sz w:val="26"/>
          <w:szCs w:val="22"/>
        </w:rPr>
      </w:pPr>
      <w:r w:rsidRPr="00080EA1">
        <w:rPr>
          <w:rStyle w:val="c0"/>
          <w:color w:val="000000"/>
          <w:sz w:val="26"/>
        </w:rPr>
        <w:t>10) набор популярных иллюстрированных определителей объектов природы.</w:t>
      </w:r>
    </w:p>
    <w:p w:rsidR="00020529" w:rsidRPr="00080EA1" w:rsidRDefault="00020529" w:rsidP="00080EA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b/>
          <w:color w:val="000000"/>
          <w:sz w:val="26"/>
          <w:szCs w:val="28"/>
          <w:lang w:eastAsia="ru-RU"/>
        </w:rPr>
      </w:pPr>
    </w:p>
    <w:p w:rsidR="00020529" w:rsidRPr="00080EA1" w:rsidRDefault="00020529" w:rsidP="00080EA1">
      <w:pPr>
        <w:pStyle w:val="a3"/>
        <w:jc w:val="both"/>
        <w:rPr>
          <w:rFonts w:ascii="Times New Roman" w:hAnsi="Times New Roman"/>
          <w:b/>
          <w:sz w:val="26"/>
          <w:szCs w:val="28"/>
        </w:rPr>
      </w:pPr>
    </w:p>
    <w:p w:rsidR="00020529" w:rsidRPr="00080EA1" w:rsidRDefault="00020529" w:rsidP="00080E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i/>
          <w:iCs/>
          <w:color w:val="000000"/>
          <w:sz w:val="26"/>
          <w:szCs w:val="27"/>
          <w:lang w:eastAsia="ru-RU"/>
        </w:rPr>
      </w:pPr>
    </w:p>
    <w:p w:rsidR="00020529" w:rsidRPr="00080EA1" w:rsidRDefault="00020529" w:rsidP="00080EA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color w:val="000000"/>
          <w:sz w:val="26"/>
          <w:szCs w:val="27"/>
          <w:lang w:eastAsia="ru-RU"/>
        </w:rPr>
      </w:pPr>
    </w:p>
    <w:p w:rsidR="00020529" w:rsidRPr="00080EA1" w:rsidRDefault="00020529" w:rsidP="00080EA1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020529" w:rsidRPr="00080EA1" w:rsidRDefault="00020529" w:rsidP="00080EA1">
      <w:pPr>
        <w:pStyle w:val="a3"/>
        <w:jc w:val="both"/>
        <w:rPr>
          <w:rFonts w:ascii="Times New Roman" w:hAnsi="Times New Roman"/>
          <w:sz w:val="26"/>
        </w:rPr>
      </w:pPr>
    </w:p>
    <w:p w:rsidR="00020529" w:rsidRPr="00080EA1" w:rsidRDefault="00020529" w:rsidP="00080EA1">
      <w:pPr>
        <w:pStyle w:val="a3"/>
        <w:jc w:val="both"/>
        <w:rPr>
          <w:rFonts w:ascii="Times New Roman" w:hAnsi="Times New Roman"/>
          <w:sz w:val="26"/>
        </w:rPr>
      </w:pPr>
    </w:p>
    <w:sectPr w:rsidR="00020529" w:rsidRPr="00080EA1" w:rsidSect="00FA47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29" w:rsidRDefault="00020529" w:rsidP="00080EA1">
      <w:pPr>
        <w:spacing w:after="0" w:line="240" w:lineRule="auto"/>
      </w:pPr>
      <w:r>
        <w:separator/>
      </w:r>
    </w:p>
  </w:endnote>
  <w:endnote w:type="continuationSeparator" w:id="0">
    <w:p w:rsidR="00020529" w:rsidRDefault="00020529" w:rsidP="0008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29" w:rsidRDefault="006D5F68">
    <w:pPr>
      <w:pStyle w:val="a7"/>
      <w:jc w:val="center"/>
    </w:pPr>
    <w:fldSimple w:instr=" PAGE   \* MERGEFORMAT ">
      <w:r w:rsidR="009B6068">
        <w:rPr>
          <w:noProof/>
        </w:rPr>
        <w:t>17</w:t>
      </w:r>
    </w:fldSimple>
  </w:p>
  <w:p w:rsidR="00020529" w:rsidRDefault="000205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29" w:rsidRDefault="00020529" w:rsidP="00080EA1">
      <w:pPr>
        <w:spacing w:after="0" w:line="240" w:lineRule="auto"/>
      </w:pPr>
      <w:r>
        <w:separator/>
      </w:r>
    </w:p>
  </w:footnote>
  <w:footnote w:type="continuationSeparator" w:id="0">
    <w:p w:rsidR="00020529" w:rsidRDefault="00020529" w:rsidP="0008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C5C"/>
    <w:multiLevelType w:val="multilevel"/>
    <w:tmpl w:val="4B84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94DE3"/>
    <w:multiLevelType w:val="multilevel"/>
    <w:tmpl w:val="ABC6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51646"/>
    <w:multiLevelType w:val="multilevel"/>
    <w:tmpl w:val="4146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E252E"/>
    <w:multiLevelType w:val="multilevel"/>
    <w:tmpl w:val="23AC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D6B8D"/>
    <w:multiLevelType w:val="multilevel"/>
    <w:tmpl w:val="AAF8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15A0B"/>
    <w:multiLevelType w:val="hybridMultilevel"/>
    <w:tmpl w:val="F0BCF638"/>
    <w:lvl w:ilvl="0" w:tplc="84A4E7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D1372"/>
    <w:multiLevelType w:val="multilevel"/>
    <w:tmpl w:val="529A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3C6E31"/>
    <w:multiLevelType w:val="hybridMultilevel"/>
    <w:tmpl w:val="3B7A34AC"/>
    <w:lvl w:ilvl="0" w:tplc="78980048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4156630"/>
    <w:multiLevelType w:val="multilevel"/>
    <w:tmpl w:val="2BE6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53437"/>
    <w:multiLevelType w:val="multilevel"/>
    <w:tmpl w:val="A97C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E1F4B"/>
    <w:multiLevelType w:val="multilevel"/>
    <w:tmpl w:val="790C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E32B6B"/>
    <w:multiLevelType w:val="multilevel"/>
    <w:tmpl w:val="BAFC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14CC2"/>
    <w:multiLevelType w:val="multilevel"/>
    <w:tmpl w:val="CE1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D255AD"/>
    <w:multiLevelType w:val="multilevel"/>
    <w:tmpl w:val="4006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4D5450"/>
    <w:multiLevelType w:val="multilevel"/>
    <w:tmpl w:val="AE66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7D75E8"/>
    <w:multiLevelType w:val="multilevel"/>
    <w:tmpl w:val="201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43358C"/>
    <w:multiLevelType w:val="multilevel"/>
    <w:tmpl w:val="EA18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C33ED6"/>
    <w:multiLevelType w:val="multilevel"/>
    <w:tmpl w:val="A4C6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353C20"/>
    <w:multiLevelType w:val="multilevel"/>
    <w:tmpl w:val="8FB0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A2BC4"/>
    <w:multiLevelType w:val="multilevel"/>
    <w:tmpl w:val="901A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601EB1"/>
    <w:multiLevelType w:val="multilevel"/>
    <w:tmpl w:val="34C4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903F31"/>
    <w:multiLevelType w:val="multilevel"/>
    <w:tmpl w:val="FFCE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156E17"/>
    <w:multiLevelType w:val="multilevel"/>
    <w:tmpl w:val="4C10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D371BB"/>
    <w:multiLevelType w:val="multilevel"/>
    <w:tmpl w:val="0EC4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146B87"/>
    <w:multiLevelType w:val="multilevel"/>
    <w:tmpl w:val="C52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252DAF"/>
    <w:multiLevelType w:val="multilevel"/>
    <w:tmpl w:val="AE02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F255ED"/>
    <w:multiLevelType w:val="hybridMultilevel"/>
    <w:tmpl w:val="5486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50CE7"/>
    <w:multiLevelType w:val="multilevel"/>
    <w:tmpl w:val="342A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9D79B3"/>
    <w:multiLevelType w:val="multilevel"/>
    <w:tmpl w:val="56E2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1603D7"/>
    <w:multiLevelType w:val="multilevel"/>
    <w:tmpl w:val="FD04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5"/>
  </w:num>
  <w:num w:numId="3">
    <w:abstractNumId w:val="7"/>
  </w:num>
  <w:num w:numId="4">
    <w:abstractNumId w:val="18"/>
  </w:num>
  <w:num w:numId="5">
    <w:abstractNumId w:val="28"/>
  </w:num>
  <w:num w:numId="6">
    <w:abstractNumId w:val="10"/>
  </w:num>
  <w:num w:numId="7">
    <w:abstractNumId w:val="14"/>
  </w:num>
  <w:num w:numId="8">
    <w:abstractNumId w:val="0"/>
  </w:num>
  <w:num w:numId="9">
    <w:abstractNumId w:val="3"/>
  </w:num>
  <w:num w:numId="10">
    <w:abstractNumId w:val="21"/>
  </w:num>
  <w:num w:numId="11">
    <w:abstractNumId w:val="1"/>
  </w:num>
  <w:num w:numId="12">
    <w:abstractNumId w:val="25"/>
  </w:num>
  <w:num w:numId="13">
    <w:abstractNumId w:val="19"/>
  </w:num>
  <w:num w:numId="14">
    <w:abstractNumId w:val="27"/>
  </w:num>
  <w:num w:numId="15">
    <w:abstractNumId w:val="12"/>
  </w:num>
  <w:num w:numId="16">
    <w:abstractNumId w:val="20"/>
  </w:num>
  <w:num w:numId="17">
    <w:abstractNumId w:val="8"/>
  </w:num>
  <w:num w:numId="18">
    <w:abstractNumId w:val="13"/>
  </w:num>
  <w:num w:numId="19">
    <w:abstractNumId w:val="4"/>
  </w:num>
  <w:num w:numId="20">
    <w:abstractNumId w:val="11"/>
  </w:num>
  <w:num w:numId="21">
    <w:abstractNumId w:val="9"/>
  </w:num>
  <w:num w:numId="22">
    <w:abstractNumId w:val="17"/>
  </w:num>
  <w:num w:numId="23">
    <w:abstractNumId w:val="24"/>
  </w:num>
  <w:num w:numId="24">
    <w:abstractNumId w:val="6"/>
  </w:num>
  <w:num w:numId="25">
    <w:abstractNumId w:val="22"/>
  </w:num>
  <w:num w:numId="26">
    <w:abstractNumId w:val="16"/>
  </w:num>
  <w:num w:numId="27">
    <w:abstractNumId w:val="29"/>
  </w:num>
  <w:num w:numId="28">
    <w:abstractNumId w:val="15"/>
  </w:num>
  <w:num w:numId="29">
    <w:abstractNumId w:val="23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03E"/>
    <w:rsid w:val="00020529"/>
    <w:rsid w:val="00080EA1"/>
    <w:rsid w:val="00206AF6"/>
    <w:rsid w:val="00235373"/>
    <w:rsid w:val="004766DF"/>
    <w:rsid w:val="00522CB5"/>
    <w:rsid w:val="005B4C36"/>
    <w:rsid w:val="00685CD3"/>
    <w:rsid w:val="006D5F68"/>
    <w:rsid w:val="006F31F8"/>
    <w:rsid w:val="0077567B"/>
    <w:rsid w:val="007F4DA2"/>
    <w:rsid w:val="009A303E"/>
    <w:rsid w:val="009B6068"/>
    <w:rsid w:val="00CB383D"/>
    <w:rsid w:val="00F71795"/>
    <w:rsid w:val="00FA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303E"/>
    <w:pPr>
      <w:ind w:left="720"/>
      <w:contextualSpacing/>
    </w:pPr>
  </w:style>
  <w:style w:type="paragraph" w:customStyle="1" w:styleId="a4">
    <w:name w:val="Содержимое таблицы"/>
    <w:basedOn w:val="a"/>
    <w:uiPriority w:val="99"/>
    <w:rsid w:val="009A303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paragraph" w:customStyle="1" w:styleId="c1">
    <w:name w:val="c1"/>
    <w:basedOn w:val="a"/>
    <w:uiPriority w:val="99"/>
    <w:rsid w:val="00775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77567B"/>
    <w:rPr>
      <w:rFonts w:cs="Times New Roman"/>
    </w:rPr>
  </w:style>
  <w:style w:type="paragraph" w:customStyle="1" w:styleId="c4">
    <w:name w:val="c4"/>
    <w:basedOn w:val="a"/>
    <w:uiPriority w:val="99"/>
    <w:rsid w:val="00775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08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80EA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080E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80EA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FB78A-F31A-4E65-88F0-88B51A73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4184</Words>
  <Characters>29803</Characters>
  <Application>Microsoft Office Word</Application>
  <DocSecurity>0</DocSecurity>
  <Lines>248</Lines>
  <Paragraphs>67</Paragraphs>
  <ScaleCrop>false</ScaleCrop>
  <Company>USN Team</Company>
  <LinksUpToDate>false</LinksUpToDate>
  <CharactersWithSpaces>33920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Саида</cp:lastModifiedBy>
  <cp:revision>7</cp:revision>
  <cp:lastPrinted>2014-11-19T14:06:00Z</cp:lastPrinted>
  <dcterms:created xsi:type="dcterms:W3CDTF">2013-06-30T11:08:00Z</dcterms:created>
  <dcterms:modified xsi:type="dcterms:W3CDTF">2014-11-19T14:06:00Z</dcterms:modified>
</cp:coreProperties>
</file>