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7CD" w:rsidRDefault="008057CD" w:rsidP="008057CD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8057CD" w:rsidRDefault="008057CD" w:rsidP="008057CD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057CD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119495" cy="910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5"/>
                    <a:stretch/>
                  </pic:blipFill>
                  <pic:spPr bwMode="auto">
                    <a:xfrm>
                      <a:off x="0" y="0"/>
                      <a:ext cx="6120175" cy="910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7CD" w:rsidRDefault="008057CD" w:rsidP="008057CD">
      <w:pPr>
        <w:tabs>
          <w:tab w:val="left" w:pos="284"/>
        </w:tabs>
        <w:spacing w:after="0" w:line="240" w:lineRule="auto"/>
        <w:ind w:left="360" w:right="9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91ACF" w:rsidRPr="008057CD" w:rsidRDefault="00891ACF" w:rsidP="008057CD">
      <w:pPr>
        <w:pStyle w:val="a6"/>
        <w:numPr>
          <w:ilvl w:val="0"/>
          <w:numId w:val="3"/>
        </w:numPr>
        <w:tabs>
          <w:tab w:val="left" w:pos="284"/>
        </w:tabs>
        <w:spacing w:after="0" w:line="240" w:lineRule="auto"/>
        <w:ind w:right="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057C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Пояснительная записка</w:t>
      </w:r>
    </w:p>
    <w:p w:rsidR="00891ACF" w:rsidRPr="0055520A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91ACF" w:rsidRPr="0055520A" w:rsidRDefault="00891ACF" w:rsidP="00891A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Данная программа индивидуального обучения на дому составлена на основе:</w:t>
      </w:r>
    </w:p>
    <w:p w:rsidR="00891ACF" w:rsidRPr="0055520A" w:rsidRDefault="00891ACF" w:rsidP="00891A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федерального закона «Об образовании в Российской Федерации» от 29.12.2012 № 273-ФЗ;</w:t>
      </w:r>
    </w:p>
    <w:p w:rsidR="00891ACF" w:rsidRPr="0055520A" w:rsidRDefault="00891ACF" w:rsidP="00891A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приказа Министерства образования Российской Федерации от 10.04.2002 № 29/2065-п;</w:t>
      </w:r>
    </w:p>
    <w:p w:rsidR="00891ACF" w:rsidRPr="0055520A" w:rsidRDefault="00891ACF" w:rsidP="00891A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письма Министерства образования Российской Федерации от 28 февраля 2003 г.</w:t>
      </w:r>
    </w:p>
    <w:p w:rsidR="00891ACF" w:rsidRPr="0055520A" w:rsidRDefault="00891ACF" w:rsidP="00891A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N 27/2643-6 «Методические рекомендации по организации деятельности образовательных учр</w:t>
      </w:r>
      <w:r w:rsidR="009E761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ждений надомного обучения»;</w:t>
      </w:r>
    </w:p>
    <w:p w:rsidR="00891ACF" w:rsidRPr="0055520A" w:rsidRDefault="00891ACF" w:rsidP="00891A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программы обучения глубоко умственно отсталых детей М., 1983. Составитель: научно-исследовательский институт дефектологии АПН под редакцией А.Р.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Маллер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Г.В.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Цикото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891ACF" w:rsidRPr="0055520A" w:rsidRDefault="00891ACF" w:rsidP="00891A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программы образования учащихся с умеренной и тяжелой умственной отсталостью» под редакцией Л.Б.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Баряевой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2011г.;</w:t>
      </w:r>
    </w:p>
    <w:p w:rsidR="00891ACF" w:rsidRPr="0055520A" w:rsidRDefault="00891ACF" w:rsidP="00891A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устава МАОУ «Кутарбитская СОШ».</w:t>
      </w:r>
    </w:p>
    <w:p w:rsidR="00891ACF" w:rsidRPr="0055520A" w:rsidRDefault="00891ACF" w:rsidP="00891ACF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891ACF" w:rsidRPr="0055520A" w:rsidRDefault="00891ACF" w:rsidP="00891ACF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55520A">
        <w:rPr>
          <w:rFonts w:ascii="Times New Roman" w:eastAsia="Calibri" w:hAnsi="Times New Roman" w:cs="Times New Roman"/>
          <w:sz w:val="26"/>
          <w:szCs w:val="26"/>
        </w:rPr>
        <w:t>Общие цели образования</w:t>
      </w:r>
    </w:p>
    <w:p w:rsidR="00891ACF" w:rsidRPr="0055520A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:rsidR="00262FF0" w:rsidRPr="00262FF0" w:rsidRDefault="00262FF0" w:rsidP="00262FF0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262FF0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Основной </w:t>
      </w:r>
      <w:r w:rsidRPr="00262FF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ar-SA"/>
        </w:rPr>
        <w:t>целью</w:t>
      </w:r>
      <w:r w:rsidRPr="00262FF0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 обучения предмета «Изобразительная деятельность» является формирование умений изображать предметы и объекты окружающей действительности художественными средствами.</w:t>
      </w:r>
    </w:p>
    <w:p w:rsidR="00262FF0" w:rsidRPr="00262FF0" w:rsidRDefault="00262FF0" w:rsidP="00262FF0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262FF0" w:rsidRPr="0055520A" w:rsidRDefault="00262FF0" w:rsidP="00262FF0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</w:t>
      </w:r>
      <w:r w:rsidRPr="0055520A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 xml:space="preserve">адачи обучения: </w:t>
      </w:r>
    </w:p>
    <w:p w:rsidR="00262FF0" w:rsidRDefault="00262FF0" w:rsidP="00262FF0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proofErr w:type="gramStart"/>
      <w:r w:rsidRPr="00262FF0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1)​</w:t>
      </w:r>
      <w:proofErr w:type="gramEnd"/>
      <w:r w:rsidRPr="00262FF0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 развитие интереса к изобразительной деятельности;</w:t>
      </w:r>
    </w:p>
    <w:p w:rsidR="00262FF0" w:rsidRPr="00262FF0" w:rsidRDefault="00262FF0" w:rsidP="00262FF0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proofErr w:type="gramStart"/>
      <w:r w:rsidRPr="00262FF0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2)​</w:t>
      </w:r>
      <w:proofErr w:type="gramEnd"/>
      <w:r w:rsidRPr="00262FF0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 формирование простейших эстетических ориентиров (красиво - не красиво) в практической жизни и их использование в организации обыденной жизни и праздника;</w:t>
      </w:r>
    </w:p>
    <w:p w:rsidR="00262FF0" w:rsidRPr="00262FF0" w:rsidRDefault="00262FF0" w:rsidP="00262FF0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262FF0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3) освоение доступных средств изобразительной деятельности: лепка, рисование, аппликация;</w:t>
      </w:r>
    </w:p>
    <w:p w:rsidR="00262FF0" w:rsidRPr="00262FF0" w:rsidRDefault="00262FF0" w:rsidP="00262FF0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262FF0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4) формирование умений пользоваться инструментами;</w:t>
      </w:r>
    </w:p>
    <w:p w:rsidR="00262FF0" w:rsidRPr="00262FF0" w:rsidRDefault="00262FF0" w:rsidP="00262FF0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262FF0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5)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 </w:t>
      </w:r>
      <w:r w:rsidRPr="00262FF0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обучение доступным приемам работы с различными материалами;</w:t>
      </w:r>
    </w:p>
    <w:p w:rsidR="00262FF0" w:rsidRPr="00262FF0" w:rsidRDefault="00262FF0" w:rsidP="00262FF0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262FF0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6) исправлять недостатки моторики и совершенствовать зрительно-двигательную координацию путем использования вариативных и многократно повторяющихся графических действий с применением разнообразного изобразительного материала;</w:t>
      </w:r>
    </w:p>
    <w:p w:rsidR="00262FF0" w:rsidRPr="00262FF0" w:rsidRDefault="00262FF0" w:rsidP="00262FF0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262FF0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7) развитие художественно-творческих способностей.</w:t>
      </w:r>
    </w:p>
    <w:p w:rsidR="00262FF0" w:rsidRDefault="00262FF0" w:rsidP="00891ACF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891ACF" w:rsidRPr="0055520A" w:rsidRDefault="00891ACF" w:rsidP="00891ACF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Общая характеристика учебного предмета</w:t>
      </w:r>
    </w:p>
    <w:p w:rsidR="00891ACF" w:rsidRPr="0055520A" w:rsidRDefault="00891ACF" w:rsidP="00891ACF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262FF0" w:rsidRPr="00262FF0" w:rsidRDefault="00262FF0" w:rsidP="00262FF0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262FF0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Изобразительная деятельность занимает важное место в работе с ребенком с умеренной, тяжелой, глубокой умственной отсталостью. Вместе с формированием умений и навыков изобразительной деятельности у ребенка воспитывается эмоциональное отношение к миру, формируются восприятия, воображение, память, зрительно-двигательная координация. Особенности психофизического развития школьников с умственной недостаточностью затрудняют их вхождение в социум. В процессе работы у детей формируются правильные навыки общения: доброжелательность, взаимопомощи, сопричастности к успехам или неуспеху товарища.</w:t>
      </w:r>
    </w:p>
    <w:p w:rsidR="00262FF0" w:rsidRPr="00262FF0" w:rsidRDefault="00262FF0" w:rsidP="00262FF0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262FF0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На занятиях дети имеют возможность выразить себя как личность, проявить интерес к деятельности или к предмету изображения, доступными для них способами </w:t>
      </w:r>
      <w:r w:rsidRPr="00262FF0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lastRenderedPageBreak/>
        <w:t>осуществить выбор изобразительных средств. Многообразие используемых в изобразительной деятельности материалов и техник позволяет включать в этот вид деятельности всех детей без исключения. Разнообразие используемых техник делает работы детей выразительнее, богаче по содержанию, доставляет им много положительных эмоций.</w:t>
      </w:r>
    </w:p>
    <w:p w:rsidR="00262FF0" w:rsidRPr="00262FF0" w:rsidRDefault="00262FF0" w:rsidP="00262FF0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262FF0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Во время занятий изобразительной деятельностью необходимо вызывать у ребенка положительную эмоциональную реакцию, поддерживать и стимулировать его творческие устремления, развивать самостоятельность. Ребенок обучается уважительному отношению к своим работам, оформляя их в рамки, участвуя в выставках, творческих показах, помогая оформлять классную комнату своими поделками. Ему важно видеть и знать, что результаты его творческой деятельности полезны и нужны другим людям. Это делает жизнь ребенка интереснее и ярче, способствует его самореализации, формирует чувство собственного достоинства. Сформированные на занятиях изобразительной деятельности умения и навыки необходимо применять в последующей трудовой деятельности, например, при изготовлении полиграфических и керамических изделий, изделий в технике батик, календарей, блокнотов и др.</w:t>
      </w:r>
    </w:p>
    <w:p w:rsidR="00891ACF" w:rsidRPr="0055520A" w:rsidRDefault="00891ACF" w:rsidP="00891ACF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91ACF" w:rsidRDefault="008057CD" w:rsidP="00891ACF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Изобразительная деятельность</w:t>
      </w:r>
    </w:p>
    <w:p w:rsidR="007F707A" w:rsidRDefault="007F707A" w:rsidP="00891ACF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CE5F19" w:rsidRPr="00CE5F19" w:rsidRDefault="00CE5F19" w:rsidP="00CE5F19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5F19">
        <w:rPr>
          <w:rFonts w:ascii="Times New Roman" w:eastAsia="Times New Roman" w:hAnsi="Times New Roman" w:cs="Times New Roman"/>
          <w:sz w:val="26"/>
          <w:szCs w:val="26"/>
          <w:lang w:eastAsia="ru-RU"/>
        </w:rPr>
        <w:t>Изобразительная деятельность для обучающихся имеет важное коррекционно-развивающее значение. Такие занятия оказывают существенное воздействие на интеллектуальную, эмоциональную и двигательную сферы, способствуют формированию личности умственно отсталого ребенка, воспитанию у него положительных навыков и привычек.</w:t>
      </w:r>
    </w:p>
    <w:p w:rsidR="00891ACF" w:rsidRPr="00891ACF" w:rsidRDefault="008057CD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Занятия изобразительной деятельности</w:t>
      </w:r>
      <w:r w:rsidR="00891ACF"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способствуют развитию у детей чувства формы и цвета предметов, оказывают положительное влияние на формирование целенаправленной деятельности. В ходе уроков по данному предмету у учащихся развиваются аккуратность, настойчивость, самостоятельность в работе.</w:t>
      </w:r>
    </w:p>
    <w:p w:rsidR="00891ACF" w:rsidRPr="00891ACF" w:rsidRDefault="008057CD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Уроки</w:t>
      </w:r>
      <w:r w:rsidR="00891ACF"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состоят из трех разделов: декоративное рисование, рисование с натуры, рисование на темы. Однако прежде чем подойти к этим занятиям, с учащимися необходимо провести подготовительные упражнения.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Подготовительные занятия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>В ходе них дети учатся слушать и выполнять инструкции педагога, правильно держать карандаш, лист бумаги на столе, называть и дифференцировать цвета, проводить разнообразные линии, с помощью трафаретов рисовать и раскрашивать геометрические фигуры.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>Во время занятий рисованием необходимо использовать различные упражнения, направленные на выделение величины, формы и цвета предметов. Они должны быть связаны с игровой и предметно-практической деятельностью учащихся.  На подготовительных занятиях большое место должно быть отведено работе с трафаретами (шаблонами). Они могут представлять собой различные геометрические фигуры, овощи, фрукты, а также буквы и цифры. Работа по обводке и раскрашиванию букв и цифр позволит лучше запомнить их.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ходе подготовительных занятий большая роль отводится обучению детей раскрашиванию. Для них характерна крайне небрежная раскраска, когда штрихи наносятся линиями в различных направлениях и выходящими за контур рисунка и т. </w:t>
      </w:r>
      <w:r w:rsidR="009E761C">
        <w:rPr>
          <w:rFonts w:ascii="Times New Roman" w:eastAsia="Times New Roman" w:hAnsi="Times New Roman" w:cs="Times New Roman"/>
          <w:sz w:val="26"/>
          <w:szCs w:val="26"/>
          <w:lang w:eastAsia="ru-RU"/>
        </w:rPr>
        <w:t>д. Здесь важным момен</w:t>
      </w: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>том является индивидуальный показ учителем приёмов раскрашивания.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Большое внимание в работе с глубоко умственно отсталыми детьми следует уделять упражнениям, направленным на различение цветов. Очень важно научить детей различать основные цвета, находить в классе предметы заданного цвета.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Декоративное рисование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уроках декоративного рисования дети под руководством учителя составляют простейшие узоры в полосе, круге, квадрате и т.д. учатся также различать цвета, по возможности красиво сочетать их, рисовать орнаменты в определённом порядке. Причём вначале детей учат составлять и раскрашивать орнаменты из геометрических фигур, а затем из растительных форм.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младших годах обучения при составлении узоров в полосе из геометрических форм или растительных, деление полосы на одинаковые части производит учитель. В более старшем возрасте это задание выполняют сами учащиеся с помощью трафаретов.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Рисование с натуры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Большое место при проведении данных занятий занимает тщательный анализ объекта. С помощью учителя дети внимательно рассматривают предмет, определяют его форму и цвет.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Учащиеся тренируются в проведении горизонтальных, вертикальных и наклонных линий, учатся изображать хорошо знакомые предметы, определять пространственное расположение объектов, относительно друг друга (справа, посередине, слева, вверху, внизу), передавать окраску предметов.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>С целью совершенствования познавательной деятельности учащихся целесообразно использовать на уроке такие предметы, которые дети могли бы по возможности анализировать. Для этого хорошо иметь строительный конструктор, с помощью которого можно составлять различного вида постройки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Рисование на темы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>В уроки рисования на темы входит изображение явлений окружающей жизни и иллюстрирование сказок. Оборудование уроков тематического рисования составляют игрушки, модели, муляжи.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Учащиеся изображают очень простые по форме предметы, раскрашивают их. Педагог подробно объясняет и показывает: что следует нарисовать, где и в какой последовательности. При этом вводит в свою речь слова, обозначающие пространственные отношения предметов.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>С целью повышения эффективности уроков тематического рисования учитель должен чаще использовать различные игровые приёмы и игровые ситуации. Особое внимание при этом уделяется развитию речи учащихся. С помощью учителя дети должны описывать предмет, рассказывать о последовательности работы над рисунком, давать отчёт о проделанном.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уроках тематического рисования дети рассматривают и пересказывают по вопросам содержание картин, изображающих времена года, даты календаря, различные детские сказки.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>Уроки рисования должны быть тесно связаны с другими предметами, и в частности с уроками письма и предметно-практической деятельности.</w:t>
      </w:r>
    </w:p>
    <w:p w:rsidR="00891ACF" w:rsidRPr="008B514A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91ACF" w:rsidRDefault="00891ACF" w:rsidP="007F707A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Место учебного предмета в учебном плане</w:t>
      </w:r>
    </w:p>
    <w:p w:rsidR="007F707A" w:rsidRPr="007F707A" w:rsidRDefault="007F707A" w:rsidP="007F707A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891ACF" w:rsidRPr="0055520A" w:rsidRDefault="009E761C" w:rsidP="009E761C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Учитывая продолжительность учебного года (34 недели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), планирование составлено на 34 часа</w:t>
      </w:r>
      <w:r w:rsidRPr="005552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год. Объем учебной нагрузки согласно учебного плана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школы на 2020-2021 учебный год 1 час</w:t>
      </w:r>
      <w:r w:rsidRPr="005552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неделю. </w:t>
      </w:r>
    </w:p>
    <w:p w:rsidR="00891ACF" w:rsidRPr="0055520A" w:rsidRDefault="00891ACF" w:rsidP="00891ACF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891ACF" w:rsidRPr="0055520A" w:rsidRDefault="00891ACF" w:rsidP="00891ACF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2. Основное содержание программы</w:t>
      </w:r>
    </w:p>
    <w:p w:rsidR="00891ACF" w:rsidRPr="0055520A" w:rsidRDefault="00891ACF" w:rsidP="00891ACF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891ACF" w:rsidRPr="00891ACF" w:rsidRDefault="00891ACF" w:rsidP="00891ACF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Декоративное рисование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Использование акварельных и гуашевых красок. Ровная заливка с соблюдением контуров отдельных элементов орнамента. Подбор гармонического сочетания цветов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891A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Построение орнаментов в квадрате, используя осевые линии.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Расположение узора симметрично, заполняя середину, углы, края. Рисование с образца геометрического орнамента в квадрате. Декоративное рисование расписной тарелки (новогодняя тематика) Размещение декоративных элементов в круге на осевых линиях (диаметрах) в центре и по краям. Использование акварельных и гуашевых красок. Подбор гармонического сочетания цветов.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Рисование с натуры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891A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Анализ объектов изображения (определение формы, цвета и величины составных частей). Изображение объемных предметов прямоугольной, цилиндрической и конической формы в несложном пространственном положении.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Определение величины рисунка по отношению к листу бумаги. Передача в рисунке строения предмета, формы, пропорции и свет его частей. Использование осевых линий при построении рисунка. Подбор соответствующих цветов для изображения предметов. Анализ объектов изображения (определение формы, цвета и величины составных частей). Изображение объемных предметов прямоугольной, цилиндрической и конической формы в несложном пространственном положении. 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Определение величины рисунка по отношению к листу бумаги. Передача в рисунке строения предмета, формы, пропорции и свет его частей. Использование осевых линий при построении рисунка.  </w:t>
      </w:r>
    </w:p>
    <w:p w:rsidR="00891ACF" w:rsidRPr="00891ACF" w:rsidRDefault="00891ACF" w:rsidP="00891ACF">
      <w:pPr>
        <w:widowControl w:val="0"/>
        <w:tabs>
          <w:tab w:val="left" w:pos="284"/>
        </w:tabs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Andale Sans UI" w:hAnsi="Times New Roman" w:cs="Times New Roman"/>
          <w:b/>
          <w:kern w:val="3"/>
          <w:sz w:val="26"/>
          <w:szCs w:val="26"/>
          <w:lang w:eastAsia="ja-JP" w:bidi="fa-IR"/>
        </w:rPr>
      </w:pPr>
      <w:r w:rsidRPr="00891ACF">
        <w:rPr>
          <w:rFonts w:ascii="Times New Roman" w:eastAsia="Andale Sans UI" w:hAnsi="Times New Roman" w:cs="Times New Roman"/>
          <w:b/>
          <w:kern w:val="3"/>
          <w:sz w:val="26"/>
          <w:szCs w:val="26"/>
          <w:lang w:eastAsia="ja-JP" w:bidi="fa-IR"/>
        </w:rPr>
        <w:t>Рисование на темы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ind w:right="119"/>
        <w:contextualSpacing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Передача в рисунке своих впечатлений от ранее увиденного. Расположение изображений на листе бумаги, объединяя их общим замыслом.</w:t>
      </w:r>
      <w:r w:rsidRPr="00891ACF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91A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Передача в рисунке своих впечатлений от ранее увиденного. Расположение изображений на листе бумаги, объединяя их общим замыслом. Рассматривание репродукций художественных произведений.</w:t>
      </w:r>
    </w:p>
    <w:p w:rsidR="00891ACF" w:rsidRDefault="00891ACF" w:rsidP="00891ACF">
      <w:pPr>
        <w:tabs>
          <w:tab w:val="left" w:pos="284"/>
        </w:tabs>
        <w:spacing w:after="0" w:line="240" w:lineRule="auto"/>
        <w:ind w:right="-1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891ACF" w:rsidRPr="0055520A" w:rsidRDefault="00891ACF" w:rsidP="00891ACF">
      <w:pPr>
        <w:tabs>
          <w:tab w:val="left" w:pos="284"/>
        </w:tabs>
        <w:spacing w:after="0" w:line="240" w:lineRule="auto"/>
        <w:ind w:right="-1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3.</w:t>
      </w: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Требования к уровню подготовки</w:t>
      </w:r>
    </w:p>
    <w:p w:rsidR="00891ACF" w:rsidRPr="0055520A" w:rsidRDefault="00891ACF" w:rsidP="00891ACF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</w:pPr>
      <w:r w:rsidRPr="00891ACF"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  <w:t xml:space="preserve">Учащийся должен знать: 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необходимые атрибуты для изобразительной деятельности (карандаш, </w:t>
      </w:r>
      <w:proofErr w:type="gramStart"/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>кисть,  бумага</w:t>
      </w:r>
      <w:proofErr w:type="gramEnd"/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краски, мелки, глина, пластилин); 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способы   использования необходимых атрибутов, процесс рисования, лепки, выполнения аппликации с изображением как отражением реально существующих предметов, явлений, ситуаций понятных и близких к опыту детей. 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</w:pPr>
      <w:r w:rsidRPr="00891ACF"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  <w:t xml:space="preserve">Учащийся должен уметь: 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принимать задание, выполнять   самостоятельно, с   </w:t>
      </w:r>
      <w:proofErr w:type="gramStart"/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помощью  взрослого</w:t>
      </w:r>
      <w:proofErr w:type="gramEnd"/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>,   пользоваться трафаретами (внутренними и внешними);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>- рисовать по контурам, дорисовывать линии, детали, раскрашивать, не выходя за линии контура;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рисовать   мелом   на   доске, красками   на   большом   листе   </w:t>
      </w:r>
      <w:proofErr w:type="gramStart"/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бумаги,   </w:t>
      </w:r>
      <w:proofErr w:type="gramEnd"/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фломастером   на соответствующей доске, на бумаге, прикрепленной к мольберту; 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>- лепить из глины, пластилина простые и привлекательные предметы (шарики, конфетки, собаку, кошку и т. п.);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пользоваться карандашами, фломастерами, кистью и др.;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 оставлять графический след на бумаге, доске с помощью фломастера, карандаша, мела, кисти и т. п.;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узнавать    собственные    мазки    на    бумаге, называть    изображение    словами    или звукоподражаниями; 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пользоваться в процессе изобразительной деятельности    основными цветами: красным, желтым, синим, зеленым;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проводить пальцем, кистью и специальными оборудованными средствами (тампоном из поролона, ваты) различные произвольные мазки: длинные, короткие, толстые и тонкие;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раскрашивать красками поверхность листа с помощью учителя и самостоятельно;</w:t>
      </w:r>
    </w:p>
    <w:p w:rsidR="00891ACF" w:rsidRPr="00891ACF" w:rsidRDefault="00891ACF" w:rsidP="00891ACF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1ACF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подражать действиям учителя.</w:t>
      </w:r>
    </w:p>
    <w:p w:rsidR="00891ACF" w:rsidRPr="008B514A" w:rsidRDefault="00891ACF" w:rsidP="00891ACF">
      <w:pPr>
        <w:tabs>
          <w:tab w:val="left" w:pos="284"/>
        </w:tabs>
        <w:spacing w:after="0" w:line="240" w:lineRule="auto"/>
        <w:ind w:right="8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91ACF" w:rsidRDefault="00891ACF" w:rsidP="00891ACF">
      <w:pPr>
        <w:tabs>
          <w:tab w:val="left" w:pos="284"/>
        </w:tabs>
        <w:spacing w:after="0" w:line="240" w:lineRule="auto"/>
        <w:ind w:right="-1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Тематическое распределение количества часов</w:t>
      </w:r>
    </w:p>
    <w:p w:rsidR="00891ACF" w:rsidRPr="0055520A" w:rsidRDefault="00891ACF" w:rsidP="00891ACF">
      <w:pPr>
        <w:tabs>
          <w:tab w:val="left" w:pos="284"/>
        </w:tabs>
        <w:spacing w:after="0" w:line="240" w:lineRule="auto"/>
        <w:ind w:right="-1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6516"/>
        <w:gridCol w:w="2551"/>
      </w:tblGrid>
      <w:tr w:rsidR="00891ACF" w:rsidRPr="00891ACF" w:rsidTr="0001001E">
        <w:tc>
          <w:tcPr>
            <w:tcW w:w="6516" w:type="dxa"/>
          </w:tcPr>
          <w:p w:rsidR="00891ACF" w:rsidRPr="00891ACF" w:rsidRDefault="00891ACF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</w:pPr>
            <w:r w:rsidRPr="00891ACF"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  <w:t>Содержание</w:t>
            </w:r>
          </w:p>
        </w:tc>
        <w:tc>
          <w:tcPr>
            <w:tcW w:w="2551" w:type="dxa"/>
          </w:tcPr>
          <w:p w:rsidR="00891ACF" w:rsidRPr="00891ACF" w:rsidRDefault="00891ACF" w:rsidP="00891ACF">
            <w:pPr>
              <w:widowControl w:val="0"/>
              <w:tabs>
                <w:tab w:val="left" w:pos="1710"/>
              </w:tabs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</w:pPr>
            <w:r w:rsidRPr="00891ACF"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  <w:t>Всего часов</w:t>
            </w:r>
          </w:p>
        </w:tc>
      </w:tr>
      <w:tr w:rsidR="00891ACF" w:rsidRPr="00891ACF" w:rsidTr="0001001E">
        <w:tc>
          <w:tcPr>
            <w:tcW w:w="6516" w:type="dxa"/>
          </w:tcPr>
          <w:p w:rsidR="00891ACF" w:rsidRPr="00891ACF" w:rsidRDefault="00891ACF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textAlignment w:val="baseline"/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</w:pPr>
            <w:r w:rsidRPr="00891ACF"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  <w:t>Декоративное рисование</w:t>
            </w:r>
          </w:p>
        </w:tc>
        <w:tc>
          <w:tcPr>
            <w:tcW w:w="2551" w:type="dxa"/>
          </w:tcPr>
          <w:p w:rsidR="00891ACF" w:rsidRPr="00891ACF" w:rsidRDefault="00CE5F19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  <w:t>12</w:t>
            </w:r>
          </w:p>
        </w:tc>
      </w:tr>
      <w:tr w:rsidR="00891ACF" w:rsidRPr="00891ACF" w:rsidTr="0001001E">
        <w:tc>
          <w:tcPr>
            <w:tcW w:w="6516" w:type="dxa"/>
          </w:tcPr>
          <w:p w:rsidR="00891ACF" w:rsidRPr="00891ACF" w:rsidRDefault="00891ACF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textAlignment w:val="baseline"/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</w:pPr>
            <w:r w:rsidRPr="00891ACF"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  <w:t>Рисование с натуры</w:t>
            </w:r>
          </w:p>
        </w:tc>
        <w:tc>
          <w:tcPr>
            <w:tcW w:w="2551" w:type="dxa"/>
          </w:tcPr>
          <w:p w:rsidR="00891ACF" w:rsidRPr="00891ACF" w:rsidRDefault="00E933A7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  <w:t>6</w:t>
            </w:r>
          </w:p>
        </w:tc>
      </w:tr>
      <w:tr w:rsidR="00891ACF" w:rsidRPr="00891ACF" w:rsidTr="0001001E">
        <w:tc>
          <w:tcPr>
            <w:tcW w:w="6516" w:type="dxa"/>
          </w:tcPr>
          <w:p w:rsidR="00891ACF" w:rsidRPr="00891ACF" w:rsidRDefault="00891ACF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textAlignment w:val="baseline"/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</w:pPr>
            <w:r w:rsidRPr="00891ACF"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  <w:t>Рисование на темы</w:t>
            </w:r>
          </w:p>
        </w:tc>
        <w:tc>
          <w:tcPr>
            <w:tcW w:w="2551" w:type="dxa"/>
          </w:tcPr>
          <w:p w:rsidR="00891ACF" w:rsidRPr="00891ACF" w:rsidRDefault="00E933A7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  <w:t>16</w:t>
            </w:r>
          </w:p>
        </w:tc>
      </w:tr>
      <w:tr w:rsidR="00891ACF" w:rsidRPr="00891ACF" w:rsidTr="0001001E">
        <w:tc>
          <w:tcPr>
            <w:tcW w:w="6516" w:type="dxa"/>
          </w:tcPr>
          <w:p w:rsidR="00891ACF" w:rsidRPr="00891ACF" w:rsidRDefault="00891ACF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</w:pPr>
            <w:r w:rsidRPr="00891ACF"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  <w:t>Всего</w:t>
            </w:r>
          </w:p>
        </w:tc>
        <w:tc>
          <w:tcPr>
            <w:tcW w:w="2551" w:type="dxa"/>
          </w:tcPr>
          <w:p w:rsidR="00891ACF" w:rsidRPr="00891ACF" w:rsidRDefault="00CE5F19" w:rsidP="00891AC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  <w:t>34</w:t>
            </w:r>
          </w:p>
        </w:tc>
      </w:tr>
    </w:tbl>
    <w:p w:rsidR="00891ACF" w:rsidRPr="0055520A" w:rsidRDefault="00891ACF" w:rsidP="00891ACF"/>
    <w:p w:rsidR="00891ACF" w:rsidRPr="0055520A" w:rsidRDefault="00891ACF" w:rsidP="00891ACF">
      <w:pPr>
        <w:tabs>
          <w:tab w:val="left" w:pos="284"/>
        </w:tabs>
        <w:spacing w:after="0" w:line="240" w:lineRule="auto"/>
        <w:ind w:right="-1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5.</w:t>
      </w: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Список рекомендуемой учебно-методической литературы</w:t>
      </w:r>
    </w:p>
    <w:p w:rsidR="00891ACF" w:rsidRPr="0055520A" w:rsidRDefault="00891ACF" w:rsidP="00891ACF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«Программы для глубоко умственно отсталых детей» под редакцией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А.Р.Маллера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НИИДАПН РСФСР 1984г.</w:t>
      </w:r>
    </w:p>
    <w:p w:rsidR="00891ACF" w:rsidRPr="0055520A" w:rsidRDefault="00891ACF" w:rsidP="00891ACF">
      <w:pPr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«Программа обучения учащихся с умеренной и тяжелой умственной отсталостью» под редакцией Л. Б.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Баряевой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Н.Н. Яковлевой - Санкт-Петербург: ЦДК проф. Л. Б.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Баряевой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2011.</w:t>
      </w:r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Воспитание и обучение детей с тяжелой интеллектуальной недостаточностью.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А.Р.Маллер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Г.В.Цикато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Коррекционно-развивающее обучение и воспитание.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Е.А.Екжанова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Е.А.Стребелева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891ACF" w:rsidRPr="0055520A" w:rsidRDefault="00891ACF" w:rsidP="00891ACF">
      <w:pPr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r w:rsidRPr="0055520A">
        <w:rPr>
          <w:rFonts w:ascii="Times New Roman" w:hAnsi="Times New Roman" w:cs="Times New Roman"/>
          <w:sz w:val="26"/>
          <w:szCs w:val="26"/>
        </w:rPr>
        <w:t>Воспитание и обучение детей и подростков с тяжелыми и множественными нарушениями развития [программно-методические материалы]/ [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Бгажнокова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И.М.,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Ульянцева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М.Б. и др.]; под ред.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И.М.Бгажноковой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. — </w:t>
      </w:r>
      <w:proofErr w:type="gramStart"/>
      <w:r w:rsidRPr="0055520A">
        <w:rPr>
          <w:rFonts w:ascii="Times New Roman" w:hAnsi="Times New Roman" w:cs="Times New Roman"/>
          <w:sz w:val="26"/>
          <w:szCs w:val="26"/>
        </w:rPr>
        <w:t>М.: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Гуманит.изд.центр</w:t>
      </w:r>
      <w:proofErr w:type="spellEnd"/>
      <w:proofErr w:type="gramEnd"/>
      <w:r w:rsidRPr="0055520A">
        <w:rPr>
          <w:rFonts w:ascii="Times New Roman" w:hAnsi="Times New Roman" w:cs="Times New Roman"/>
          <w:sz w:val="26"/>
          <w:szCs w:val="26"/>
        </w:rPr>
        <w:t xml:space="preserve"> ВЛАДОС, 2007.- 239с.</w:t>
      </w:r>
    </w:p>
    <w:p w:rsidR="00891ACF" w:rsidRPr="0055520A" w:rsidRDefault="00891ACF" w:rsidP="00891ACF">
      <w:pPr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r w:rsidRPr="0055520A">
        <w:rPr>
          <w:rFonts w:ascii="Times New Roman" w:hAnsi="Times New Roman" w:cs="Times New Roman"/>
          <w:sz w:val="26"/>
          <w:szCs w:val="26"/>
        </w:rPr>
        <w:t xml:space="preserve">Шипицына Л.М. Обучение общению умственно отсталого ребенка: Учебное пособие. – </w:t>
      </w:r>
      <w:proofErr w:type="gramStart"/>
      <w:r w:rsidRPr="0055520A">
        <w:rPr>
          <w:rFonts w:ascii="Times New Roman" w:hAnsi="Times New Roman" w:cs="Times New Roman"/>
          <w:sz w:val="26"/>
          <w:szCs w:val="26"/>
        </w:rPr>
        <w:t>СПб.:</w:t>
      </w:r>
      <w:proofErr w:type="gramEnd"/>
      <w:r w:rsidRPr="0055520A">
        <w:rPr>
          <w:rFonts w:ascii="Times New Roman" w:hAnsi="Times New Roman" w:cs="Times New Roman"/>
          <w:sz w:val="26"/>
          <w:szCs w:val="26"/>
        </w:rPr>
        <w:t xml:space="preserve"> ВЛАДОС Северо-Запад, 2010. – 279с.</w:t>
      </w:r>
    </w:p>
    <w:p w:rsidR="00891ACF" w:rsidRPr="0055520A" w:rsidRDefault="00891ACF" w:rsidP="00891ACF">
      <w:pPr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r w:rsidRPr="0055520A">
        <w:rPr>
          <w:rFonts w:ascii="Times New Roman" w:hAnsi="Times New Roman" w:cs="Times New Roman"/>
          <w:sz w:val="26"/>
          <w:szCs w:val="26"/>
        </w:rPr>
        <w:t xml:space="preserve">Аксенова А.К. Методика обучения русскому языку в специальной (коррекционной) школе: учеб. для студентов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дефектол.фак.пед.вузов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>. –</w:t>
      </w:r>
      <w:proofErr w:type="gramStart"/>
      <w:r w:rsidRPr="0055520A">
        <w:rPr>
          <w:rFonts w:ascii="Times New Roman" w:hAnsi="Times New Roman" w:cs="Times New Roman"/>
          <w:sz w:val="26"/>
          <w:szCs w:val="26"/>
        </w:rPr>
        <w:t>М.: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Гуманит.изд.центр</w:t>
      </w:r>
      <w:proofErr w:type="spellEnd"/>
      <w:proofErr w:type="gramEnd"/>
      <w:r w:rsidRPr="0055520A">
        <w:rPr>
          <w:rFonts w:ascii="Times New Roman" w:hAnsi="Times New Roman" w:cs="Times New Roman"/>
          <w:sz w:val="26"/>
          <w:szCs w:val="26"/>
        </w:rPr>
        <w:t xml:space="preserve"> ВЛАДОС, 2000.- 320с.</w:t>
      </w:r>
    </w:p>
    <w:p w:rsidR="00891ACF" w:rsidRPr="0055520A" w:rsidRDefault="00891ACF" w:rsidP="00891ACF">
      <w:pPr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Лалаева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Р.И. Устранение нарушений чтения у учащихся вспомогательной школы: Пособие для </w:t>
      </w:r>
      <w:proofErr w:type="gramStart"/>
      <w:r w:rsidRPr="0055520A">
        <w:rPr>
          <w:rFonts w:ascii="Times New Roman" w:hAnsi="Times New Roman" w:cs="Times New Roman"/>
          <w:sz w:val="26"/>
          <w:szCs w:val="26"/>
        </w:rPr>
        <w:t>логопедов.-</w:t>
      </w:r>
      <w:proofErr w:type="gramEnd"/>
      <w:r w:rsidRPr="0055520A">
        <w:rPr>
          <w:rFonts w:ascii="Times New Roman" w:hAnsi="Times New Roman" w:cs="Times New Roman"/>
          <w:sz w:val="26"/>
          <w:szCs w:val="26"/>
        </w:rPr>
        <w:t xml:space="preserve"> М.: Просвещение, 1978. – 88с.</w:t>
      </w:r>
    </w:p>
    <w:p w:rsidR="00891ACF" w:rsidRPr="0055520A" w:rsidRDefault="00891ACF" w:rsidP="00891ACF">
      <w:pPr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Маллер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А.Р. Помощь детям с недостатками развития: Книга для родителей. – М.: АРКТИ, 2006. – 72с., ил.</w:t>
      </w:r>
    </w:p>
    <w:p w:rsidR="00891ACF" w:rsidRPr="0055520A" w:rsidRDefault="00891ACF" w:rsidP="00891ACF">
      <w:pPr>
        <w:numPr>
          <w:ilvl w:val="0"/>
          <w:numId w:val="2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r w:rsidRPr="0055520A">
        <w:rPr>
          <w:rFonts w:ascii="Times New Roman" w:hAnsi="Times New Roman" w:cs="Times New Roman"/>
          <w:sz w:val="26"/>
          <w:szCs w:val="26"/>
        </w:rPr>
        <w:t xml:space="preserve">Обучение учащихся 1-4 классов вспомогательной школы: Пособие для учителей/ Под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ред.В.Г.Петровой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. -2-е изд.,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перераб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>. — М.: Просвещение, 1982. – 285с., ил.</w:t>
      </w:r>
    </w:p>
    <w:p w:rsidR="00891ACF" w:rsidRPr="0055520A" w:rsidRDefault="00891ACF" w:rsidP="00891ACF">
      <w:pPr>
        <w:numPr>
          <w:ilvl w:val="0"/>
          <w:numId w:val="2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r w:rsidRPr="0055520A">
        <w:rPr>
          <w:rFonts w:ascii="Times New Roman" w:hAnsi="Times New Roman" w:cs="Times New Roman"/>
          <w:sz w:val="26"/>
          <w:szCs w:val="26"/>
        </w:rPr>
        <w:lastRenderedPageBreak/>
        <w:t xml:space="preserve">Максаков А.И.,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Тумакова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Г.А. Учите, играя: Игры и упражнения со звучащим словом. Пособие для воспитателя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дет.сада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— М.: Просвещение, 1979. – 127с., ил.</w:t>
      </w:r>
    </w:p>
    <w:p w:rsidR="00891ACF" w:rsidRPr="0055520A" w:rsidRDefault="00891ACF" w:rsidP="00891ACF">
      <w:pPr>
        <w:numPr>
          <w:ilvl w:val="0"/>
          <w:numId w:val="2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Забрамная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С.Д. Ваш ребенок учится во вспомогательной школе: Рабочая книга родителей. -2-е изд. – М.: Педагогика Пресс, 1993. – 48с., ил.</w:t>
      </w:r>
    </w:p>
    <w:p w:rsidR="00891ACF" w:rsidRPr="0055520A" w:rsidRDefault="00891ACF" w:rsidP="00891ACF">
      <w:pPr>
        <w:widowControl w:val="0"/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материал к урокам письма.</w:t>
      </w:r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«Грамотейка»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О.Н.Земцова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Учебное пособие для детей 4-5 лет.</w:t>
      </w:r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Веселые уроки. Развиваем память, мышление, внимание, мелкую моторику.</w:t>
      </w:r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Прописи. Первые уроки.</w:t>
      </w:r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Готовим руку к письму. Елена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Бортникова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Прописи-штриховки, дорисовки.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Ю.А.Захарова</w:t>
      </w:r>
      <w:proofErr w:type="spellEnd"/>
    </w:p>
    <w:p w:rsidR="00891ACF" w:rsidRPr="0055520A" w:rsidRDefault="00891ACF" w:rsidP="00891ACF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Раскраски по темам.</w:t>
      </w:r>
    </w:p>
    <w:p w:rsidR="00891ACF" w:rsidRPr="0055520A" w:rsidRDefault="00891ACF" w:rsidP="00891ACF"/>
    <w:p w:rsidR="00891ACF" w:rsidRPr="0055520A" w:rsidRDefault="00891ACF" w:rsidP="00891AC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5520A">
        <w:rPr>
          <w:rFonts w:ascii="Times New Roman" w:hAnsi="Times New Roman" w:cs="Times New Roman"/>
          <w:b/>
          <w:sz w:val="26"/>
          <w:szCs w:val="26"/>
        </w:rPr>
        <w:t>6. Календарно – тематическое планирование</w:t>
      </w:r>
    </w:p>
    <w:tbl>
      <w:tblPr>
        <w:tblStyle w:val="a3"/>
        <w:tblW w:w="9992" w:type="dxa"/>
        <w:tblLook w:val="04A0" w:firstRow="1" w:lastRow="0" w:firstColumn="1" w:lastColumn="0" w:noHBand="0" w:noVBand="1"/>
      </w:tblPr>
      <w:tblGrid>
        <w:gridCol w:w="694"/>
        <w:gridCol w:w="6064"/>
        <w:gridCol w:w="1638"/>
        <w:gridCol w:w="792"/>
        <w:gridCol w:w="804"/>
      </w:tblGrid>
      <w:tr w:rsidR="00891ACF" w:rsidRPr="004C5451" w:rsidTr="00E933A7">
        <w:trPr>
          <w:trHeight w:val="315"/>
        </w:trPr>
        <w:tc>
          <w:tcPr>
            <w:tcW w:w="694" w:type="dxa"/>
            <w:vMerge w:val="restart"/>
          </w:tcPr>
          <w:p w:rsidR="00891ACF" w:rsidRPr="004C5451" w:rsidRDefault="00891ACF" w:rsidP="00E042AC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6064" w:type="dxa"/>
            <w:vMerge w:val="restart"/>
          </w:tcPr>
          <w:p w:rsidR="00891ACF" w:rsidRPr="004C5451" w:rsidRDefault="00891ACF" w:rsidP="00E042AC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b/>
                <w:sz w:val="26"/>
                <w:szCs w:val="26"/>
              </w:rPr>
              <w:t>Тема урока</w:t>
            </w:r>
          </w:p>
        </w:tc>
        <w:tc>
          <w:tcPr>
            <w:tcW w:w="1638" w:type="dxa"/>
            <w:vMerge w:val="restart"/>
          </w:tcPr>
          <w:p w:rsidR="00891ACF" w:rsidRPr="004C5451" w:rsidRDefault="00891ACF" w:rsidP="00E042AC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часов</w:t>
            </w:r>
          </w:p>
        </w:tc>
        <w:tc>
          <w:tcPr>
            <w:tcW w:w="1596" w:type="dxa"/>
            <w:gridSpan w:val="2"/>
          </w:tcPr>
          <w:p w:rsidR="00891ACF" w:rsidRPr="004C5451" w:rsidRDefault="00891ACF" w:rsidP="00E042AC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</w:tr>
      <w:tr w:rsidR="00891ACF" w:rsidRPr="004C5451" w:rsidTr="00E933A7">
        <w:trPr>
          <w:trHeight w:val="285"/>
        </w:trPr>
        <w:tc>
          <w:tcPr>
            <w:tcW w:w="694" w:type="dxa"/>
            <w:vMerge/>
          </w:tcPr>
          <w:p w:rsidR="00891ACF" w:rsidRPr="004C5451" w:rsidRDefault="00891ACF" w:rsidP="00E042AC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064" w:type="dxa"/>
            <w:vMerge/>
          </w:tcPr>
          <w:p w:rsidR="00891ACF" w:rsidRPr="004C5451" w:rsidRDefault="00891ACF" w:rsidP="00E042AC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638" w:type="dxa"/>
            <w:vMerge/>
          </w:tcPr>
          <w:p w:rsidR="00891ACF" w:rsidRPr="004C5451" w:rsidRDefault="00891ACF" w:rsidP="00E042AC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92" w:type="dxa"/>
          </w:tcPr>
          <w:p w:rsidR="00891ACF" w:rsidRPr="004C5451" w:rsidRDefault="004C5451" w:rsidP="00E042AC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план</w:t>
            </w:r>
          </w:p>
        </w:tc>
        <w:tc>
          <w:tcPr>
            <w:tcW w:w="804" w:type="dxa"/>
          </w:tcPr>
          <w:p w:rsidR="00891ACF" w:rsidRPr="004C5451" w:rsidRDefault="004C5451" w:rsidP="00E042AC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факт</w:t>
            </w:r>
          </w:p>
        </w:tc>
      </w:tr>
      <w:tr w:rsidR="00E933A7" w:rsidRPr="004C5451" w:rsidTr="00F317BC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 xml:space="preserve">Палитра. Оттенки цветов путем смешивания красок. 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F317BC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Рисование узора из геометрических элементов в полосе (закладка для книг).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F317BC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Рисование узора в прямоугольнике (ковер).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F317BC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Рисование узора из растительных элементов в полосе.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F317BC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Рисование на тему «Деревья осенью»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F317BC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Рисование в полосе узора из растительных элементов (вишенка с листочками).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F317BC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Составление и рисование узора в квадрате (на осевых линиях-диагоналях)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F317BC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Рисование узора в круге, используя осевые линии.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5245E9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Рисование вида транспорта (грузовик).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5245E9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Рисование листьев и ягод рябины.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5245E9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предметов из элементов строительного материала. 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5245E9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Рисование геометрического орнамента в квадрате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5245E9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игрушек (мяч</w:t>
            </w: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54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5245E9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игрушек (ведро</w:t>
            </w: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54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5245E9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Рисование на тему «Новогодние игрушки»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54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5A2F6A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Рисование на тему «Новогодняя елка»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54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5A2F6A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Рисование елочных украшений (бусы).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54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5A2F6A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 w:colFirst="2" w:colLast="2"/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Декоративное рисование узора для рукавички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bookmarkEnd w:id="0"/>
      <w:tr w:rsidR="00E933A7" w:rsidRPr="004C5451" w:rsidTr="005A2F6A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Рисование на тему «Снеговик»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5A2F6A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Рисование на тему «Деревья зимой»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5A2F6A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вида транспорта (троллейбус). 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5A2F6A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Рисование открытки «23 Февраля»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5A2F6A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Рисование открытки «8 Марта»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5A2F6A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Рисование цветов (одуванчик)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E933A7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цветов </w:t>
            </w: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(мать и мачеха).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6F1741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Рисование ежа и зайца.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6F1741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Рисование предметов симметричной формы (раздаточный материал - бабочка).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6F1741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на тему «Колобок». 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6F1741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29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Рисование на тему «Деревья весной»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545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6F1741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Рисование с натуры весенних цветов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54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6F1741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Рисование с натуры весенних цветов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54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6F1741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Рисование на тему «Мой кораблик»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54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6F1741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Рисование на тему «Лето»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54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4C5451" w:rsidTr="006F1741">
        <w:tc>
          <w:tcPr>
            <w:tcW w:w="694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6064" w:type="dxa"/>
          </w:tcPr>
          <w:p w:rsidR="00E933A7" w:rsidRPr="00F72EA3" w:rsidRDefault="00E933A7" w:rsidP="00E93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A3">
              <w:rPr>
                <w:rFonts w:ascii="Times New Roman" w:hAnsi="Times New Roman" w:cs="Times New Roman"/>
                <w:sz w:val="24"/>
                <w:szCs w:val="24"/>
              </w:rPr>
              <w:t>Рисование на тему «Лето»</w:t>
            </w:r>
          </w:p>
        </w:tc>
        <w:tc>
          <w:tcPr>
            <w:tcW w:w="1638" w:type="dxa"/>
          </w:tcPr>
          <w:p w:rsidR="00E933A7" w:rsidRPr="004C5451" w:rsidRDefault="00E933A7" w:rsidP="00E933A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54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4C5451" w:rsidRDefault="00E933A7" w:rsidP="00E933A7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33A7" w:rsidRPr="00E933A7" w:rsidTr="00E933A7">
        <w:tc>
          <w:tcPr>
            <w:tcW w:w="694" w:type="dxa"/>
          </w:tcPr>
          <w:p w:rsidR="00E933A7" w:rsidRPr="00E933A7" w:rsidRDefault="00E933A7" w:rsidP="00E933A7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3A7" w:rsidRPr="00E933A7" w:rsidRDefault="00E933A7" w:rsidP="00E933A7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33A7">
              <w:rPr>
                <w:rFonts w:ascii="Times New Roman" w:hAnsi="Times New Roman" w:cs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638" w:type="dxa"/>
          </w:tcPr>
          <w:p w:rsidR="00E933A7" w:rsidRPr="00E933A7" w:rsidRDefault="00E933A7" w:rsidP="00E933A7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933A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792" w:type="dxa"/>
          </w:tcPr>
          <w:p w:rsidR="00E933A7" w:rsidRPr="00E933A7" w:rsidRDefault="00E933A7" w:rsidP="00E933A7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04" w:type="dxa"/>
          </w:tcPr>
          <w:p w:rsidR="00E933A7" w:rsidRPr="00E933A7" w:rsidRDefault="00E933A7" w:rsidP="00E933A7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891ACF" w:rsidRDefault="00891ACF" w:rsidP="00891ACF"/>
    <w:p w:rsidR="00891ACF" w:rsidRDefault="00891ACF" w:rsidP="00891ACF"/>
    <w:p w:rsidR="0080042C" w:rsidRDefault="0080042C"/>
    <w:sectPr w:rsidR="0080042C" w:rsidSect="0055520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Arial"/>
    <w:charset w:val="00"/>
    <w:family w:val="swiss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BC6463"/>
    <w:multiLevelType w:val="hybridMultilevel"/>
    <w:tmpl w:val="48344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E949E7"/>
    <w:multiLevelType w:val="hybridMultilevel"/>
    <w:tmpl w:val="ABD46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FC4258"/>
    <w:multiLevelType w:val="hybridMultilevel"/>
    <w:tmpl w:val="3872E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A96"/>
    <w:rsid w:val="00262FF0"/>
    <w:rsid w:val="004C5451"/>
    <w:rsid w:val="007F707A"/>
    <w:rsid w:val="0080042C"/>
    <w:rsid w:val="008057CD"/>
    <w:rsid w:val="00891ACF"/>
    <w:rsid w:val="009E761C"/>
    <w:rsid w:val="00A67240"/>
    <w:rsid w:val="00A80A96"/>
    <w:rsid w:val="00CE5F19"/>
    <w:rsid w:val="00E042AC"/>
    <w:rsid w:val="00E87A73"/>
    <w:rsid w:val="00E933A7"/>
    <w:rsid w:val="00EE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4CF22B-B12D-4015-ADDD-7C6C4C7A4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AC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891A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891A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54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545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8057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2347</Words>
  <Characters>13378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4</cp:revision>
  <cp:lastPrinted>2019-09-20T08:35:00Z</cp:lastPrinted>
  <dcterms:created xsi:type="dcterms:W3CDTF">2020-12-08T21:26:00Z</dcterms:created>
  <dcterms:modified xsi:type="dcterms:W3CDTF">2020-12-08T22:27:00Z</dcterms:modified>
</cp:coreProperties>
</file>