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20A" w:rsidRPr="0055520A" w:rsidRDefault="002E2BAC" w:rsidP="002E2BAC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E2BAC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119572" cy="9782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84" cy="978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1. </w:t>
      </w:r>
      <w:r w:rsidR="0055520A" w:rsidRPr="005552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Пояснительная записка</w:t>
      </w:r>
    </w:p>
    <w:p w:rsidR="0055520A" w:rsidRPr="0055520A" w:rsidRDefault="0055520A" w:rsidP="0055520A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55520A" w:rsidRPr="0055520A" w:rsidRDefault="0055520A" w:rsidP="0055520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программа индивидуального обучения на дому составлена на основе:</w:t>
      </w:r>
    </w:p>
    <w:p w:rsidR="0055520A" w:rsidRPr="0055520A" w:rsidRDefault="0055520A" w:rsidP="0055520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федерального закона «Об образовании в Российской Федерации» от 29.12.2012 № 273-ФЗ;</w:t>
      </w:r>
    </w:p>
    <w:p w:rsidR="0055520A" w:rsidRPr="0055520A" w:rsidRDefault="0055520A" w:rsidP="0055520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приказа Министерства образования Российской Федерации от 10.04.2002 № 29/2065-п;</w:t>
      </w:r>
    </w:p>
    <w:p w:rsidR="0055520A" w:rsidRPr="0055520A" w:rsidRDefault="0055520A" w:rsidP="0055520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письма Министерства образования Российской Федерации от 28 февраля 2003 г.</w:t>
      </w:r>
    </w:p>
    <w:p w:rsidR="0055520A" w:rsidRPr="0055520A" w:rsidRDefault="0055520A" w:rsidP="0055520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N 27/2643-6 «Методические рекомендации по организации деятельности образовательных учр</w:t>
      </w:r>
      <w:r w:rsidR="002E2B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ждений надомного обучения»;</w:t>
      </w:r>
    </w:p>
    <w:p w:rsidR="0055520A" w:rsidRPr="0055520A" w:rsidRDefault="0055520A" w:rsidP="0055520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программы обучения глубоко умственно отсталых детей М., 1983. Составитель: научно-исследовательский институт дефектологии АПН под редакцией А.Р.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Маллер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Г.В.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Цикото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5520A" w:rsidRPr="0055520A" w:rsidRDefault="0055520A" w:rsidP="0055520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программы образования учащихся с умеренной и тяжелой умственной отсталостью» под редакцией Л.Б.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Баряевой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2011г.;</w:t>
      </w:r>
    </w:p>
    <w:p w:rsidR="0055520A" w:rsidRPr="0055520A" w:rsidRDefault="0055520A" w:rsidP="0055520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устава МАОУ «Кутарбитская СОШ».</w:t>
      </w:r>
    </w:p>
    <w:p w:rsidR="0055520A" w:rsidRPr="0055520A" w:rsidRDefault="0055520A" w:rsidP="0055520A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5520A" w:rsidRPr="0055520A" w:rsidRDefault="0055520A" w:rsidP="0055520A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55520A">
        <w:rPr>
          <w:rFonts w:ascii="Times New Roman" w:eastAsia="Calibri" w:hAnsi="Times New Roman" w:cs="Times New Roman"/>
          <w:sz w:val="26"/>
          <w:szCs w:val="26"/>
        </w:rPr>
        <w:t>Общие цели образования</w:t>
      </w:r>
    </w:p>
    <w:p w:rsidR="0055520A" w:rsidRPr="0055520A" w:rsidRDefault="0055520A" w:rsidP="0055520A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2E2BAC" w:rsidRDefault="002E2BAC" w:rsidP="002E2BAC">
      <w:pPr>
        <w:pStyle w:val="p2"/>
        <w:shd w:val="clear" w:color="auto" w:fill="FFFFFF"/>
        <w:spacing w:before="0" w:beforeAutospacing="0" w:after="0" w:afterAutospacing="0"/>
        <w:contextualSpacing/>
        <w:jc w:val="both"/>
        <w:rPr>
          <w:rStyle w:val="s4"/>
          <w:color w:val="000000"/>
          <w:sz w:val="26"/>
          <w:szCs w:val="26"/>
        </w:rPr>
      </w:pPr>
      <w:r w:rsidRPr="002E2BAC">
        <w:rPr>
          <w:rStyle w:val="s4"/>
          <w:b/>
          <w:color w:val="000000"/>
          <w:sz w:val="26"/>
          <w:szCs w:val="26"/>
        </w:rPr>
        <w:t>Ц</w:t>
      </w:r>
      <w:r w:rsidRPr="002E2BAC">
        <w:rPr>
          <w:rStyle w:val="s1"/>
          <w:b/>
          <w:bCs/>
          <w:color w:val="000000"/>
          <w:sz w:val="26"/>
          <w:szCs w:val="26"/>
        </w:rPr>
        <w:t>елью</w:t>
      </w:r>
      <w:r w:rsidRPr="002E2BAC">
        <w:rPr>
          <w:rStyle w:val="s4"/>
          <w:color w:val="000000"/>
          <w:sz w:val="26"/>
          <w:szCs w:val="26"/>
        </w:rPr>
        <w:t> обучения математики является формирование элементарных математических представлений и умения применять их в повседневной жизни.</w:t>
      </w:r>
    </w:p>
    <w:p w:rsidR="002E2BAC" w:rsidRPr="002E2BAC" w:rsidRDefault="002E2BAC" w:rsidP="002E2BAC">
      <w:pPr>
        <w:pStyle w:val="p2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</w:p>
    <w:p w:rsidR="002E2BAC" w:rsidRPr="002E2BAC" w:rsidRDefault="002E2BAC" w:rsidP="002E2BAC">
      <w:pPr>
        <w:pStyle w:val="p2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2E2BAC">
        <w:rPr>
          <w:rStyle w:val="s4"/>
          <w:b/>
          <w:color w:val="000000"/>
          <w:sz w:val="26"/>
          <w:szCs w:val="26"/>
        </w:rPr>
        <w:t>З</w:t>
      </w:r>
      <w:r w:rsidRPr="002E2BAC">
        <w:rPr>
          <w:rStyle w:val="s1"/>
          <w:b/>
          <w:bCs/>
          <w:color w:val="000000"/>
          <w:sz w:val="26"/>
          <w:szCs w:val="26"/>
        </w:rPr>
        <w:t>адачами</w:t>
      </w:r>
      <w:r w:rsidRPr="002E2BAC">
        <w:rPr>
          <w:rStyle w:val="s4"/>
          <w:color w:val="000000"/>
          <w:sz w:val="26"/>
          <w:szCs w:val="26"/>
        </w:rPr>
        <w:t> обучения математике являются:</w:t>
      </w:r>
    </w:p>
    <w:p w:rsidR="002E2BAC" w:rsidRPr="002E2BAC" w:rsidRDefault="002E2BAC" w:rsidP="002E2BAC">
      <w:pPr>
        <w:pStyle w:val="p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2E2BAC">
        <w:rPr>
          <w:rStyle w:val="s4"/>
          <w:color w:val="000000"/>
          <w:sz w:val="26"/>
          <w:szCs w:val="26"/>
        </w:rPr>
        <w:t>1) сформировать представления о форме, величине; количественные (</w:t>
      </w:r>
      <w:proofErr w:type="spellStart"/>
      <w:r w:rsidRPr="002E2BAC">
        <w:rPr>
          <w:rStyle w:val="s4"/>
          <w:color w:val="000000"/>
          <w:sz w:val="26"/>
          <w:szCs w:val="26"/>
        </w:rPr>
        <w:t>дочисловые</w:t>
      </w:r>
      <w:proofErr w:type="spellEnd"/>
      <w:r w:rsidRPr="002E2BAC">
        <w:rPr>
          <w:rStyle w:val="s4"/>
          <w:color w:val="000000"/>
          <w:sz w:val="26"/>
          <w:szCs w:val="26"/>
        </w:rPr>
        <w:t>), пространственные, временные представления:</w:t>
      </w:r>
    </w:p>
    <w:p w:rsidR="002E2BAC" w:rsidRPr="002E2BAC" w:rsidRDefault="002E2BAC" w:rsidP="002E2BAC">
      <w:pPr>
        <w:pStyle w:val="p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2E2BAC">
        <w:rPr>
          <w:rStyle w:val="s4"/>
          <w:color w:val="000000"/>
          <w:sz w:val="26"/>
          <w:szCs w:val="26"/>
        </w:rPr>
        <w:t>2) сформировать представления о количестве, числе, знакомство с цифрами, составом числа в доступных ребенку пределах, счет, решение простых арифметических задач с опорой на наглядность.</w:t>
      </w:r>
    </w:p>
    <w:p w:rsidR="002E2BAC" w:rsidRPr="002E2BAC" w:rsidRDefault="002E2BAC" w:rsidP="002E2BAC">
      <w:pPr>
        <w:pStyle w:val="p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2E2BAC">
        <w:rPr>
          <w:rStyle w:val="s4"/>
          <w:color w:val="000000"/>
          <w:sz w:val="26"/>
          <w:szCs w:val="26"/>
        </w:rPr>
        <w:t>3) сформировать способностью пользоваться математическими знаниями при решении соответствующих возрасту житейских задач.</w:t>
      </w:r>
    </w:p>
    <w:p w:rsidR="002E2BAC" w:rsidRDefault="002E2BAC" w:rsidP="0055520A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520A" w:rsidRPr="0055520A" w:rsidRDefault="0055520A" w:rsidP="0055520A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Общая характеристика учебного предмета</w:t>
      </w:r>
    </w:p>
    <w:p w:rsidR="0055520A" w:rsidRPr="0055520A" w:rsidRDefault="0055520A" w:rsidP="0055520A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4A5BF1" w:rsidRPr="004A5BF1" w:rsidRDefault="004A5BF1" w:rsidP="004A5BF1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4A5BF1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Учитывая психофизические отклонения (недостатки восприятия, внимания, зрительно-двигательной координации, пространственных представлений, речи), а также </w:t>
      </w:r>
      <w:proofErr w:type="spellStart"/>
      <w:r w:rsidRPr="004A5BF1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несформированность</w:t>
      </w:r>
      <w:proofErr w:type="spellEnd"/>
      <w:r w:rsidRPr="004A5BF1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 навыков социального поведения, диагноз, обучаемому рекомендовано надомное обучение для обучающихся по адаптированной программе с умеренной, тяжелой и глубокой степенью умственной отсталости.</w:t>
      </w:r>
    </w:p>
    <w:p w:rsidR="004A5BF1" w:rsidRPr="004A5BF1" w:rsidRDefault="004A5BF1" w:rsidP="004A5BF1">
      <w:pPr>
        <w:shd w:val="clear" w:color="auto" w:fill="FFFFFF"/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4A5BF1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Обучение носит коррекционный, воспитывающий характер. Все предметы для учащегося имеют практическую направленность и максимально индивидуализированы.</w:t>
      </w:r>
    </w:p>
    <w:p w:rsidR="004A5BF1" w:rsidRPr="004A5BF1" w:rsidRDefault="004A5BF1" w:rsidP="004A5BF1">
      <w:pPr>
        <w:widowControl w:val="0"/>
        <w:shd w:val="clear" w:color="auto" w:fill="FFFFFF"/>
        <w:tabs>
          <w:tab w:val="left" w:pos="284"/>
        </w:tabs>
        <w:suppressAutoHyphens/>
        <w:autoSpaceDN w:val="0"/>
        <w:spacing w:after="0" w:line="240" w:lineRule="auto"/>
        <w:ind w:right="9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A5BF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Программа обучения ориентирована на формирование у учащегося знаний и умений, способствующих реабилитации и общему развитию, расширению кругозора, развитию элементарных творческих способностей. Адаптированная образовательная программа обучения ученика 6 класса составлена с учётом психофизиологических особенностей.</w:t>
      </w:r>
    </w:p>
    <w:p w:rsidR="004A5BF1" w:rsidRPr="004A5BF1" w:rsidRDefault="004A5BF1" w:rsidP="004A5BF1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A5BF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Адаптированная образовательная программа предполагает использование   игровых форм обучения, наглядного материала (таблиц, иллюстраций, предметных и тематических картинок).</w:t>
      </w:r>
    </w:p>
    <w:p w:rsidR="004A5BF1" w:rsidRPr="004A5BF1" w:rsidRDefault="004A5BF1" w:rsidP="004A5BF1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A5BF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К окончанию 6 класса ученик индивидуального может овладеть умениями и навыками, необходимыми для повседневной жизни, способствующими социальной адаптации и повышению уровня общего развития.</w:t>
      </w:r>
    </w:p>
    <w:p w:rsidR="0055520A" w:rsidRPr="0055520A" w:rsidRDefault="0055520A" w:rsidP="0055520A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5520A" w:rsidRDefault="004A5BF1" w:rsidP="0055520A">
      <w:pPr>
        <w:widowControl w:val="0"/>
        <w:tabs>
          <w:tab w:val="left" w:pos="284"/>
        </w:tabs>
        <w:suppressAutoHyphens/>
        <w:autoSpaceDN w:val="0"/>
        <w:spacing w:after="0" w:line="240" w:lineRule="auto"/>
        <w:contextualSpacing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6"/>
          <w:szCs w:val="26"/>
          <w:lang w:eastAsia="ja-JP" w:bidi="fa-IR"/>
        </w:rPr>
      </w:pPr>
      <w:r>
        <w:rPr>
          <w:rFonts w:ascii="Times New Roman" w:eastAsia="Andale Sans UI" w:hAnsi="Times New Roman" w:cs="Times New Roman"/>
          <w:b/>
          <w:kern w:val="3"/>
          <w:sz w:val="26"/>
          <w:szCs w:val="26"/>
          <w:lang w:eastAsia="ja-JP" w:bidi="fa-IR"/>
        </w:rPr>
        <w:t>Математические представления</w:t>
      </w:r>
    </w:p>
    <w:p w:rsidR="00393F93" w:rsidRPr="0055520A" w:rsidRDefault="00393F93" w:rsidP="0055520A">
      <w:pPr>
        <w:widowControl w:val="0"/>
        <w:tabs>
          <w:tab w:val="left" w:pos="284"/>
        </w:tabs>
        <w:suppressAutoHyphens/>
        <w:autoSpaceDN w:val="0"/>
        <w:spacing w:after="0" w:line="240" w:lineRule="auto"/>
        <w:contextualSpacing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6"/>
          <w:szCs w:val="26"/>
          <w:lang w:eastAsia="ja-JP" w:bidi="fa-IR"/>
        </w:rPr>
      </w:pPr>
    </w:p>
    <w:p w:rsidR="0055520A" w:rsidRPr="0055520A" w:rsidRDefault="0055520A" w:rsidP="0055520A">
      <w:pPr>
        <w:tabs>
          <w:tab w:val="left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520A">
        <w:rPr>
          <w:rFonts w:ascii="Times New Roman" w:eastAsia="Calibri" w:hAnsi="Times New Roman" w:cs="Times New Roman"/>
          <w:sz w:val="26"/>
          <w:szCs w:val="26"/>
        </w:rPr>
        <w:t>У детей с умственной отсталостью очень глубоко недоразвита познавательная деятельность с её процессами анализа и синтеза, что особенно ярко обнаруживается при обучению счёту. У детей не возникает подлинного понятия о числе и о составе чисел, они лишь механически заучивают порядковый счёт, с большим трудом овладевают конкретным счётом. А переход к абстрактному счёту для них недоступен.</w:t>
      </w:r>
    </w:p>
    <w:p w:rsidR="0055520A" w:rsidRPr="0055520A" w:rsidRDefault="0055520A" w:rsidP="0055520A">
      <w:pPr>
        <w:tabs>
          <w:tab w:val="left" w:pos="0"/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5520A">
        <w:rPr>
          <w:rFonts w:ascii="Times New Roman" w:eastAsia="Calibri" w:hAnsi="Times New Roman" w:cs="Times New Roman"/>
          <w:sz w:val="26"/>
          <w:szCs w:val="26"/>
        </w:rPr>
        <w:t xml:space="preserve">При обучении необходимо предусмотреть систему таких </w:t>
      </w:r>
      <w:proofErr w:type="spellStart"/>
      <w:r w:rsidRPr="0055520A">
        <w:rPr>
          <w:rFonts w:ascii="Times New Roman" w:eastAsia="Calibri" w:hAnsi="Times New Roman" w:cs="Times New Roman"/>
          <w:sz w:val="26"/>
          <w:szCs w:val="26"/>
        </w:rPr>
        <w:t>ЗУНов</w:t>
      </w:r>
      <w:proofErr w:type="spellEnd"/>
      <w:r w:rsidRPr="0055520A">
        <w:rPr>
          <w:rFonts w:ascii="Times New Roman" w:eastAsia="Calibri" w:hAnsi="Times New Roman" w:cs="Times New Roman"/>
          <w:sz w:val="26"/>
          <w:szCs w:val="26"/>
        </w:rPr>
        <w:t>, которые, прежде всего, явились бы действенными, практически ценными и обеспечили бы им подготовку к трудовой деятельности.</w:t>
      </w:r>
    </w:p>
    <w:p w:rsidR="0055520A" w:rsidRPr="0055520A" w:rsidRDefault="0055520A" w:rsidP="0055520A">
      <w:pPr>
        <w:tabs>
          <w:tab w:val="left" w:pos="0"/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5520A">
        <w:rPr>
          <w:rFonts w:ascii="Times New Roman" w:eastAsia="Calibri" w:hAnsi="Times New Roman" w:cs="Times New Roman"/>
          <w:sz w:val="26"/>
          <w:szCs w:val="26"/>
        </w:rPr>
        <w:t>Обучение организуется на практической наглядной основе. Уроки необходимо обеспечить соответствующей системой наглядных пособий для фронтальной и индивидуальной работы учителя в классе, а также раздаточным дидактическим материалом для самостоятельных работ учащихся.</w:t>
      </w:r>
    </w:p>
    <w:p w:rsidR="0055520A" w:rsidRPr="0055520A" w:rsidRDefault="0055520A" w:rsidP="0055520A">
      <w:pPr>
        <w:tabs>
          <w:tab w:val="left" w:pos="0"/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5520A">
        <w:rPr>
          <w:rFonts w:ascii="Times New Roman" w:eastAsia="Calibri" w:hAnsi="Times New Roman" w:cs="Times New Roman"/>
          <w:sz w:val="26"/>
          <w:szCs w:val="26"/>
        </w:rPr>
        <w:t>Обучение счёту глубоко умственно отсталых детей начинается с пропедевтического периода. Его содержание и основные задачи - развитие интереса к занятиям, выработка умения слушать учителя и выполнять его задания. Дети должны научиться работать в коллективе, вести правильно тетрадь, работать с дидактическим материалом и наглядными пособиями. Основными методами работы в этот период должны стать наблюдения, экскурсии, дидактические игры.</w:t>
      </w:r>
    </w:p>
    <w:p w:rsidR="0055520A" w:rsidRPr="0055520A" w:rsidRDefault="0055520A" w:rsidP="0055520A">
      <w:pPr>
        <w:tabs>
          <w:tab w:val="left" w:pos="0"/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5520A">
        <w:rPr>
          <w:rFonts w:ascii="Times New Roman" w:eastAsia="Calibri" w:hAnsi="Times New Roman" w:cs="Times New Roman"/>
          <w:sz w:val="26"/>
          <w:szCs w:val="26"/>
        </w:rPr>
        <w:t>На уроках дети считают предметы, называют и записывают числа в пределах программного материала, решают простейшие задачи в одно действие, работают с монетами и с символами бумажных денег. Кроме этого, знакомятся с пространственными и временными представлениями, мерами длины и ёмкости, учатся распознавать некоторые геометрические фигуры.</w:t>
      </w:r>
    </w:p>
    <w:p w:rsidR="0055520A" w:rsidRPr="00393F93" w:rsidRDefault="0055520A" w:rsidP="00393F93">
      <w:pPr>
        <w:tabs>
          <w:tab w:val="left" w:pos="0"/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5520A">
        <w:rPr>
          <w:rFonts w:ascii="Times New Roman" w:eastAsia="Calibri" w:hAnsi="Times New Roman" w:cs="Times New Roman"/>
          <w:sz w:val="26"/>
          <w:szCs w:val="26"/>
        </w:rPr>
        <w:t>Занятия должны быть тесно связаны с другими учебными дисциплинами, особенно с ручным трудом.</w:t>
      </w:r>
    </w:p>
    <w:p w:rsidR="004A5BF1" w:rsidRDefault="004A5BF1" w:rsidP="0055520A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55520A" w:rsidRPr="0055520A" w:rsidRDefault="0055520A" w:rsidP="0055520A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Место учебного предмета в учебном плане</w:t>
      </w:r>
    </w:p>
    <w:p w:rsidR="0055520A" w:rsidRPr="0055520A" w:rsidRDefault="0055520A" w:rsidP="0055520A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5520A" w:rsidRPr="0055520A" w:rsidRDefault="0055520A" w:rsidP="0055520A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Учитывая продолжительность учебного года (34 недели), планирование составлено на 68 часов в год. Объем учебной нагрузки согла</w:t>
      </w:r>
      <w:r w:rsidR="002E2BAC">
        <w:rPr>
          <w:rFonts w:ascii="Times New Roman" w:eastAsia="Times New Roman" w:hAnsi="Times New Roman" w:cs="Times New Roman"/>
          <w:sz w:val="26"/>
          <w:szCs w:val="26"/>
          <w:lang w:eastAsia="ru-RU"/>
        </w:rPr>
        <w:t>сно учебного плана школы на 2020-2021</w:t>
      </w:r>
      <w:r w:rsidRPr="005552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учебный год 2 часа в неделю. </w:t>
      </w:r>
    </w:p>
    <w:p w:rsidR="0055520A" w:rsidRPr="0055520A" w:rsidRDefault="0055520A" w:rsidP="0055520A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5520A" w:rsidRPr="0055520A" w:rsidRDefault="0055520A" w:rsidP="0055520A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 Основное содержание программы</w:t>
      </w:r>
    </w:p>
    <w:p w:rsidR="0055520A" w:rsidRPr="0055520A" w:rsidRDefault="0055520A" w:rsidP="0055520A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5520A" w:rsidRPr="0055520A" w:rsidRDefault="004A5BF1" w:rsidP="0055520A">
      <w:pPr>
        <w:shd w:val="clear" w:color="auto" w:fill="FFFFFF"/>
        <w:tabs>
          <w:tab w:val="left" w:pos="284"/>
        </w:tabs>
        <w:spacing w:after="0" w:line="240" w:lineRule="auto"/>
        <w:ind w:right="9"/>
        <w:contextualSpacing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Повторение материала 5</w:t>
      </w:r>
      <w:r w:rsidR="0055520A"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класса.</w:t>
      </w:r>
    </w:p>
    <w:p w:rsidR="0055520A" w:rsidRPr="0055520A" w:rsidRDefault="0055520A" w:rsidP="0055520A">
      <w:pPr>
        <w:shd w:val="clear" w:color="auto" w:fill="FFFFFF"/>
        <w:tabs>
          <w:tab w:val="left" w:pos="284"/>
        </w:tabs>
        <w:spacing w:after="0" w:line="240" w:lineRule="auto"/>
        <w:ind w:right="9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Счет до 100: устная и письменная нумерация в пределах 30.</w:t>
      </w:r>
    </w:p>
    <w:p w:rsidR="0055520A" w:rsidRPr="0055520A" w:rsidRDefault="0055520A" w:rsidP="0055520A">
      <w:pPr>
        <w:shd w:val="clear" w:color="auto" w:fill="FFFFFF"/>
        <w:tabs>
          <w:tab w:val="left" w:pos="284"/>
        </w:tabs>
        <w:spacing w:after="0" w:line="240" w:lineRule="auto"/>
        <w:ind w:right="9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Образование и запись чисел третьего десятка.</w:t>
      </w:r>
    </w:p>
    <w:p w:rsidR="0055520A" w:rsidRPr="0055520A" w:rsidRDefault="0055520A" w:rsidP="0055520A">
      <w:pPr>
        <w:shd w:val="clear" w:color="auto" w:fill="FFFFFF"/>
        <w:tabs>
          <w:tab w:val="left" w:pos="284"/>
        </w:tabs>
        <w:spacing w:after="0" w:line="240" w:lineRule="auto"/>
        <w:ind w:right="9"/>
        <w:contextualSpacing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Счет прямой и обратный 1-30. Порядковый счет от заданного числа.</w:t>
      </w:r>
    </w:p>
    <w:p w:rsidR="0055520A" w:rsidRPr="0055520A" w:rsidRDefault="0055520A" w:rsidP="0055520A">
      <w:pPr>
        <w:shd w:val="clear" w:color="auto" w:fill="FFFFFF"/>
        <w:tabs>
          <w:tab w:val="left" w:pos="284"/>
        </w:tabs>
        <w:spacing w:after="0" w:line="240" w:lineRule="auto"/>
        <w:ind w:right="9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Сравнение чисел по величине в пределах 10.</w:t>
      </w:r>
    </w:p>
    <w:p w:rsidR="0055520A" w:rsidRPr="0055520A" w:rsidRDefault="0055520A" w:rsidP="0055520A">
      <w:pPr>
        <w:shd w:val="clear" w:color="auto" w:fill="FFFFFF"/>
        <w:tabs>
          <w:tab w:val="left" w:pos="284"/>
        </w:tabs>
        <w:spacing w:after="0" w:line="240" w:lineRule="auto"/>
        <w:ind w:right="9"/>
        <w:contextualSpacing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Определение «соседей» чисел (до 30).</w:t>
      </w:r>
    </w:p>
    <w:p w:rsidR="0055520A" w:rsidRPr="0055520A" w:rsidRDefault="0055520A" w:rsidP="0055520A">
      <w:pPr>
        <w:shd w:val="clear" w:color="auto" w:fill="FFFFFF"/>
        <w:tabs>
          <w:tab w:val="left" w:pos="284"/>
        </w:tabs>
        <w:spacing w:after="0" w:line="240" w:lineRule="auto"/>
        <w:ind w:right="9"/>
        <w:contextualSpacing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Решение примеров в пределах 30 с опорой на числовой ряд. Работа со счетным материалом.</w:t>
      </w:r>
    </w:p>
    <w:p w:rsidR="0055520A" w:rsidRPr="0055520A" w:rsidRDefault="0055520A" w:rsidP="0055520A">
      <w:pPr>
        <w:shd w:val="clear" w:color="auto" w:fill="FFFFFF"/>
        <w:tabs>
          <w:tab w:val="left" w:pos="284"/>
        </w:tabs>
        <w:spacing w:after="0" w:line="240" w:lineRule="auto"/>
        <w:ind w:right="9"/>
        <w:contextualSpacing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Решение простой задачи (в пределах 10) на нахожде</w:t>
      </w:r>
      <w:r w:rsidR="004A5BF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ние суммы и разности (с опорой </w:t>
      </w: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картинку). </w:t>
      </w:r>
    </w:p>
    <w:p w:rsidR="0055520A" w:rsidRPr="0055520A" w:rsidRDefault="0055520A" w:rsidP="0055520A">
      <w:pPr>
        <w:shd w:val="clear" w:color="auto" w:fill="FFFFFF"/>
        <w:tabs>
          <w:tab w:val="left" w:pos="284"/>
        </w:tabs>
        <w:spacing w:after="0" w:line="240" w:lineRule="auto"/>
        <w:ind w:right="9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Временные понятия: утро, вечер, ночь. Знакомство с часами, использование часов в реальной бытовой жизни. Показ стрелок часов. Упражнения с игрушечными часами, перевод стрелок на указанное время (по образцу).</w:t>
      </w:r>
    </w:p>
    <w:p w:rsidR="0055520A" w:rsidRPr="0055520A" w:rsidRDefault="0055520A" w:rsidP="0055520A">
      <w:pPr>
        <w:shd w:val="clear" w:color="auto" w:fill="FFFFFF"/>
        <w:tabs>
          <w:tab w:val="left" w:pos="284"/>
        </w:tabs>
        <w:spacing w:after="0" w:line="240" w:lineRule="auto"/>
        <w:ind w:right="9"/>
        <w:contextualSpacing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Пространственные понятия: слева-справа, вверху-внизу, посередине, внутри-снаружи, до - после.</w:t>
      </w:r>
    </w:p>
    <w:p w:rsidR="0055520A" w:rsidRPr="0055520A" w:rsidRDefault="0055520A" w:rsidP="0055520A">
      <w:pPr>
        <w:shd w:val="clear" w:color="auto" w:fill="FFFFFF"/>
        <w:tabs>
          <w:tab w:val="left" w:pos="284"/>
        </w:tabs>
        <w:spacing w:after="0" w:line="240" w:lineRule="auto"/>
        <w:ind w:right="9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Геометрический материал: квадрат, круг, треугольник, прямоугольник, овал, точка, прямая, кривая.</w:t>
      </w:r>
    </w:p>
    <w:p w:rsidR="0055520A" w:rsidRPr="0055520A" w:rsidRDefault="0055520A" w:rsidP="0055520A">
      <w:pPr>
        <w:shd w:val="clear" w:color="auto" w:fill="FFFFFF"/>
        <w:tabs>
          <w:tab w:val="left" w:pos="284"/>
        </w:tabs>
        <w:spacing w:after="0" w:line="240" w:lineRule="auto"/>
        <w:ind w:right="9"/>
        <w:contextualSpacing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Обводка шаблонов и штрихов.</w:t>
      </w:r>
    </w:p>
    <w:p w:rsidR="0055520A" w:rsidRDefault="0055520A" w:rsidP="0055520A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5520A" w:rsidRPr="0055520A" w:rsidRDefault="0055520A" w:rsidP="0055520A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3.</w:t>
      </w: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Требования к уровню подготовки</w:t>
      </w:r>
    </w:p>
    <w:p w:rsidR="0055520A" w:rsidRPr="0055520A" w:rsidRDefault="0055520A" w:rsidP="0055520A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5520A" w:rsidRPr="0055520A" w:rsidRDefault="0055520A" w:rsidP="0055520A">
      <w:pPr>
        <w:tabs>
          <w:tab w:val="left" w:pos="284"/>
        </w:tabs>
        <w:spacing w:after="0" w:line="240" w:lineRule="auto"/>
        <w:ind w:right="9"/>
        <w:contextualSpacing/>
        <w:outlineLvl w:val="0"/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</w:pPr>
      <w:r w:rsidRPr="0055520A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Учащийся должен знать:</w:t>
      </w:r>
    </w:p>
    <w:p w:rsidR="0055520A" w:rsidRPr="0055520A" w:rsidRDefault="0055520A" w:rsidP="0055520A">
      <w:pPr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Количественные числительные в пределах 30; </w:t>
      </w:r>
    </w:p>
    <w:p w:rsidR="0055520A" w:rsidRPr="0055520A" w:rsidRDefault="0055520A" w:rsidP="0055520A">
      <w:pPr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Порядковые числительные (до 10);</w:t>
      </w:r>
    </w:p>
    <w:p w:rsidR="0055520A" w:rsidRPr="0055520A" w:rsidRDefault="0055520A" w:rsidP="0055520A">
      <w:pPr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Запись чисел 1-30;</w:t>
      </w:r>
    </w:p>
    <w:p w:rsidR="0055520A" w:rsidRPr="0055520A" w:rsidRDefault="0055520A" w:rsidP="0055520A">
      <w:pPr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Названия и знаки арифметических действий сложения, вычитания, равенства </w:t>
      </w:r>
      <w:proofErr w:type="gram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 -</w:t>
      </w:r>
      <w:proofErr w:type="gram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, + , =);</w:t>
      </w:r>
    </w:p>
    <w:p w:rsidR="0055520A" w:rsidRPr="0055520A" w:rsidRDefault="0055520A" w:rsidP="0055520A">
      <w:pPr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Названия частей суток: утро, вечер, ночь;</w:t>
      </w:r>
    </w:p>
    <w:p w:rsidR="0055520A" w:rsidRPr="0055520A" w:rsidRDefault="0055520A" w:rsidP="0055520A">
      <w:pPr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Геометрические фигуры: круг, квадрат, треугольник, прямоугольник, овал, точка, прямая, кривая;</w:t>
      </w:r>
    </w:p>
    <w:p w:rsidR="0055520A" w:rsidRPr="0055520A" w:rsidRDefault="0055520A" w:rsidP="0055520A">
      <w:pPr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Название чертежного инструмента – линейка.</w:t>
      </w:r>
    </w:p>
    <w:p w:rsidR="0055520A" w:rsidRPr="0055520A" w:rsidRDefault="0055520A" w:rsidP="0055520A">
      <w:pPr>
        <w:tabs>
          <w:tab w:val="left" w:pos="284"/>
        </w:tabs>
        <w:spacing w:after="0" w:line="240" w:lineRule="auto"/>
        <w:ind w:right="9"/>
        <w:contextualSpacing/>
        <w:outlineLvl w:val="0"/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</w:pPr>
      <w:r w:rsidRPr="0055520A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Учащийся должен уметь:</w:t>
      </w:r>
    </w:p>
    <w:p w:rsidR="0055520A" w:rsidRPr="0055520A" w:rsidRDefault="0055520A" w:rsidP="0055520A">
      <w:pPr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Сравнивать предметы по форме, величине, размеру;</w:t>
      </w:r>
    </w:p>
    <w:p w:rsidR="0055520A" w:rsidRPr="0055520A" w:rsidRDefault="0055520A" w:rsidP="0055520A">
      <w:pPr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Считать в пределах 30;</w:t>
      </w:r>
    </w:p>
    <w:p w:rsidR="0055520A" w:rsidRPr="0055520A" w:rsidRDefault="0055520A" w:rsidP="0055520A">
      <w:pPr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Оценивать и сравнивать количество предметов в совокупностях «на глаз»; </w:t>
      </w:r>
    </w:p>
    <w:p w:rsidR="0055520A" w:rsidRPr="0055520A" w:rsidRDefault="0055520A" w:rsidP="0055520A">
      <w:pPr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Увеличивать и уменьшать количество предметов в совокупности;</w:t>
      </w:r>
    </w:p>
    <w:p w:rsidR="0055520A" w:rsidRPr="0055520A" w:rsidRDefault="0055520A" w:rsidP="0055520A">
      <w:pPr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Устанавливать и называть порядок следования предметов;</w:t>
      </w:r>
    </w:p>
    <w:p w:rsidR="0055520A" w:rsidRPr="0055520A" w:rsidRDefault="0055520A" w:rsidP="0055520A">
      <w:pPr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Узнавать, называть, классифицировать геометрические фигуры;</w:t>
      </w:r>
    </w:p>
    <w:p w:rsidR="0055520A" w:rsidRPr="0055520A" w:rsidRDefault="0055520A" w:rsidP="0055520A">
      <w:pPr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Писать цифры 0,1,2,3,4,5,6,7,8,9;</w:t>
      </w:r>
    </w:p>
    <w:p w:rsidR="0055520A" w:rsidRPr="0055520A" w:rsidRDefault="0055520A" w:rsidP="0055520A">
      <w:pPr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Соотносить количество предметов с соответствующей цифрой;</w:t>
      </w:r>
    </w:p>
    <w:p w:rsidR="0055520A" w:rsidRPr="0055520A" w:rsidRDefault="0055520A" w:rsidP="0055520A">
      <w:pPr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Пересчитывать, отсчитывать предметы, узнавать количество из двух-трех предметов без пересчета;</w:t>
      </w:r>
    </w:p>
    <w:p w:rsidR="0055520A" w:rsidRPr="0055520A" w:rsidRDefault="0055520A" w:rsidP="0055520A">
      <w:pPr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Производить и записывать действия сложения и вычитания чисел в пределах 30 (по образцу, с опорой на числовой ряд);</w:t>
      </w:r>
    </w:p>
    <w:p w:rsidR="0055520A" w:rsidRPr="0055520A" w:rsidRDefault="0055520A" w:rsidP="0055520A">
      <w:pPr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Проводить линию по линейке;</w:t>
      </w:r>
    </w:p>
    <w:p w:rsidR="0055520A" w:rsidRPr="0055520A" w:rsidRDefault="0055520A" w:rsidP="0055520A">
      <w:pPr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Проводить кривую линию «от руки»;</w:t>
      </w:r>
    </w:p>
    <w:p w:rsidR="0055520A" w:rsidRPr="0055520A" w:rsidRDefault="0055520A" w:rsidP="0055520A">
      <w:pPr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Пользоваться трафаретом с геометрическими фигурами;</w:t>
      </w:r>
    </w:p>
    <w:p w:rsidR="0055520A" w:rsidRPr="0055520A" w:rsidRDefault="0055520A" w:rsidP="0055520A">
      <w:pPr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Рисовать геометрические фигуры по опорным точкам;</w:t>
      </w:r>
    </w:p>
    <w:p w:rsidR="0055520A" w:rsidRPr="0055520A" w:rsidRDefault="0055520A" w:rsidP="0055520A">
      <w:pPr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Ориентироваться на листе бумаги (слева-справа, вверху-внизу, посередине);</w:t>
      </w:r>
    </w:p>
    <w:p w:rsidR="0055520A" w:rsidRPr="0055520A" w:rsidRDefault="0055520A" w:rsidP="0055520A">
      <w:pPr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Решать простые задачи (в одно действие) на нахождение суммы, остатка с опорой на картинку с помощью учителя</w:t>
      </w:r>
    </w:p>
    <w:p w:rsidR="0055520A" w:rsidRPr="0055520A" w:rsidRDefault="0055520A" w:rsidP="0055520A"/>
    <w:p w:rsidR="0055520A" w:rsidRPr="0055520A" w:rsidRDefault="0055520A" w:rsidP="0055520A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Тематическое распределение количества часов</w:t>
      </w:r>
    </w:p>
    <w:p w:rsidR="0055520A" w:rsidRPr="0055520A" w:rsidRDefault="0055520A" w:rsidP="0055520A">
      <w:pPr>
        <w:widowControl w:val="0"/>
        <w:tabs>
          <w:tab w:val="left" w:pos="284"/>
        </w:tabs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Andale Sans UI" w:hAnsi="Times New Roman" w:cs="Times New Roman"/>
          <w:kern w:val="3"/>
          <w:sz w:val="26"/>
          <w:szCs w:val="26"/>
          <w:lang w:eastAsia="ja-JP" w:bidi="fa-IR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7"/>
        <w:gridCol w:w="1701"/>
      </w:tblGrid>
      <w:tr w:rsidR="00FF48AA" w:rsidRPr="00852AEE" w:rsidTr="001D0B0A">
        <w:tc>
          <w:tcPr>
            <w:tcW w:w="8647" w:type="dxa"/>
          </w:tcPr>
          <w:p w:rsidR="00FF48AA" w:rsidRPr="00852AEE" w:rsidRDefault="00FF48AA" w:rsidP="0055520A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52AE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Содержание</w:t>
            </w:r>
          </w:p>
        </w:tc>
        <w:tc>
          <w:tcPr>
            <w:tcW w:w="1701" w:type="dxa"/>
          </w:tcPr>
          <w:p w:rsidR="00FF48AA" w:rsidRPr="00852AEE" w:rsidRDefault="00FF48AA" w:rsidP="0055520A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52AE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 часов</w:t>
            </w:r>
          </w:p>
        </w:tc>
      </w:tr>
      <w:tr w:rsidR="00FF48AA" w:rsidRPr="0055520A" w:rsidTr="001D0B0A">
        <w:tc>
          <w:tcPr>
            <w:tcW w:w="8647" w:type="dxa"/>
          </w:tcPr>
          <w:p w:rsidR="00FF48AA" w:rsidRPr="0055520A" w:rsidRDefault="00FF48AA" w:rsidP="0055520A">
            <w:pPr>
              <w:tabs>
                <w:tab w:val="left" w:pos="0"/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Повторение материала 5</w:t>
            </w:r>
            <w:r w:rsidRPr="005552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класса</w:t>
            </w:r>
          </w:p>
        </w:tc>
        <w:tc>
          <w:tcPr>
            <w:tcW w:w="1701" w:type="dxa"/>
          </w:tcPr>
          <w:p w:rsidR="00FF48AA" w:rsidRPr="0055520A" w:rsidRDefault="00FF48AA" w:rsidP="0055520A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52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FF48AA" w:rsidRPr="0055520A" w:rsidTr="001D0B0A">
        <w:tc>
          <w:tcPr>
            <w:tcW w:w="8647" w:type="dxa"/>
          </w:tcPr>
          <w:p w:rsidR="00FF48AA" w:rsidRPr="0055520A" w:rsidRDefault="00FF48AA" w:rsidP="0055520A">
            <w:pPr>
              <w:tabs>
                <w:tab w:val="left" w:pos="0"/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52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Счет до 100</w:t>
            </w:r>
          </w:p>
        </w:tc>
        <w:tc>
          <w:tcPr>
            <w:tcW w:w="1701" w:type="dxa"/>
          </w:tcPr>
          <w:p w:rsidR="00FF48AA" w:rsidRPr="0055520A" w:rsidRDefault="00FF48AA" w:rsidP="0055520A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52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FF48AA" w:rsidRPr="0055520A" w:rsidTr="001D0B0A">
        <w:tc>
          <w:tcPr>
            <w:tcW w:w="8647" w:type="dxa"/>
          </w:tcPr>
          <w:p w:rsidR="00FF48AA" w:rsidRPr="0055520A" w:rsidRDefault="00FF48AA" w:rsidP="0055520A">
            <w:pPr>
              <w:tabs>
                <w:tab w:val="left" w:pos="0"/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52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Сравнение чисел по величине</w:t>
            </w:r>
          </w:p>
        </w:tc>
        <w:tc>
          <w:tcPr>
            <w:tcW w:w="1701" w:type="dxa"/>
          </w:tcPr>
          <w:p w:rsidR="00FF48AA" w:rsidRPr="0055520A" w:rsidRDefault="00FF48AA" w:rsidP="0055520A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52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FF48AA" w:rsidRPr="0055520A" w:rsidTr="001D0B0A">
        <w:tc>
          <w:tcPr>
            <w:tcW w:w="8647" w:type="dxa"/>
          </w:tcPr>
          <w:p w:rsidR="00FF48AA" w:rsidRPr="0055520A" w:rsidRDefault="00FF48AA" w:rsidP="0055520A">
            <w:pPr>
              <w:tabs>
                <w:tab w:val="left" w:pos="0"/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52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Решение примеров в пределах 30 с опорой на числовой ряд</w:t>
            </w:r>
          </w:p>
        </w:tc>
        <w:tc>
          <w:tcPr>
            <w:tcW w:w="1701" w:type="dxa"/>
          </w:tcPr>
          <w:p w:rsidR="00FF48AA" w:rsidRPr="0055520A" w:rsidRDefault="00FF48AA" w:rsidP="0055520A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52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</w:tr>
      <w:tr w:rsidR="00FF48AA" w:rsidRPr="0055520A" w:rsidTr="001D0B0A">
        <w:tc>
          <w:tcPr>
            <w:tcW w:w="8647" w:type="dxa"/>
          </w:tcPr>
          <w:p w:rsidR="00FF48AA" w:rsidRPr="0055520A" w:rsidRDefault="00FF48AA" w:rsidP="0055520A">
            <w:pPr>
              <w:tabs>
                <w:tab w:val="left" w:pos="0"/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52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простой задачи (в пределах 10) на нахождение суммы и разности (с опорой на картинку)</w:t>
            </w:r>
          </w:p>
        </w:tc>
        <w:tc>
          <w:tcPr>
            <w:tcW w:w="1701" w:type="dxa"/>
          </w:tcPr>
          <w:p w:rsidR="00FF48AA" w:rsidRPr="0055520A" w:rsidRDefault="00FF48AA" w:rsidP="0055520A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52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</w:tr>
      <w:tr w:rsidR="00FF48AA" w:rsidRPr="0055520A" w:rsidTr="001D0B0A">
        <w:tc>
          <w:tcPr>
            <w:tcW w:w="8647" w:type="dxa"/>
          </w:tcPr>
          <w:p w:rsidR="00FF48AA" w:rsidRPr="0055520A" w:rsidRDefault="00FF48AA" w:rsidP="0055520A">
            <w:pPr>
              <w:tabs>
                <w:tab w:val="left" w:pos="0"/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52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Временные понятия: утро, вечер, ночь</w:t>
            </w:r>
          </w:p>
        </w:tc>
        <w:tc>
          <w:tcPr>
            <w:tcW w:w="1701" w:type="dxa"/>
          </w:tcPr>
          <w:p w:rsidR="00FF48AA" w:rsidRPr="0055520A" w:rsidRDefault="00FF48AA" w:rsidP="0055520A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52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</w:tr>
      <w:tr w:rsidR="00FF48AA" w:rsidRPr="0055520A" w:rsidTr="001D0B0A">
        <w:tc>
          <w:tcPr>
            <w:tcW w:w="8647" w:type="dxa"/>
          </w:tcPr>
          <w:p w:rsidR="00FF48AA" w:rsidRPr="0055520A" w:rsidRDefault="00FF48AA" w:rsidP="0055520A">
            <w:pPr>
              <w:shd w:val="clear" w:color="auto" w:fill="FFFFFF"/>
              <w:tabs>
                <w:tab w:val="left" w:pos="284"/>
              </w:tabs>
              <w:spacing w:after="0" w:line="240" w:lineRule="auto"/>
              <w:ind w:right="9"/>
              <w:contextualSpacing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5552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Пространственные понятия: слева-справа, вверху-внизу, посередине, внутри-снаружи, до - после.</w:t>
            </w:r>
          </w:p>
        </w:tc>
        <w:tc>
          <w:tcPr>
            <w:tcW w:w="1701" w:type="dxa"/>
          </w:tcPr>
          <w:p w:rsidR="00FF48AA" w:rsidRPr="0055520A" w:rsidRDefault="00FF48AA" w:rsidP="0055520A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52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FF48AA" w:rsidRPr="0055520A" w:rsidTr="001D0B0A">
        <w:tc>
          <w:tcPr>
            <w:tcW w:w="8647" w:type="dxa"/>
          </w:tcPr>
          <w:p w:rsidR="00FF48AA" w:rsidRPr="0055520A" w:rsidRDefault="00FF48AA" w:rsidP="0055520A">
            <w:pPr>
              <w:shd w:val="clear" w:color="auto" w:fill="FFFFFF"/>
              <w:tabs>
                <w:tab w:val="left" w:pos="284"/>
              </w:tabs>
              <w:spacing w:after="0" w:line="240" w:lineRule="auto"/>
              <w:ind w:right="9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552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Геометрический материал: квадрат, круг, треугольник, прямоугольник, овал, точка, прямая, кривая.</w:t>
            </w:r>
          </w:p>
        </w:tc>
        <w:tc>
          <w:tcPr>
            <w:tcW w:w="1701" w:type="dxa"/>
          </w:tcPr>
          <w:p w:rsidR="00FF48AA" w:rsidRPr="0055520A" w:rsidRDefault="00FF48AA" w:rsidP="0055520A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52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FF48AA" w:rsidRPr="0055520A" w:rsidTr="001D0B0A">
        <w:tc>
          <w:tcPr>
            <w:tcW w:w="8647" w:type="dxa"/>
          </w:tcPr>
          <w:p w:rsidR="00FF48AA" w:rsidRPr="00852AEE" w:rsidRDefault="00FF48AA" w:rsidP="0055520A">
            <w:pPr>
              <w:tabs>
                <w:tab w:val="left" w:pos="0"/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52AE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701" w:type="dxa"/>
          </w:tcPr>
          <w:p w:rsidR="00FF48AA" w:rsidRPr="00852AEE" w:rsidRDefault="00FF48AA" w:rsidP="0055520A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52AE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68</w:t>
            </w:r>
          </w:p>
        </w:tc>
      </w:tr>
    </w:tbl>
    <w:p w:rsidR="0055520A" w:rsidRPr="0055520A" w:rsidRDefault="0055520A" w:rsidP="0055520A"/>
    <w:p w:rsidR="0055520A" w:rsidRPr="0055520A" w:rsidRDefault="0055520A" w:rsidP="0055520A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5.</w:t>
      </w: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Список рекомендуемой учебно-методической литературы</w:t>
      </w:r>
    </w:p>
    <w:p w:rsidR="0055520A" w:rsidRPr="0055520A" w:rsidRDefault="0055520A" w:rsidP="0055520A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5520A" w:rsidRPr="0055520A" w:rsidRDefault="0055520A" w:rsidP="0055520A">
      <w:pPr>
        <w:widowControl w:val="0"/>
        <w:numPr>
          <w:ilvl w:val="0"/>
          <w:numId w:val="7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«Программы для глубоко умственно отсталых детей» под редакцией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А.Р.Маллера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НИИДАПН РСФСР 1984г.</w:t>
      </w:r>
    </w:p>
    <w:p w:rsidR="0055520A" w:rsidRPr="0055520A" w:rsidRDefault="0055520A" w:rsidP="0055520A">
      <w:pPr>
        <w:numPr>
          <w:ilvl w:val="0"/>
          <w:numId w:val="7"/>
        </w:numPr>
        <w:tabs>
          <w:tab w:val="left" w:pos="284"/>
          <w:tab w:val="left" w:pos="851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«Программа обучения учащихся с умеренной и тяжелой умственной отсталостью» под редакцией Л. Б.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Баряевой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Н.Н. Яковлевой - Санкт-Петербург: ЦДК проф. Л. Б.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Баряевой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2011.</w:t>
      </w:r>
    </w:p>
    <w:p w:rsidR="0055520A" w:rsidRPr="0055520A" w:rsidRDefault="0055520A" w:rsidP="0055520A">
      <w:pPr>
        <w:widowControl w:val="0"/>
        <w:numPr>
          <w:ilvl w:val="0"/>
          <w:numId w:val="7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Воспитание и обучение детей с тяжелой интеллектуальной недостаточностью.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А.Р.Маллер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Г.В.Цикато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5520A" w:rsidRPr="0055520A" w:rsidRDefault="0055520A" w:rsidP="0055520A">
      <w:pPr>
        <w:widowControl w:val="0"/>
        <w:numPr>
          <w:ilvl w:val="0"/>
          <w:numId w:val="7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Коррекционно-развивающее обучение и воспитание.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Е.А.Екжанова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Е.А.Стребелева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5520A" w:rsidRPr="0055520A" w:rsidRDefault="0055520A" w:rsidP="0055520A">
      <w:pPr>
        <w:numPr>
          <w:ilvl w:val="0"/>
          <w:numId w:val="7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>Воспитание и обучение детей и подростков с тяжелыми и множественными нарушениями развития [программно-методические материалы]/ [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Бгажнокова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И.М.,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Ульянцева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М.Б. и др.]; под ред.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И.М.Бгажноковой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. — </w:t>
      </w:r>
      <w:proofErr w:type="gramStart"/>
      <w:r w:rsidRPr="0055520A">
        <w:rPr>
          <w:rFonts w:ascii="Times New Roman" w:hAnsi="Times New Roman" w:cs="Times New Roman"/>
          <w:sz w:val="26"/>
          <w:szCs w:val="26"/>
        </w:rPr>
        <w:t>М.: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Гуманит.изд.центр</w:t>
      </w:r>
      <w:proofErr w:type="spellEnd"/>
      <w:proofErr w:type="gramEnd"/>
      <w:r w:rsidRPr="0055520A">
        <w:rPr>
          <w:rFonts w:ascii="Times New Roman" w:hAnsi="Times New Roman" w:cs="Times New Roman"/>
          <w:sz w:val="26"/>
          <w:szCs w:val="26"/>
        </w:rPr>
        <w:t xml:space="preserve"> ВЛАДОС, 2007.- 239с.</w:t>
      </w:r>
    </w:p>
    <w:p w:rsidR="0055520A" w:rsidRPr="0055520A" w:rsidRDefault="0055520A" w:rsidP="0055520A">
      <w:pPr>
        <w:numPr>
          <w:ilvl w:val="0"/>
          <w:numId w:val="7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 xml:space="preserve">Шипицына Л.М. Обучение общению умственно отсталого ребенка: Учебное пособие. – </w:t>
      </w:r>
      <w:proofErr w:type="gramStart"/>
      <w:r w:rsidRPr="0055520A">
        <w:rPr>
          <w:rFonts w:ascii="Times New Roman" w:hAnsi="Times New Roman" w:cs="Times New Roman"/>
          <w:sz w:val="26"/>
          <w:szCs w:val="26"/>
        </w:rPr>
        <w:t>СПб.:</w:t>
      </w:r>
      <w:proofErr w:type="gramEnd"/>
      <w:r w:rsidRPr="0055520A">
        <w:rPr>
          <w:rFonts w:ascii="Times New Roman" w:hAnsi="Times New Roman" w:cs="Times New Roman"/>
          <w:sz w:val="26"/>
          <w:szCs w:val="26"/>
        </w:rPr>
        <w:t xml:space="preserve"> ВЛАДОС Северо-Запад, 2010. – 279с.</w:t>
      </w:r>
    </w:p>
    <w:p w:rsidR="0055520A" w:rsidRPr="0055520A" w:rsidRDefault="0055520A" w:rsidP="0055520A">
      <w:pPr>
        <w:numPr>
          <w:ilvl w:val="0"/>
          <w:numId w:val="7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 xml:space="preserve">Аксенова А.К. Методика обучения русскому языку в специальной (коррекционной) школе: учеб. для студентов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дефектол.фак.пед.вузов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>. –</w:t>
      </w:r>
      <w:proofErr w:type="gramStart"/>
      <w:r w:rsidRPr="0055520A">
        <w:rPr>
          <w:rFonts w:ascii="Times New Roman" w:hAnsi="Times New Roman" w:cs="Times New Roman"/>
          <w:sz w:val="26"/>
          <w:szCs w:val="26"/>
        </w:rPr>
        <w:t>М.: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Гуманит.изд.центр</w:t>
      </w:r>
      <w:proofErr w:type="spellEnd"/>
      <w:proofErr w:type="gramEnd"/>
      <w:r w:rsidRPr="0055520A">
        <w:rPr>
          <w:rFonts w:ascii="Times New Roman" w:hAnsi="Times New Roman" w:cs="Times New Roman"/>
          <w:sz w:val="26"/>
          <w:szCs w:val="26"/>
        </w:rPr>
        <w:t xml:space="preserve"> ВЛАДОС, 2000.- 320с.</w:t>
      </w:r>
    </w:p>
    <w:p w:rsidR="0055520A" w:rsidRPr="0055520A" w:rsidRDefault="0055520A" w:rsidP="0055520A">
      <w:pPr>
        <w:numPr>
          <w:ilvl w:val="0"/>
          <w:numId w:val="7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Лалаева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Р.И. Устранение нарушений чтения у учащихся вспомогательной школы: Пособие для </w:t>
      </w:r>
      <w:proofErr w:type="gramStart"/>
      <w:r w:rsidRPr="0055520A">
        <w:rPr>
          <w:rFonts w:ascii="Times New Roman" w:hAnsi="Times New Roman" w:cs="Times New Roman"/>
          <w:sz w:val="26"/>
          <w:szCs w:val="26"/>
        </w:rPr>
        <w:t>логопедов.-</w:t>
      </w:r>
      <w:proofErr w:type="gramEnd"/>
      <w:r w:rsidRPr="0055520A">
        <w:rPr>
          <w:rFonts w:ascii="Times New Roman" w:hAnsi="Times New Roman" w:cs="Times New Roman"/>
          <w:sz w:val="26"/>
          <w:szCs w:val="26"/>
        </w:rPr>
        <w:t xml:space="preserve"> М.: Просвещение, 1978. – 88с.</w:t>
      </w:r>
    </w:p>
    <w:p w:rsidR="0055520A" w:rsidRPr="0055520A" w:rsidRDefault="0055520A" w:rsidP="0055520A">
      <w:pPr>
        <w:numPr>
          <w:ilvl w:val="0"/>
          <w:numId w:val="7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Маллер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А.Р. Помощь детям с недостатками развития: Книга для родителей. – М.: АРКТИ, 2006. – 72с., ил.</w:t>
      </w:r>
    </w:p>
    <w:p w:rsidR="0055520A" w:rsidRPr="0055520A" w:rsidRDefault="0055520A" w:rsidP="0055520A">
      <w:pPr>
        <w:numPr>
          <w:ilvl w:val="0"/>
          <w:numId w:val="7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 xml:space="preserve">Обучение учащихся 1-4 классов вспомогательной школы: Пособие для учителей/ Под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ред.В.Г.Петровой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. -2-е изд.,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перераб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>. — М.: Просвещение, 1982. – 285с., ил.</w:t>
      </w:r>
    </w:p>
    <w:p w:rsidR="0055520A" w:rsidRPr="0055520A" w:rsidRDefault="0055520A" w:rsidP="0055520A">
      <w:pPr>
        <w:numPr>
          <w:ilvl w:val="0"/>
          <w:numId w:val="7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 xml:space="preserve">Максаков А.И.,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Тумакова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Г.А. Учите, играя: Игры и упражнения со звучащим словом. Пособие для воспитателя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дет.сада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— М.: Просвещение, 1979. – 127с., ил.</w:t>
      </w:r>
    </w:p>
    <w:p w:rsidR="0055520A" w:rsidRPr="0055520A" w:rsidRDefault="0055520A" w:rsidP="0055520A">
      <w:pPr>
        <w:numPr>
          <w:ilvl w:val="0"/>
          <w:numId w:val="7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Забрамная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С.Д. Ваш ребенок учится во вспомогательной школе: Рабочая книга родителей. -2-е изд. – М.: Педагогика Пресс, 1993. – 48с., ил.</w:t>
      </w:r>
    </w:p>
    <w:p w:rsidR="0055520A" w:rsidRPr="0055520A" w:rsidRDefault="0055520A" w:rsidP="0055520A">
      <w:pPr>
        <w:widowControl w:val="0"/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материал к урокам письма.</w:t>
      </w:r>
    </w:p>
    <w:p w:rsidR="0055520A" w:rsidRPr="0055520A" w:rsidRDefault="0055520A" w:rsidP="0055520A">
      <w:pPr>
        <w:widowControl w:val="0"/>
        <w:numPr>
          <w:ilvl w:val="0"/>
          <w:numId w:val="7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«Грамотейка»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О.Н.Земцова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Учебное пособие для детей 4-5 лет.</w:t>
      </w:r>
    </w:p>
    <w:p w:rsidR="0055520A" w:rsidRPr="0055520A" w:rsidRDefault="0055520A" w:rsidP="0055520A">
      <w:pPr>
        <w:widowControl w:val="0"/>
        <w:numPr>
          <w:ilvl w:val="0"/>
          <w:numId w:val="7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Веселые уроки. Развиваем память, мышление, внимание, мелкую моторику.</w:t>
      </w:r>
    </w:p>
    <w:p w:rsidR="0055520A" w:rsidRPr="0055520A" w:rsidRDefault="0055520A" w:rsidP="0055520A">
      <w:pPr>
        <w:widowControl w:val="0"/>
        <w:numPr>
          <w:ilvl w:val="0"/>
          <w:numId w:val="7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Прописи. Первые уроки.</w:t>
      </w:r>
    </w:p>
    <w:p w:rsidR="0055520A" w:rsidRPr="0055520A" w:rsidRDefault="0055520A" w:rsidP="0055520A">
      <w:pPr>
        <w:widowControl w:val="0"/>
        <w:numPr>
          <w:ilvl w:val="0"/>
          <w:numId w:val="7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Готовим руку к письму. Елена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Бортникова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5520A" w:rsidRPr="0055520A" w:rsidRDefault="0055520A" w:rsidP="0055520A">
      <w:pPr>
        <w:widowControl w:val="0"/>
        <w:numPr>
          <w:ilvl w:val="0"/>
          <w:numId w:val="7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Прописи-штриховки, дорисовки.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Ю.А.Захарова</w:t>
      </w:r>
      <w:proofErr w:type="spellEnd"/>
    </w:p>
    <w:p w:rsidR="0055520A" w:rsidRPr="001D0B0A" w:rsidRDefault="0055520A" w:rsidP="0055520A">
      <w:pPr>
        <w:widowControl w:val="0"/>
        <w:numPr>
          <w:ilvl w:val="0"/>
          <w:numId w:val="7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Раскраски по темам.</w:t>
      </w:r>
      <w:bookmarkStart w:id="0" w:name="_GoBack"/>
      <w:bookmarkEnd w:id="0"/>
    </w:p>
    <w:p w:rsidR="0055520A" w:rsidRPr="0055520A" w:rsidRDefault="0055520A" w:rsidP="0055520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5520A">
        <w:rPr>
          <w:rFonts w:ascii="Times New Roman" w:hAnsi="Times New Roman" w:cs="Times New Roman"/>
          <w:b/>
          <w:sz w:val="26"/>
          <w:szCs w:val="26"/>
        </w:rPr>
        <w:lastRenderedPageBreak/>
        <w:t>6. Календарно – тематическое планирование</w:t>
      </w:r>
    </w:p>
    <w:tbl>
      <w:tblPr>
        <w:tblStyle w:val="a3"/>
        <w:tblW w:w="10033" w:type="dxa"/>
        <w:tblLook w:val="04A0" w:firstRow="1" w:lastRow="0" w:firstColumn="1" w:lastColumn="0" w:noHBand="0" w:noVBand="1"/>
      </w:tblPr>
      <w:tblGrid>
        <w:gridCol w:w="694"/>
        <w:gridCol w:w="6105"/>
        <w:gridCol w:w="1638"/>
        <w:gridCol w:w="792"/>
        <w:gridCol w:w="804"/>
      </w:tblGrid>
      <w:tr w:rsidR="004A5BF1" w:rsidRPr="004A5BF1" w:rsidTr="004A5BF1">
        <w:trPr>
          <w:trHeight w:val="315"/>
        </w:trPr>
        <w:tc>
          <w:tcPr>
            <w:tcW w:w="694" w:type="dxa"/>
            <w:vMerge w:val="restart"/>
          </w:tcPr>
          <w:p w:rsidR="0055520A" w:rsidRPr="004A5BF1" w:rsidRDefault="0055520A" w:rsidP="004A5BF1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6105" w:type="dxa"/>
            <w:vMerge w:val="restart"/>
          </w:tcPr>
          <w:p w:rsidR="0055520A" w:rsidRPr="004A5BF1" w:rsidRDefault="0055520A" w:rsidP="004A5BF1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b/>
                <w:sz w:val="26"/>
                <w:szCs w:val="26"/>
              </w:rPr>
              <w:t>Тема урока</w:t>
            </w:r>
          </w:p>
        </w:tc>
        <w:tc>
          <w:tcPr>
            <w:tcW w:w="1638" w:type="dxa"/>
            <w:vMerge w:val="restart"/>
          </w:tcPr>
          <w:p w:rsidR="0055520A" w:rsidRPr="004A5BF1" w:rsidRDefault="0055520A" w:rsidP="004A5BF1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1596" w:type="dxa"/>
            <w:gridSpan w:val="2"/>
          </w:tcPr>
          <w:p w:rsidR="0055520A" w:rsidRPr="004A5BF1" w:rsidRDefault="0055520A" w:rsidP="004A5BF1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</w:tr>
      <w:tr w:rsidR="004A5BF1" w:rsidRPr="004A5BF1" w:rsidTr="004A5BF1">
        <w:trPr>
          <w:trHeight w:val="285"/>
        </w:trPr>
        <w:tc>
          <w:tcPr>
            <w:tcW w:w="694" w:type="dxa"/>
            <w:vMerge/>
          </w:tcPr>
          <w:p w:rsidR="0055520A" w:rsidRPr="004A5BF1" w:rsidRDefault="0055520A" w:rsidP="004A5BF1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105" w:type="dxa"/>
            <w:vMerge/>
          </w:tcPr>
          <w:p w:rsidR="0055520A" w:rsidRPr="004A5BF1" w:rsidRDefault="0055520A" w:rsidP="004A5BF1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638" w:type="dxa"/>
            <w:vMerge/>
          </w:tcPr>
          <w:p w:rsidR="0055520A" w:rsidRPr="004A5BF1" w:rsidRDefault="0055520A" w:rsidP="004A5BF1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92" w:type="dxa"/>
          </w:tcPr>
          <w:p w:rsidR="0055520A" w:rsidRPr="004A5BF1" w:rsidRDefault="00FB5FEB" w:rsidP="004A5BF1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4A5BF1">
              <w:rPr>
                <w:rFonts w:ascii="Times New Roman" w:hAnsi="Times New Roman" w:cs="Times New Roman"/>
                <w:b/>
                <w:sz w:val="26"/>
                <w:szCs w:val="26"/>
              </w:rPr>
              <w:t>план</w:t>
            </w:r>
            <w:proofErr w:type="gramEnd"/>
          </w:p>
        </w:tc>
        <w:tc>
          <w:tcPr>
            <w:tcW w:w="804" w:type="dxa"/>
          </w:tcPr>
          <w:p w:rsidR="0055520A" w:rsidRPr="004A5BF1" w:rsidRDefault="00FB5FEB" w:rsidP="004A5BF1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4A5BF1">
              <w:rPr>
                <w:rFonts w:ascii="Times New Roman" w:hAnsi="Times New Roman" w:cs="Times New Roman"/>
                <w:b/>
                <w:sz w:val="26"/>
                <w:szCs w:val="26"/>
              </w:rPr>
              <w:t>факт</w:t>
            </w:r>
            <w:proofErr w:type="gramEnd"/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Повторение. Свойства предметов: цвет, высота, ширина.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Повторение. Свойства предметов: цвет, размер, форма.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 xml:space="preserve">Повторение. Счет до 10. 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Повторение. Геометрические фигуры.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Пространственные понятия «слева-справа», «вверху-внизу», «посередине».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Числа и цифры от 0 до 10. Прямой и обратный числовой ряд 1-10, 10-1.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«Соседи» чисел (1-10).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Сравнение групп предметов по количеству (до 10).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Решение примеров на сложение и вычитание (до 10).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Пространственные понятия «до» и «после».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Временные понятия. Дни недели.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Части суток: утро, вечер, ночь.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Числа 1- 20. Место числа в числовом ряду.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Счет до 20. Соотнесение числа с количеством предметов.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Прямая, кривая линии. Точка.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Временные понятия «раньше», «позже», «сначала», «потом».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Повторение по теме «Счет до 20».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Ориентировка в пространстве: слева (налево) – справа (направо).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Объединение предметов в группу по общему признаку.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Сравнение чисел (в пределах 10).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Числовой ряд 1-20, 20-1. Место числа в числовом ряду.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Число 21. Образование и чтение числа 21. Место в числовом ряду.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Точка. Луч. Отрезок.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Упражнение в проведении прямых линий по линейке.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«Соседи» чисел (1-21).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Увеличение и уменьшение числа на 1 единицу.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Число 22. Образование и чтение числа 22. Место в числовом ряду.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Счет до 22. Соотнесение числа с количеством предметов.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Последующее и предыдущее число. Работа с числовым рядом.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Чётные и нечётные числа.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31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Геометрические фигуры.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Геометрические фигуры.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Число 23. Образование и чтение числа 23. Место числа в числовом ряду.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Решение примеров на сложение в пределах 23.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Решение примеров на вычитание в пределах 23.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Повторение по теме «Сравнение чисел».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Линейка. Проведение прямых линий по линейке.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Число 24. Образование и чтение числа 24. Место числа в числовом ряду.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Числовой ряд 1-24, 24-1.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Цикличность. Неделя, дни недели.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Временные представления: что сначала – что потом?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Число 25. Образование и чтение числа 25. Место числа в числовом ряду.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Счет до 25. Соотнесение числа с количеством предметов.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Измерение отрезков, запись полученных результатов.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Измерение отрезков, запись полученных результатов.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Решение примеров с именными числами.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Число 26. Образование и чтение числа 26.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Числовой ряд 1 - 26, 26 – 1. Место числа в числовом ряду.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Определение основных пространственных направлений.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Определение основных пространственных направлений.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Предыдущее и последующее числа.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Предыдущее и последующее числа.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Рисование отрезков по линейке заданной длины.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Число 27. Образование и чтение числа 27.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Числовой ряд 1 - 27, 27 – 1. Место числа в числовом ряду.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Число 28. Счет до 28.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«Соседи» числа.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Число 29. Место числа в числовом ряду.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Решение примеров.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Число 30. Счет до 30. Работа с числовым рядом.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61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 xml:space="preserve">Числовой ряд 1-30. 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«Соседи» числа.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Место числа в числовом ряду.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64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Соотнесение числа с количеством предметов.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65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Решение примеров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66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Обобщение и закрепление знаний по ранее пройденным темам.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67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Итоговая повторение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68</w:t>
            </w:r>
          </w:p>
        </w:tc>
        <w:tc>
          <w:tcPr>
            <w:tcW w:w="6105" w:type="dxa"/>
            <w:shd w:val="clear" w:color="auto" w:fill="auto"/>
            <w:vAlign w:val="bottom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sz w:val="26"/>
                <w:szCs w:val="26"/>
              </w:rPr>
              <w:t>Итоговое повторение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5BF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5BF1" w:rsidRPr="004A5BF1" w:rsidTr="004A5BF1">
        <w:tc>
          <w:tcPr>
            <w:tcW w:w="694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05" w:type="dxa"/>
          </w:tcPr>
          <w:p w:rsidR="004A5BF1" w:rsidRPr="004A5BF1" w:rsidRDefault="004A5BF1" w:rsidP="004A5BF1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A5BF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638" w:type="dxa"/>
          </w:tcPr>
          <w:p w:rsidR="004A5BF1" w:rsidRPr="004A5BF1" w:rsidRDefault="004A5BF1" w:rsidP="004A5BF1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A5BF1">
              <w:rPr>
                <w:rFonts w:ascii="Times New Roman" w:hAnsi="Times New Roman" w:cs="Times New Roman"/>
                <w:b/>
                <w:sz w:val="26"/>
                <w:szCs w:val="26"/>
              </w:rPr>
              <w:t>68</w:t>
            </w:r>
          </w:p>
        </w:tc>
        <w:tc>
          <w:tcPr>
            <w:tcW w:w="792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4A5BF1" w:rsidRPr="004A5BF1" w:rsidRDefault="004A5BF1" w:rsidP="004A5BF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2668B" w:rsidRDefault="00B2668B"/>
    <w:sectPr w:rsidR="00B2668B" w:rsidSect="0055520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Arial"/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D4B59"/>
    <w:multiLevelType w:val="hybridMultilevel"/>
    <w:tmpl w:val="13B086CC"/>
    <w:lvl w:ilvl="0" w:tplc="D2185E1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630"/>
        </w:tabs>
        <w:ind w:left="63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50"/>
        </w:tabs>
        <w:ind w:left="135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790"/>
        </w:tabs>
        <w:ind w:left="279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10"/>
        </w:tabs>
        <w:ind w:left="351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50"/>
        </w:tabs>
        <w:ind w:left="495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70"/>
        </w:tabs>
        <w:ind w:left="5670" w:hanging="360"/>
      </w:pPr>
    </w:lvl>
  </w:abstractNum>
  <w:abstractNum w:abstractNumId="1">
    <w:nsid w:val="11E07F0D"/>
    <w:multiLevelType w:val="hybridMultilevel"/>
    <w:tmpl w:val="F1FCD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BC6463"/>
    <w:multiLevelType w:val="hybridMultilevel"/>
    <w:tmpl w:val="48344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D18CA"/>
    <w:multiLevelType w:val="hybridMultilevel"/>
    <w:tmpl w:val="72B621D2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BC37500"/>
    <w:multiLevelType w:val="hybridMultilevel"/>
    <w:tmpl w:val="BD563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4D0971"/>
    <w:multiLevelType w:val="hybridMultilevel"/>
    <w:tmpl w:val="DD268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B6723D"/>
    <w:multiLevelType w:val="hybridMultilevel"/>
    <w:tmpl w:val="58308484"/>
    <w:lvl w:ilvl="0" w:tplc="5BC6218C">
      <w:start w:val="1"/>
      <w:numFmt w:val="decimal"/>
      <w:lvlText w:val="%1."/>
      <w:lvlJc w:val="left"/>
      <w:pPr>
        <w:ind w:left="13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364AF2"/>
    <w:multiLevelType w:val="hybridMultilevel"/>
    <w:tmpl w:val="BD90C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FC4258"/>
    <w:multiLevelType w:val="hybridMultilevel"/>
    <w:tmpl w:val="3872E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7"/>
  </w:num>
  <w:num w:numId="6">
    <w:abstractNumId w:val="3"/>
  </w:num>
  <w:num w:numId="7">
    <w:abstractNumId w:val="2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362"/>
    <w:rsid w:val="00081D4A"/>
    <w:rsid w:val="00106FCF"/>
    <w:rsid w:val="001649BF"/>
    <w:rsid w:val="001D0B0A"/>
    <w:rsid w:val="001F2240"/>
    <w:rsid w:val="002434D9"/>
    <w:rsid w:val="002E2BAC"/>
    <w:rsid w:val="003635BF"/>
    <w:rsid w:val="00393F93"/>
    <w:rsid w:val="003D42D8"/>
    <w:rsid w:val="004A5BF1"/>
    <w:rsid w:val="004C288E"/>
    <w:rsid w:val="0055520A"/>
    <w:rsid w:val="00852AEE"/>
    <w:rsid w:val="009341E3"/>
    <w:rsid w:val="00956465"/>
    <w:rsid w:val="00A66362"/>
    <w:rsid w:val="00B2668B"/>
    <w:rsid w:val="00CD175F"/>
    <w:rsid w:val="00FB5FEB"/>
    <w:rsid w:val="00FF4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D3E1BF-9C30-4BAC-8047-D4860B75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2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1F2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552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5F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B5FEB"/>
    <w:rPr>
      <w:rFonts w:ascii="Segoe UI" w:hAnsi="Segoe UI" w:cs="Segoe UI"/>
      <w:sz w:val="18"/>
      <w:szCs w:val="18"/>
    </w:rPr>
  </w:style>
  <w:style w:type="character" w:customStyle="1" w:styleId="s1">
    <w:name w:val="s1"/>
    <w:basedOn w:val="a0"/>
    <w:rsid w:val="002E2BAC"/>
  </w:style>
  <w:style w:type="paragraph" w:customStyle="1" w:styleId="p2">
    <w:name w:val="p2"/>
    <w:basedOn w:val="a"/>
    <w:rsid w:val="002E2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2E2BAC"/>
  </w:style>
  <w:style w:type="paragraph" w:customStyle="1" w:styleId="p3">
    <w:name w:val="p3"/>
    <w:basedOn w:val="a"/>
    <w:rsid w:val="002E2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9CEE0-BA34-43AE-8566-4564397E9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1941</Words>
  <Characters>11065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5</cp:revision>
  <cp:lastPrinted>2019-09-20T08:38:00Z</cp:lastPrinted>
  <dcterms:created xsi:type="dcterms:W3CDTF">2020-12-09T07:46:00Z</dcterms:created>
  <dcterms:modified xsi:type="dcterms:W3CDTF">2020-12-09T08:11:00Z</dcterms:modified>
</cp:coreProperties>
</file>