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6718" w:rsidRPr="00895A0D" w:rsidRDefault="00895A0D" w:rsidP="00895A0D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bookmarkStart w:id="0" w:name="_GoBack"/>
      <w:r w:rsidRPr="00895A0D">
        <w:rPr>
          <w:noProof/>
          <w:lang w:eastAsia="ru-RU"/>
        </w:rPr>
        <w:drawing>
          <wp:inline distT="0" distB="0" distL="0" distR="0">
            <wp:extent cx="9777481" cy="6541770"/>
            <wp:effectExtent l="0" t="0" r="0" b="0"/>
            <wp:docPr id="1" name="Рисунок 1" descr="C:\Users\Эмилия\Desktop\Скан_20191013 (1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милия\Desktop\Скан_20191013 (14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34"/>
                    <a:stretch/>
                  </pic:blipFill>
                  <pic:spPr bwMode="auto">
                    <a:xfrm>
                      <a:off x="0" y="0"/>
                      <a:ext cx="9777730" cy="654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  <w:r w:rsidR="00566718" w:rsidRPr="00895A0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566718" w:rsidRPr="005B396E" w:rsidRDefault="00566718" w:rsidP="00566718">
      <w:pPr>
        <w:pStyle w:val="a4"/>
        <w:tabs>
          <w:tab w:val="left" w:pos="284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566718" w:rsidRPr="00136C19" w:rsidRDefault="00566718" w:rsidP="00566718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136C19">
        <w:rPr>
          <w:rFonts w:ascii="Times New Roman" w:hAnsi="Times New Roman"/>
          <w:sz w:val="26"/>
          <w:szCs w:val="26"/>
          <w:lang w:eastAsia="ar-SA"/>
        </w:rPr>
        <w:t>Данная программа индивидуального обучения на дому составлена на основе:</w:t>
      </w:r>
    </w:p>
    <w:p w:rsidR="005C6F89" w:rsidRDefault="005C6F89" w:rsidP="005C6F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Приказ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5C6F89" w:rsidRDefault="005C6F89" w:rsidP="005C6F8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Рабочая программа на основе учебной программы специальных(коррекционных) образовательных учреждений 8 вида 5-9 классы, сборник 1», ГИЗ «</w:t>
      </w:r>
      <w:proofErr w:type="spellStart"/>
      <w:r>
        <w:rPr>
          <w:rFonts w:ascii="Times New Roman" w:hAnsi="Times New Roman" w:cs="Times New Roman"/>
          <w:sz w:val="26"/>
          <w:szCs w:val="26"/>
        </w:rPr>
        <w:t>Владос</w:t>
      </w:r>
      <w:proofErr w:type="spellEnd"/>
      <w:r>
        <w:rPr>
          <w:rFonts w:ascii="Times New Roman" w:hAnsi="Times New Roman" w:cs="Times New Roman"/>
          <w:sz w:val="26"/>
          <w:szCs w:val="26"/>
        </w:rPr>
        <w:t>», Москва, 2011 г., допущена Министерством образования Российской Федерации.</w:t>
      </w:r>
    </w:p>
    <w:p w:rsidR="00566718" w:rsidRPr="005B396E" w:rsidRDefault="00566718" w:rsidP="00566718">
      <w:pPr>
        <w:tabs>
          <w:tab w:val="left" w:pos="284"/>
        </w:tabs>
        <w:spacing w:after="0" w:line="240" w:lineRule="auto"/>
        <w:ind w:right="-15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566718" w:rsidRPr="005B396E" w:rsidRDefault="00566718" w:rsidP="00566718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/>
          <w:sz w:val="26"/>
          <w:szCs w:val="26"/>
        </w:rPr>
      </w:pPr>
      <w:r w:rsidRPr="005B396E">
        <w:rPr>
          <w:rFonts w:ascii="Times New Roman" w:eastAsia="Calibri" w:hAnsi="Times New Roman"/>
          <w:sz w:val="26"/>
          <w:szCs w:val="26"/>
        </w:rPr>
        <w:t>Общие цели образования</w:t>
      </w:r>
    </w:p>
    <w:p w:rsidR="00566718" w:rsidRPr="005B396E" w:rsidRDefault="00566718" w:rsidP="005667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/>
          <w:sz w:val="26"/>
          <w:szCs w:val="26"/>
        </w:rPr>
      </w:pPr>
    </w:p>
    <w:p w:rsidR="00566718" w:rsidRPr="005B396E" w:rsidRDefault="00566718" w:rsidP="005667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  <w:lang w:eastAsia="ar-SA"/>
        </w:rPr>
      </w:pPr>
      <w:r w:rsidRPr="005B396E">
        <w:rPr>
          <w:rFonts w:ascii="Times New Roman" w:hAnsi="Times New Roman"/>
          <w:b/>
          <w:sz w:val="26"/>
          <w:szCs w:val="26"/>
          <w:lang w:eastAsia="ar-SA"/>
        </w:rPr>
        <w:t>Цель</w:t>
      </w:r>
      <w:r w:rsidRPr="005B396E">
        <w:rPr>
          <w:rFonts w:ascii="Times New Roman" w:hAnsi="Times New Roman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З</w:t>
      </w:r>
      <w:r w:rsidRPr="005B396E">
        <w:rPr>
          <w:rFonts w:ascii="Times New Roman" w:hAnsi="Times New Roman"/>
          <w:b/>
          <w:iCs/>
          <w:sz w:val="26"/>
          <w:szCs w:val="26"/>
        </w:rPr>
        <w:t xml:space="preserve">адачи обучения: </w:t>
      </w:r>
      <w:r w:rsidRPr="005B396E">
        <w:rPr>
          <w:rFonts w:ascii="Times New Roman" w:hAnsi="Times New Roman"/>
          <w:sz w:val="26"/>
          <w:szCs w:val="26"/>
        </w:rPr>
        <w:t xml:space="preserve">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охрана и укрепление физического и психического здоровья ребенка, в том числе их социального и эмоционального благополучия; 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формирование основ гражданской идентичности и мировоззрения обучающегося в соответствии с принятыми в семье и обществе духовно-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нравственными и социокультурными ценностями; 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iCs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формирование основ учебной деятельности; 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proofErr w:type="spellStart"/>
      <w:r w:rsidRPr="005B396E">
        <w:rPr>
          <w:rFonts w:ascii="Times New Roman" w:hAnsi="Times New Roman"/>
          <w:sz w:val="26"/>
          <w:szCs w:val="26"/>
        </w:rPr>
        <w:t>Общесоциальные</w:t>
      </w:r>
      <w:proofErr w:type="spellEnd"/>
      <w:r w:rsidRPr="005B396E">
        <w:rPr>
          <w:rFonts w:ascii="Times New Roman" w:hAnsi="Times New Roman"/>
          <w:sz w:val="26"/>
          <w:szCs w:val="26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B396E">
        <w:rPr>
          <w:rFonts w:ascii="Times New Roman" w:hAnsi="Times New Roman"/>
          <w:b/>
          <w:sz w:val="26"/>
          <w:szCs w:val="26"/>
        </w:rPr>
        <w:t>принципов</w:t>
      </w:r>
      <w:r w:rsidRPr="005B396E">
        <w:rPr>
          <w:rFonts w:ascii="Times New Roman" w:hAnsi="Times New Roman"/>
          <w:sz w:val="26"/>
          <w:szCs w:val="26"/>
        </w:rPr>
        <w:t>: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воспитывающей и развивающей направленности обучения;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систематичности и последовательности;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связи обучения с жизнью;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коррекции в обучении;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наглядности;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сознательности и активности учащихся;</w:t>
      </w:r>
    </w:p>
    <w:p w:rsidR="00566718" w:rsidRPr="005B396E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индивидуального и дифференцированного подхода;</w:t>
      </w:r>
    </w:p>
    <w:p w:rsidR="00566718" w:rsidRPr="00B147FC" w:rsidRDefault="00566718" w:rsidP="00566718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5B396E">
        <w:rPr>
          <w:rFonts w:ascii="Times New Roman" w:hAnsi="Times New Roman"/>
          <w:sz w:val="26"/>
          <w:szCs w:val="26"/>
        </w:rPr>
        <w:t>- проч</w:t>
      </w:r>
      <w:r>
        <w:rPr>
          <w:rFonts w:ascii="Times New Roman" w:hAnsi="Times New Roman"/>
          <w:sz w:val="26"/>
          <w:szCs w:val="26"/>
        </w:rPr>
        <w:t>ности знаний, умений и навыков.</w:t>
      </w:r>
    </w:p>
    <w:p w:rsidR="00566718" w:rsidRDefault="00566718" w:rsidP="00566718">
      <w:pPr>
        <w:spacing w:beforeAutospacing="1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Общая характеристика учебного предмета</w:t>
      </w:r>
    </w:p>
    <w:p w:rsidR="00566718" w:rsidRPr="004C4733" w:rsidRDefault="00566718" w:rsidP="005667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lastRenderedPageBreak/>
        <w:t>В основу настоящей программы положена система музыкальных занятий. Направленных на коррекцию эмоционально-волевой сферы и познавательной деятельности глубоко умственно отсталых детей.</w:t>
      </w:r>
    </w:p>
    <w:p w:rsidR="00566718" w:rsidRPr="004C4733" w:rsidRDefault="00566718" w:rsidP="005667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Если ученик устал, в первую очередь следует позаботиться о снятии усталости, используя ритмические упражнения, музыкальную зарядку.</w:t>
      </w:r>
    </w:p>
    <w:p w:rsidR="00566718" w:rsidRPr="004C4733" w:rsidRDefault="00566718" w:rsidP="005667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Следует научить держать корпус и голову прямо во время пения, руки опущенными или положив на колени.</w:t>
      </w:r>
    </w:p>
    <w:p w:rsidR="00566718" w:rsidRPr="004C4733" w:rsidRDefault="00566718" w:rsidP="005667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Программа по пению и ритмике включает следующие разделы: «Пение», «Слушание музыки», «Музыкально-ритмические упражнения».</w:t>
      </w:r>
    </w:p>
    <w:p w:rsidR="00566718" w:rsidRPr="004C4733" w:rsidRDefault="00566718" w:rsidP="005667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 xml:space="preserve">Мелодии песен должны быть простыми, а содержание текста ясным, конкретным, с незначительным объёмом слов. Репертуар песен должен соответствовать возрасту и особенностям речевого развития детей. </w:t>
      </w:r>
    </w:p>
    <w:p w:rsidR="00566718" w:rsidRPr="004C4733" w:rsidRDefault="00566718" w:rsidP="005667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 xml:space="preserve">Большую роль на уроках пения играют вокальные упражнения «распевания» на </w:t>
      </w:r>
      <w:proofErr w:type="spellStart"/>
      <w:r w:rsidRPr="004C4733">
        <w:rPr>
          <w:rFonts w:ascii="Times New Roman" w:hAnsi="Times New Roman"/>
          <w:sz w:val="26"/>
          <w:szCs w:val="26"/>
        </w:rPr>
        <w:t>попевках</w:t>
      </w:r>
      <w:proofErr w:type="spellEnd"/>
      <w:r w:rsidRPr="004C4733">
        <w:rPr>
          <w:rFonts w:ascii="Times New Roman" w:hAnsi="Times New Roman"/>
          <w:sz w:val="26"/>
          <w:szCs w:val="26"/>
        </w:rPr>
        <w:t xml:space="preserve"> и лёгких песнях. Программой предусмотрено пение под сопровождение музыкального произведения так и без него.</w:t>
      </w:r>
    </w:p>
    <w:p w:rsidR="00566718" w:rsidRPr="004C4733" w:rsidRDefault="00566718" w:rsidP="005667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В программу также включены музыкально-ритмические упражнения. С их помощью осуществляется коррекция двигательных недостатков учащихся. Под влиянием музыкально-ритмической деятельности развивается эмоционально-волевая сфера учащихся: они ставятся в такие условия, когда должны проявить активность, инициативу, находчивость.</w:t>
      </w:r>
    </w:p>
    <w:p w:rsidR="00566718" w:rsidRDefault="00566718" w:rsidP="005667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4C4733">
        <w:rPr>
          <w:rFonts w:ascii="Times New Roman" w:hAnsi="Times New Roman"/>
          <w:sz w:val="26"/>
          <w:szCs w:val="26"/>
        </w:rPr>
        <w:t>На уроках ритмики развивается и познавательный интерес детей. Умело подобранные упражнения, пляски, игры воспитывают у них правильное отношение к окружающему миру, расширяют представлени</w:t>
      </w:r>
      <w:r>
        <w:rPr>
          <w:rFonts w:ascii="Times New Roman" w:hAnsi="Times New Roman"/>
          <w:sz w:val="26"/>
          <w:szCs w:val="26"/>
        </w:rPr>
        <w:t>я о различных явлениях природы.</w:t>
      </w:r>
    </w:p>
    <w:p w:rsidR="00566718" w:rsidRDefault="00566718" w:rsidP="005667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</w:p>
    <w:p w:rsidR="00566718" w:rsidRPr="009474D4" w:rsidRDefault="00566718" w:rsidP="0056671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9474D4">
        <w:rPr>
          <w:rFonts w:ascii="Times New Roman" w:hAnsi="Times New Roman"/>
          <w:bCs/>
          <w:color w:val="000000"/>
          <w:sz w:val="26"/>
          <w:szCs w:val="26"/>
        </w:rPr>
        <w:t>Место учебного предмета в учебном плане</w:t>
      </w:r>
    </w:p>
    <w:p w:rsidR="00566718" w:rsidRDefault="00566718" w:rsidP="0056671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566718" w:rsidRPr="0025378B" w:rsidRDefault="00566718" w:rsidP="00566718">
      <w:pPr>
        <w:spacing w:line="276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474D4">
        <w:rPr>
          <w:rFonts w:ascii="Times New Roman" w:hAnsi="Times New Roman" w:cs="Times New Roman"/>
          <w:sz w:val="26"/>
          <w:szCs w:val="26"/>
        </w:rPr>
        <w:t>Учитывая продолжительность учебного года (34 недели</w:t>
      </w:r>
      <w:r>
        <w:rPr>
          <w:rFonts w:ascii="Times New Roman" w:hAnsi="Times New Roman" w:cs="Times New Roman"/>
          <w:sz w:val="26"/>
          <w:szCs w:val="26"/>
        </w:rPr>
        <w:t>), планирование составлено на 17 часов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год. Объем учебной нагрузки согла</w:t>
      </w:r>
      <w:r>
        <w:rPr>
          <w:rFonts w:ascii="Times New Roman" w:hAnsi="Times New Roman" w:cs="Times New Roman"/>
          <w:sz w:val="26"/>
          <w:szCs w:val="26"/>
        </w:rPr>
        <w:t>сно учебного плана школы на 2019-2020 учебный год 0,5 часа</w:t>
      </w:r>
      <w:r w:rsidRPr="009474D4">
        <w:rPr>
          <w:rFonts w:ascii="Times New Roman" w:hAnsi="Times New Roman" w:cs="Times New Roman"/>
          <w:sz w:val="26"/>
          <w:szCs w:val="26"/>
        </w:rPr>
        <w:t xml:space="preserve"> в неделю. </w:t>
      </w:r>
    </w:p>
    <w:p w:rsidR="00566718" w:rsidRPr="00B147FC" w:rsidRDefault="00566718" w:rsidP="00566718">
      <w:pPr>
        <w:spacing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2. Основное содержание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Pr="0071588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программы учебного предмета «Пение и ритмика»</w:t>
      </w:r>
    </w:p>
    <w:p w:rsidR="00566718" w:rsidRPr="00764ACE" w:rsidRDefault="00566718" w:rsidP="0056671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64ACE">
        <w:rPr>
          <w:rFonts w:ascii="Times New Roman" w:hAnsi="Times New Roman" w:cs="Times New Roman"/>
          <w:b/>
          <w:sz w:val="26"/>
          <w:szCs w:val="26"/>
        </w:rPr>
        <w:t>Пение</w:t>
      </w:r>
    </w:p>
    <w:p w:rsidR="00566718" w:rsidRPr="00764ACE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   Совершенствовать и закреплять навыки певческого дыхания на более сложном песенном репертуаре. Уметь использовать знакомые песни с различными эмоциональными оттенками (бодро, торжественно, ласково, протяжно).    Совершенствовать навык ясной и четкой артикуляции слов в песнях подвижного характера. Закреплять умение использовать песни самостоятельно от начала до конца.  </w:t>
      </w:r>
    </w:p>
    <w:p w:rsidR="00566718" w:rsidRPr="00764ACE" w:rsidRDefault="00566718" w:rsidP="005667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>Слушание музыки</w:t>
      </w:r>
    </w:p>
    <w:p w:rsidR="00566718" w:rsidRPr="00764ACE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   Расширять представление о музыке и музыкальных образах. По возможности высказываться о характере музыки.    Знакомить с патриотическими песнями (узнавать по мелодии).    Песня о В. И. Ленине.    Песня о Родине.    Песня о Советской Армии; песня о космосе. Тема мира и труда в песнях советских композиторов.  </w:t>
      </w:r>
    </w:p>
    <w:p w:rsidR="00566718" w:rsidRPr="00764ACE" w:rsidRDefault="00566718" w:rsidP="005667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>Музыкально – ритмические движения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   Научить учащихся выполнять следующие движения: ходить торжественно-празднично, мягко-плавно, ориентироваться в пространстве, ходить </w:t>
      </w:r>
      <w:proofErr w:type="gramStart"/>
      <w:r w:rsidRPr="00764ACE">
        <w:rPr>
          <w:rFonts w:ascii="Times New Roman" w:hAnsi="Times New Roman" w:cs="Times New Roman"/>
          <w:sz w:val="26"/>
          <w:szCs w:val="26"/>
        </w:rPr>
        <w:t>шеренгой  в</w:t>
      </w:r>
      <w:proofErr w:type="gramEnd"/>
      <w:r w:rsidRPr="00764ACE">
        <w:rPr>
          <w:rFonts w:ascii="Times New Roman" w:hAnsi="Times New Roman" w:cs="Times New Roman"/>
          <w:sz w:val="26"/>
          <w:szCs w:val="26"/>
        </w:rPr>
        <w:t xml:space="preserve"> народных плясках и хороводах; пытаться выразительно передавать характерные элементы знакомых движений.    Учить отмечать в движении несложный ритмический рисунок, менять движение в соответствии с музыкальными фразами; выполнять хлопки в различном ритме, учить танцевальным движениям. </w:t>
      </w:r>
    </w:p>
    <w:p w:rsidR="00566718" w:rsidRPr="00764ACE" w:rsidRDefault="00566718" w:rsidP="005667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lastRenderedPageBreak/>
        <w:t>Музыкальный материал для пения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«Осень» - муз.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Парцхаладзе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, сл. Л. Некрасовой.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«И вновь продолжается бой» - муз. А.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Пахмутовой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, сл. Н. Добронравова.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«Вместе весело шагать» - муз. В.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Шаинского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, сл. М.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Матусовского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«Бьют барабаны» - муз. Л. Шварц, сл. Я. Акима.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«По долинам и по взгорьям» - мелодия И.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Атурова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, сл. С.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Алымова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«Новогодняя полька» - муз. Т.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Попатенко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, сл. Г.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Ладонщикова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«Зимний праздник» - муз. М.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Раухвергера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, сл. Н.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Саконской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6718" w:rsidRPr="00764ACE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«Елка» - муз. М.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Раухверге</w:t>
      </w:r>
      <w:r>
        <w:rPr>
          <w:rFonts w:ascii="Times New Roman" w:hAnsi="Times New Roman" w:cs="Times New Roman"/>
          <w:sz w:val="26"/>
          <w:szCs w:val="26"/>
        </w:rPr>
        <w:t>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сл. О. Высоцкой.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«Есть у Тома дружный хор» - эстонская народная мелодия, сл. Н.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Лаанепылда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«Бравые солдаты» - муз. А. Филиппенко, сл. Т. Волгиной.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>«Дружат дети всей земли» - муз. Д. Львова-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Комнанейца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, сл. В. Викторова.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«Соловейко» - муз. А. Филиппенко, сл. Г. Бойко.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«Ленин всегда с тобой» - муз. С.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Туликова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, сл. Л.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Ошанина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«Посвящение» - муз. Ю.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Чичкова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, сл. К.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Ибряева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«День Победы» - муз. Д.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Тухманова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, сл. В. Харитонова. </w:t>
      </w:r>
    </w:p>
    <w:p w:rsidR="00566718" w:rsidRPr="00764ACE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«Сегодня мы дети – завтра советский народ» - муз. Ю.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Чичкова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, сл. К.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Ибряева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566718" w:rsidRPr="00764ACE" w:rsidRDefault="00566718" w:rsidP="005667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>Слушание музыки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«В апреле родился Ленин» - муз. А. Александрова, сл. О. Высоцкой.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«Песня о Ленине» - муз. А.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Холмикова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, сл. Ю.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Каменецкого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«Ленина помнит земля» - муз. А. Новикова, сл. Л.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Ошанина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«Нас много на шаре земном» - муз. А. Александрова.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«Мир нужен всем» - муз. В.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Мурадели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«Птичий дом» - муз. Д.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Кабалевского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«Вальс» - муз. Д.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Кабалевского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«Родина слышит» - муз. Д. Шостаковича, сл. Е.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Долматовского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«С чего начинается Родина?» - муз. В.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Баснера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, сл. М.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Матусовского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«Баллада о солдате» - муз. В. Соловьева-Седого, сл. М.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Матусовского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«Марш юных друзей Советской Армии» - муз. Т.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Попатенко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, сл. Э. Нелюбимой.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«Песня мира» - муз. Д. Шостаковича, сл. Е.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Долматовского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«Пройдут года» - муз. В. Захарова, сл. М. Исаковского.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«Улетаем на луну» - муз. В. Витлина. </w:t>
      </w:r>
    </w:p>
    <w:p w:rsidR="00566718" w:rsidRPr="00764ACE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«Пограничники» - муз. В. Витлина.  </w:t>
      </w:r>
    </w:p>
    <w:p w:rsidR="00566718" w:rsidRPr="00764ACE" w:rsidRDefault="00566718" w:rsidP="0056671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>Танцы и игры под музыку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«Бездомный заяц» - муз. английская народная песня.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lastRenderedPageBreak/>
        <w:t xml:space="preserve">«Заданная поза» - (игра) муз. Л. Шварца.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«Танец вокруг елки» - муз. В. Курочкина.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«Цветные флажки» - муз. Ю.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Чичкова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«Вертушки» - муз. Е. Туманян.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Ловишки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» - хорватская народная мелодия.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«Придумки» - муз. В. Свирского.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«Салют» (танец) – муз. Т. Ломовой.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«Школьный вальс» - муз. Д.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Кабалевского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, сл. О. Высоцкой.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«Плетень» - русская народная мелодия.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«Голубчик» - муз. В </w:t>
      </w:r>
      <w:proofErr w:type="spellStart"/>
      <w:r w:rsidRPr="00764ACE">
        <w:rPr>
          <w:rFonts w:ascii="Times New Roman" w:hAnsi="Times New Roman" w:cs="Times New Roman"/>
          <w:sz w:val="26"/>
          <w:szCs w:val="26"/>
        </w:rPr>
        <w:t>Герчик</w:t>
      </w:r>
      <w:proofErr w:type="spellEnd"/>
      <w:r w:rsidRPr="00764ACE">
        <w:rPr>
          <w:rFonts w:ascii="Times New Roman" w:hAnsi="Times New Roman" w:cs="Times New Roman"/>
          <w:sz w:val="26"/>
          <w:szCs w:val="26"/>
        </w:rPr>
        <w:t xml:space="preserve">, слова народные. </w:t>
      </w:r>
    </w:p>
    <w:p w:rsid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 xml:space="preserve">«С чем будем играть?» - муз. Л. Шульгина. </w:t>
      </w:r>
    </w:p>
    <w:p w:rsidR="00566718" w:rsidRPr="00566718" w:rsidRDefault="00566718" w:rsidP="0056671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64ACE">
        <w:rPr>
          <w:rFonts w:ascii="Times New Roman" w:hAnsi="Times New Roman" w:cs="Times New Roman"/>
          <w:sz w:val="26"/>
          <w:szCs w:val="26"/>
        </w:rPr>
        <w:t>«Покажи ладошки» - латвийская народная полька.</w:t>
      </w:r>
    </w:p>
    <w:p w:rsidR="00566718" w:rsidRPr="0071588F" w:rsidRDefault="00566718" w:rsidP="0056671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566718" w:rsidRPr="004831A1" w:rsidRDefault="00566718" w:rsidP="00566718">
      <w:pPr>
        <w:spacing w:line="240" w:lineRule="auto"/>
        <w:jc w:val="center"/>
        <w:rPr>
          <w:rStyle w:val="a5"/>
          <w:rFonts w:ascii="Times New Roman" w:hAnsi="Times New Roman"/>
          <w:sz w:val="26"/>
          <w:szCs w:val="26"/>
        </w:rPr>
      </w:pPr>
      <w:r w:rsidRPr="004831A1">
        <w:rPr>
          <w:rStyle w:val="a5"/>
          <w:rFonts w:ascii="Times New Roman" w:hAnsi="Times New Roman"/>
          <w:sz w:val="26"/>
          <w:szCs w:val="26"/>
        </w:rPr>
        <w:t>3. Требования к уровню подготовки по предмету</w:t>
      </w:r>
    </w:p>
    <w:p w:rsidR="00566718" w:rsidRPr="00665C7D" w:rsidRDefault="00566718" w:rsidP="00566718">
      <w:pPr>
        <w:tabs>
          <w:tab w:val="left" w:pos="284"/>
        </w:tabs>
        <w:spacing w:after="0" w:line="240" w:lineRule="auto"/>
        <w:contextualSpacing/>
        <w:jc w:val="both"/>
        <w:outlineLvl w:val="0"/>
        <w:rPr>
          <w:rFonts w:ascii="Times New Roman" w:hAnsi="Times New Roman"/>
          <w:i/>
          <w:sz w:val="26"/>
          <w:szCs w:val="26"/>
          <w:u w:val="single"/>
        </w:rPr>
      </w:pPr>
      <w:r w:rsidRPr="00665C7D">
        <w:rPr>
          <w:rFonts w:ascii="Times New Roman" w:hAnsi="Times New Roman"/>
          <w:i/>
          <w:sz w:val="26"/>
          <w:szCs w:val="26"/>
          <w:u w:val="single"/>
        </w:rPr>
        <w:t>Учащийся должен знать:</w:t>
      </w:r>
      <w:r w:rsidRPr="00665C7D">
        <w:rPr>
          <w:rFonts w:ascii="Times New Roman" w:hAnsi="Times New Roman"/>
          <w:sz w:val="26"/>
          <w:szCs w:val="26"/>
        </w:rPr>
        <w:t xml:space="preserve"> </w:t>
      </w:r>
    </w:p>
    <w:p w:rsidR="00566718" w:rsidRPr="00665C7D" w:rsidRDefault="00566718" w:rsidP="00566718">
      <w:pPr>
        <w:pStyle w:val="Standard"/>
        <w:tabs>
          <w:tab w:val="left" w:pos="284"/>
        </w:tabs>
        <w:contextualSpacing/>
        <w:jc w:val="both"/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665C7D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- элементарные сведения о нотной записи: скрипичный ключ, нотный стан, счет линеек, ноты;          </w:t>
      </w:r>
    </w:p>
    <w:p w:rsidR="00566718" w:rsidRPr="00665C7D" w:rsidRDefault="00566718" w:rsidP="00566718">
      <w:pPr>
        <w:pStyle w:val="Standard"/>
        <w:tabs>
          <w:tab w:val="left" w:pos="284"/>
        </w:tabs>
        <w:contextualSpacing/>
        <w:jc w:val="both"/>
        <w:rPr>
          <w:rFonts w:cs="Times New Roman"/>
          <w:sz w:val="26"/>
          <w:szCs w:val="26"/>
          <w:lang w:val="ru-RU"/>
        </w:rPr>
      </w:pPr>
      <w:r w:rsidRPr="00665C7D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- музыкальные инструменты (струнные инструменты).</w:t>
      </w:r>
    </w:p>
    <w:p w:rsidR="00566718" w:rsidRPr="00665C7D" w:rsidRDefault="00566718" w:rsidP="00566718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i/>
          <w:sz w:val="26"/>
          <w:szCs w:val="26"/>
          <w:u w:val="single"/>
        </w:rPr>
      </w:pPr>
      <w:r w:rsidRPr="00665C7D">
        <w:rPr>
          <w:rFonts w:ascii="Times New Roman" w:hAnsi="Times New Roman"/>
          <w:i/>
          <w:sz w:val="26"/>
          <w:szCs w:val="26"/>
          <w:u w:val="single"/>
        </w:rPr>
        <w:t xml:space="preserve">Учащийся должен уметь: </w:t>
      </w:r>
    </w:p>
    <w:p w:rsidR="00566718" w:rsidRPr="00665C7D" w:rsidRDefault="00566718" w:rsidP="00566718">
      <w:pPr>
        <w:tabs>
          <w:tab w:val="left" w:pos="284"/>
        </w:tabs>
        <w:spacing w:after="0" w:line="240" w:lineRule="auto"/>
        <w:ind w:right="3460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- спеть одну из выученных песен; </w:t>
      </w:r>
    </w:p>
    <w:p w:rsidR="00566718" w:rsidRPr="00665C7D" w:rsidRDefault="00566718" w:rsidP="00566718">
      <w:pPr>
        <w:tabs>
          <w:tab w:val="left" w:pos="284"/>
        </w:tabs>
        <w:spacing w:after="0" w:line="240" w:lineRule="auto"/>
        <w:ind w:right="3460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- ясно и четко произносить слова в песнях;  </w:t>
      </w:r>
    </w:p>
    <w:p w:rsidR="00566718" w:rsidRPr="00665C7D" w:rsidRDefault="00566718" w:rsidP="00566718">
      <w:pPr>
        <w:tabs>
          <w:tab w:val="left" w:pos="284"/>
        </w:tabs>
        <w:spacing w:after="0" w:line="240" w:lineRule="auto"/>
        <w:ind w:right="2377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 xml:space="preserve">- ритмично двигаться в соответствии с различным характером музыки; </w:t>
      </w:r>
    </w:p>
    <w:p w:rsidR="00566718" w:rsidRDefault="00566718" w:rsidP="00566718">
      <w:pPr>
        <w:tabs>
          <w:tab w:val="left" w:pos="284"/>
        </w:tabs>
        <w:spacing w:after="0" w:line="240" w:lineRule="auto"/>
        <w:ind w:right="2377"/>
        <w:contextualSpacing/>
        <w:jc w:val="both"/>
        <w:rPr>
          <w:rFonts w:ascii="Times New Roman" w:hAnsi="Times New Roman"/>
          <w:sz w:val="26"/>
          <w:szCs w:val="26"/>
        </w:rPr>
      </w:pPr>
      <w:r w:rsidRPr="00665C7D">
        <w:rPr>
          <w:rFonts w:ascii="Times New Roman" w:hAnsi="Times New Roman"/>
          <w:sz w:val="26"/>
          <w:szCs w:val="26"/>
        </w:rPr>
        <w:t>- выполнять отдельные танцевальные движения</w:t>
      </w:r>
      <w:r>
        <w:rPr>
          <w:rFonts w:ascii="Times New Roman" w:hAnsi="Times New Roman"/>
          <w:sz w:val="26"/>
          <w:szCs w:val="26"/>
        </w:rPr>
        <w:t>.</w:t>
      </w:r>
    </w:p>
    <w:p w:rsidR="00566718" w:rsidRPr="00566718" w:rsidRDefault="00566718" w:rsidP="00566718">
      <w:pPr>
        <w:tabs>
          <w:tab w:val="left" w:pos="284"/>
        </w:tabs>
        <w:spacing w:after="0" w:line="240" w:lineRule="auto"/>
        <w:ind w:right="2377"/>
        <w:contextualSpacing/>
        <w:jc w:val="both"/>
        <w:rPr>
          <w:rFonts w:ascii="Times New Roman" w:hAnsi="Times New Roman"/>
          <w:sz w:val="26"/>
          <w:szCs w:val="26"/>
        </w:rPr>
      </w:pPr>
    </w:p>
    <w:p w:rsidR="00566718" w:rsidRPr="008F21E3" w:rsidRDefault="00566718" w:rsidP="00566718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8F21E3">
        <w:rPr>
          <w:rFonts w:ascii="Times New Roman" w:hAnsi="Times New Roman"/>
          <w:b/>
          <w:sz w:val="26"/>
          <w:szCs w:val="26"/>
        </w:rPr>
        <w:t>4. Учебно-тематический план</w:t>
      </w:r>
    </w:p>
    <w:p w:rsidR="00566718" w:rsidRPr="008F21E3" w:rsidRDefault="00566718" w:rsidP="00566718">
      <w:pPr>
        <w:tabs>
          <w:tab w:val="left" w:pos="5920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134"/>
      </w:tblGrid>
      <w:tr w:rsidR="00371B06" w:rsidRPr="008F21E3" w:rsidTr="00371B06">
        <w:trPr>
          <w:trHeight w:val="238"/>
          <w:jc w:val="center"/>
        </w:trPr>
        <w:tc>
          <w:tcPr>
            <w:tcW w:w="7933" w:type="dxa"/>
            <w:vAlign w:val="center"/>
          </w:tcPr>
          <w:p w:rsidR="00371B06" w:rsidRPr="008F21E3" w:rsidRDefault="00371B06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Название раздела, темы</w:t>
            </w:r>
          </w:p>
        </w:tc>
        <w:tc>
          <w:tcPr>
            <w:tcW w:w="1134" w:type="dxa"/>
            <w:vAlign w:val="center"/>
          </w:tcPr>
          <w:p w:rsidR="00371B06" w:rsidRPr="008F21E3" w:rsidRDefault="00371B06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Кол-</w:t>
            </w: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во часов</w:t>
            </w:r>
          </w:p>
        </w:tc>
      </w:tr>
      <w:tr w:rsidR="00371B06" w:rsidRPr="008F21E3" w:rsidTr="00371B06">
        <w:trPr>
          <w:trHeight w:val="328"/>
          <w:jc w:val="center"/>
        </w:trPr>
        <w:tc>
          <w:tcPr>
            <w:tcW w:w="7933" w:type="dxa"/>
          </w:tcPr>
          <w:p w:rsidR="00371B06" w:rsidRPr="00144E2F" w:rsidRDefault="00371B06" w:rsidP="00371B06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144E2F">
              <w:rPr>
                <w:rFonts w:ascii="Times New Roman" w:hAnsi="Times New Roman" w:cs="Times New Roman"/>
                <w:sz w:val="26"/>
                <w:szCs w:val="26"/>
              </w:rPr>
              <w:t>Пение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371B06" w:rsidRPr="008F21E3" w:rsidRDefault="00371B06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371B06" w:rsidRPr="008F21E3" w:rsidTr="00371B06">
        <w:trPr>
          <w:trHeight w:val="328"/>
          <w:jc w:val="center"/>
        </w:trPr>
        <w:tc>
          <w:tcPr>
            <w:tcW w:w="7933" w:type="dxa"/>
          </w:tcPr>
          <w:p w:rsidR="00371B06" w:rsidRPr="00144E2F" w:rsidRDefault="00371B06" w:rsidP="00371B06">
            <w:pPr>
              <w:tabs>
                <w:tab w:val="left" w:pos="592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4E2F">
              <w:rPr>
                <w:rFonts w:ascii="Times New Roman" w:hAnsi="Times New Roman" w:cs="Times New Roman"/>
                <w:sz w:val="26"/>
                <w:szCs w:val="26"/>
              </w:rPr>
              <w:t>Слушание музыки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371B06" w:rsidRPr="008F21E3" w:rsidRDefault="00371B06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</w:tr>
      <w:tr w:rsidR="00371B06" w:rsidRPr="008F21E3" w:rsidTr="00371B06">
        <w:trPr>
          <w:trHeight w:val="328"/>
          <w:jc w:val="center"/>
        </w:trPr>
        <w:tc>
          <w:tcPr>
            <w:tcW w:w="7933" w:type="dxa"/>
          </w:tcPr>
          <w:p w:rsidR="00371B06" w:rsidRPr="00144E2F" w:rsidRDefault="00371B06" w:rsidP="00371B06">
            <w:pPr>
              <w:tabs>
                <w:tab w:val="left" w:pos="5920"/>
              </w:tabs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4E2F">
              <w:rPr>
                <w:rFonts w:ascii="Times New Roman" w:hAnsi="Times New Roman" w:cs="Times New Roman"/>
                <w:sz w:val="26"/>
                <w:szCs w:val="26"/>
              </w:rPr>
              <w:t>Музыкально-ритмические упражнения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1134" w:type="dxa"/>
            <w:vAlign w:val="center"/>
          </w:tcPr>
          <w:p w:rsidR="00371B06" w:rsidRPr="008F21E3" w:rsidRDefault="00371B06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</w:tr>
      <w:tr w:rsidR="00371B06" w:rsidRPr="008F21E3" w:rsidTr="00371B06">
        <w:trPr>
          <w:trHeight w:val="328"/>
          <w:jc w:val="center"/>
        </w:trPr>
        <w:tc>
          <w:tcPr>
            <w:tcW w:w="7933" w:type="dxa"/>
          </w:tcPr>
          <w:p w:rsidR="00371B06" w:rsidRPr="008F21E3" w:rsidRDefault="00371B06" w:rsidP="00FB0A81">
            <w:pPr>
              <w:pStyle w:val="a6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8F21E3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134" w:type="dxa"/>
          </w:tcPr>
          <w:p w:rsidR="00371B06" w:rsidRPr="008F21E3" w:rsidRDefault="00371B06" w:rsidP="00FB0A81">
            <w:pPr>
              <w:tabs>
                <w:tab w:val="left" w:pos="592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17</w:t>
            </w:r>
          </w:p>
        </w:tc>
      </w:tr>
    </w:tbl>
    <w:p w:rsidR="00566718" w:rsidRPr="008F21E3" w:rsidRDefault="00566718" w:rsidP="0056671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6718" w:rsidRPr="008F21E3" w:rsidRDefault="00566718" w:rsidP="00566718">
      <w:pPr>
        <w:pStyle w:val="c15c18c11"/>
        <w:spacing w:before="0" w:beforeAutospacing="0" w:after="240" w:afterAutospacing="0"/>
        <w:jc w:val="center"/>
        <w:rPr>
          <w:rStyle w:val="c1c12"/>
          <w:rFonts w:eastAsia="Calibri"/>
          <w:b/>
          <w:bCs/>
          <w:color w:val="000000"/>
          <w:sz w:val="26"/>
          <w:szCs w:val="26"/>
        </w:rPr>
      </w:pPr>
      <w:r w:rsidRPr="008F21E3">
        <w:rPr>
          <w:rStyle w:val="c1c12"/>
          <w:rFonts w:eastAsia="Calibri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:rsidR="00566718" w:rsidRPr="006A522D" w:rsidRDefault="00566718" w:rsidP="00566718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lastRenderedPageBreak/>
        <w:t xml:space="preserve">«Программы для глубоко умственно отсталых детей» под редакцией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, НИИДАПН РСФСР 1984г.</w:t>
      </w:r>
    </w:p>
    <w:p w:rsidR="00566718" w:rsidRPr="006A522D" w:rsidRDefault="00566718" w:rsidP="00566718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>«Программа обучения учащихся с умеренной и тяжелой умственной отсталостью» под редакцией Л. Б. Баряевой, Н.Н. Яковлевой - Санкт-Петербург: ЦДК проф. Л. Б. Баряевой, 2011.</w:t>
      </w:r>
    </w:p>
    <w:p w:rsidR="00566718" w:rsidRPr="006A522D" w:rsidRDefault="00566718" w:rsidP="00566718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Воспитание и обучение детей с тяжелой интеллектуальной недостаточностью.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А.Р.Маллер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Г.В.Цикато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:rsidR="00566718" w:rsidRPr="006A522D" w:rsidRDefault="00566718" w:rsidP="00566718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rPr>
          <w:rFonts w:ascii="Times New Roman" w:hAnsi="Times New Roman" w:cs="Times New Roman"/>
          <w:sz w:val="26"/>
          <w:szCs w:val="26"/>
        </w:rPr>
      </w:pPr>
      <w:r w:rsidRPr="006A522D">
        <w:rPr>
          <w:rFonts w:ascii="Times New Roman" w:hAnsi="Times New Roman" w:cs="Times New Roman"/>
          <w:sz w:val="26"/>
          <w:szCs w:val="26"/>
        </w:rPr>
        <w:t xml:space="preserve">Коррекционно-развивающее обучение и воспитание.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Е.А.Екжанова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A522D">
        <w:rPr>
          <w:rFonts w:ascii="Times New Roman" w:hAnsi="Times New Roman" w:cs="Times New Roman"/>
          <w:sz w:val="26"/>
          <w:szCs w:val="26"/>
        </w:rPr>
        <w:t>Е.А.Стребелева</w:t>
      </w:r>
      <w:proofErr w:type="spellEnd"/>
      <w:r w:rsidRPr="006A522D">
        <w:rPr>
          <w:rFonts w:ascii="Times New Roman" w:hAnsi="Times New Roman" w:cs="Times New Roman"/>
          <w:sz w:val="26"/>
          <w:szCs w:val="26"/>
        </w:rPr>
        <w:t>.</w:t>
      </w:r>
    </w:p>
    <w:p w:rsidR="00566718" w:rsidRPr="006A522D" w:rsidRDefault="00566718" w:rsidP="00566718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Воспитание и обучение детей и подростков с тяжелыми и множественными нарушениями развития [программно-методические материалы]/ [</w:t>
      </w:r>
      <w:proofErr w:type="spellStart"/>
      <w:r w:rsidRPr="006A522D">
        <w:rPr>
          <w:rFonts w:ascii="Times New Roman" w:hAnsi="Times New Roman"/>
          <w:sz w:val="26"/>
          <w:szCs w:val="26"/>
        </w:rPr>
        <w:t>Бгажнокова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И.М., </w:t>
      </w:r>
      <w:proofErr w:type="spellStart"/>
      <w:r w:rsidRPr="006A522D">
        <w:rPr>
          <w:rFonts w:ascii="Times New Roman" w:hAnsi="Times New Roman"/>
          <w:sz w:val="26"/>
          <w:szCs w:val="26"/>
        </w:rPr>
        <w:t>Ульянцева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М.Б. и др.]; под ред. </w:t>
      </w:r>
      <w:proofErr w:type="spellStart"/>
      <w:r w:rsidRPr="006A522D">
        <w:rPr>
          <w:rFonts w:ascii="Times New Roman" w:hAnsi="Times New Roman"/>
          <w:sz w:val="26"/>
          <w:szCs w:val="26"/>
        </w:rPr>
        <w:t>И.М.Бгажноковой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. — М.: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2007. - 239с.</w:t>
      </w:r>
    </w:p>
    <w:p w:rsidR="00566718" w:rsidRPr="006A522D" w:rsidRDefault="00566718" w:rsidP="00566718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Шипицына Л.М. Обучение общению умственно отсталого ребенка: Учебное пособие. – </w:t>
      </w:r>
      <w:proofErr w:type="gramStart"/>
      <w:r w:rsidRPr="006A522D">
        <w:rPr>
          <w:rFonts w:ascii="Times New Roman" w:hAnsi="Times New Roman"/>
          <w:sz w:val="26"/>
          <w:szCs w:val="26"/>
        </w:rPr>
        <w:t>СПб.:</w:t>
      </w:r>
      <w:proofErr w:type="gramEnd"/>
      <w:r w:rsidRPr="006A522D">
        <w:rPr>
          <w:rFonts w:ascii="Times New Roman" w:hAnsi="Times New Roman"/>
          <w:sz w:val="26"/>
          <w:szCs w:val="26"/>
        </w:rPr>
        <w:t xml:space="preserve"> ВЛАДОС Северо-Запад, 2010. – 279с.</w:t>
      </w:r>
    </w:p>
    <w:p w:rsidR="00566718" w:rsidRPr="006A522D" w:rsidRDefault="00566718" w:rsidP="00566718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Аксенова А.К. Методика обучения русскому языку в специальной (коррекционной) школе: учеб. для студентов </w:t>
      </w:r>
      <w:proofErr w:type="spellStart"/>
      <w:r w:rsidRPr="006A522D">
        <w:rPr>
          <w:rFonts w:ascii="Times New Roman" w:hAnsi="Times New Roman"/>
          <w:sz w:val="26"/>
          <w:szCs w:val="26"/>
        </w:rPr>
        <w:t>дефектол.фак.пед.вузов</w:t>
      </w:r>
      <w:proofErr w:type="spellEnd"/>
      <w:r w:rsidRPr="006A522D">
        <w:rPr>
          <w:rFonts w:ascii="Times New Roman" w:hAnsi="Times New Roman"/>
          <w:sz w:val="26"/>
          <w:szCs w:val="26"/>
        </w:rPr>
        <w:t>. –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М.: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6A522D">
        <w:rPr>
          <w:rFonts w:ascii="Times New Roman" w:hAnsi="Times New Roman"/>
          <w:sz w:val="26"/>
          <w:szCs w:val="26"/>
        </w:rPr>
        <w:t>Гуманит.изд.центр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ВЛАДОС, 2000. - 320с.</w:t>
      </w:r>
    </w:p>
    <w:p w:rsidR="00566718" w:rsidRPr="006A522D" w:rsidRDefault="00566718" w:rsidP="00566718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>Маллер А.Р. Помощь детям с недостатками развития: Книга для родителей. – М.: АРКТИ, 2006. – 72с., ил.</w:t>
      </w:r>
    </w:p>
    <w:p w:rsidR="00566718" w:rsidRPr="006A522D" w:rsidRDefault="00566718" w:rsidP="00566718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Обучение учащихся 1-4 классов вспомогательной школы: Пособие для учителей/ Под </w:t>
      </w:r>
      <w:proofErr w:type="spellStart"/>
      <w:r w:rsidRPr="006A522D">
        <w:rPr>
          <w:rFonts w:ascii="Times New Roman" w:hAnsi="Times New Roman"/>
          <w:sz w:val="26"/>
          <w:szCs w:val="26"/>
        </w:rPr>
        <w:t>ред.В.Г</w:t>
      </w:r>
      <w:r>
        <w:rPr>
          <w:rFonts w:ascii="Times New Roman" w:hAnsi="Times New Roman"/>
          <w:sz w:val="26"/>
          <w:szCs w:val="26"/>
        </w:rPr>
        <w:t>.Петровой</w:t>
      </w:r>
      <w:proofErr w:type="spellEnd"/>
      <w:r>
        <w:rPr>
          <w:rFonts w:ascii="Times New Roman" w:hAnsi="Times New Roman"/>
          <w:sz w:val="26"/>
          <w:szCs w:val="26"/>
        </w:rPr>
        <w:t xml:space="preserve">. -2-е изд., </w:t>
      </w:r>
      <w:proofErr w:type="spellStart"/>
      <w:r>
        <w:rPr>
          <w:rFonts w:ascii="Times New Roman" w:hAnsi="Times New Roman"/>
          <w:sz w:val="26"/>
          <w:szCs w:val="26"/>
        </w:rPr>
        <w:t>перераб</w:t>
      </w:r>
      <w:proofErr w:type="spellEnd"/>
      <w:r>
        <w:rPr>
          <w:rFonts w:ascii="Times New Roman" w:hAnsi="Times New Roman"/>
          <w:sz w:val="26"/>
          <w:szCs w:val="26"/>
        </w:rPr>
        <w:t>. –</w:t>
      </w:r>
      <w:r w:rsidRPr="006A522D">
        <w:rPr>
          <w:rFonts w:ascii="Times New Roman" w:hAnsi="Times New Roman"/>
          <w:sz w:val="26"/>
          <w:szCs w:val="26"/>
        </w:rPr>
        <w:t xml:space="preserve"> М.:</w:t>
      </w:r>
      <w:r>
        <w:rPr>
          <w:rFonts w:ascii="Times New Roman" w:hAnsi="Times New Roman"/>
          <w:sz w:val="26"/>
          <w:szCs w:val="26"/>
        </w:rPr>
        <w:t xml:space="preserve"> Просвещение, 1982. – 285с.</w:t>
      </w:r>
    </w:p>
    <w:p w:rsidR="00566718" w:rsidRPr="006A522D" w:rsidRDefault="00566718" w:rsidP="00566718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r w:rsidRPr="006A522D">
        <w:rPr>
          <w:rFonts w:ascii="Times New Roman" w:hAnsi="Times New Roman"/>
          <w:sz w:val="26"/>
          <w:szCs w:val="26"/>
        </w:rPr>
        <w:t xml:space="preserve">Максаков А.И., </w:t>
      </w:r>
      <w:proofErr w:type="spellStart"/>
      <w:r w:rsidRPr="006A522D">
        <w:rPr>
          <w:rFonts w:ascii="Times New Roman" w:hAnsi="Times New Roman"/>
          <w:sz w:val="26"/>
          <w:szCs w:val="26"/>
        </w:rPr>
        <w:t>Тумакова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Г.А. Учите, играя: Игры и упражнения со звучащим словом. Пособие для воспитателя </w:t>
      </w:r>
      <w:proofErr w:type="spellStart"/>
      <w:r w:rsidRPr="006A522D">
        <w:rPr>
          <w:rFonts w:ascii="Times New Roman" w:hAnsi="Times New Roman"/>
          <w:sz w:val="26"/>
          <w:szCs w:val="26"/>
        </w:rPr>
        <w:t>дет.сада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–</w:t>
      </w:r>
      <w:r w:rsidRPr="006A522D">
        <w:rPr>
          <w:rFonts w:ascii="Times New Roman" w:hAnsi="Times New Roman"/>
          <w:sz w:val="26"/>
          <w:szCs w:val="26"/>
        </w:rPr>
        <w:t xml:space="preserve"> М.: Просвещение, 1979. – 127</w:t>
      </w:r>
      <w:r>
        <w:rPr>
          <w:rFonts w:ascii="Times New Roman" w:hAnsi="Times New Roman"/>
          <w:sz w:val="26"/>
          <w:szCs w:val="26"/>
        </w:rPr>
        <w:t xml:space="preserve"> </w:t>
      </w:r>
      <w:r w:rsidRPr="006A522D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>.</w:t>
      </w:r>
    </w:p>
    <w:p w:rsidR="00566718" w:rsidRPr="006A522D" w:rsidRDefault="00566718" w:rsidP="00566718">
      <w:pPr>
        <w:pStyle w:val="a4"/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/>
          <w:sz w:val="26"/>
          <w:szCs w:val="26"/>
        </w:rPr>
      </w:pPr>
      <w:proofErr w:type="spellStart"/>
      <w:r w:rsidRPr="006A522D">
        <w:rPr>
          <w:rFonts w:ascii="Times New Roman" w:hAnsi="Times New Roman"/>
          <w:sz w:val="26"/>
          <w:szCs w:val="26"/>
        </w:rPr>
        <w:t>Забрамная</w:t>
      </w:r>
      <w:proofErr w:type="spellEnd"/>
      <w:r w:rsidRPr="006A522D">
        <w:rPr>
          <w:rFonts w:ascii="Times New Roman" w:hAnsi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</w:t>
      </w:r>
      <w:r>
        <w:rPr>
          <w:rFonts w:ascii="Times New Roman" w:hAnsi="Times New Roman"/>
          <w:sz w:val="26"/>
          <w:szCs w:val="26"/>
        </w:rPr>
        <w:t>агогика Пресс, 1993. – 48 с.</w:t>
      </w:r>
    </w:p>
    <w:p w:rsidR="00566718" w:rsidRPr="0071588F" w:rsidRDefault="00566718" w:rsidP="00566718">
      <w:pPr>
        <w:spacing w:after="0" w:line="240" w:lineRule="auto"/>
        <w:jc w:val="center"/>
        <w:rPr>
          <w:sz w:val="26"/>
          <w:szCs w:val="26"/>
        </w:rPr>
      </w:pPr>
      <w:r w:rsidRPr="00977E8D">
        <w:rPr>
          <w:rFonts w:ascii="Times New Roman" w:hAnsi="Times New Roman"/>
          <w:b/>
          <w:bCs/>
          <w:sz w:val="26"/>
          <w:szCs w:val="26"/>
        </w:rPr>
        <w:t>6. Календарно – тематическое п</w:t>
      </w:r>
      <w:r>
        <w:rPr>
          <w:rFonts w:ascii="Times New Roman" w:hAnsi="Times New Roman"/>
          <w:b/>
          <w:bCs/>
          <w:sz w:val="26"/>
          <w:szCs w:val="26"/>
        </w:rPr>
        <w:t>ланирование</w:t>
      </w:r>
    </w:p>
    <w:p w:rsidR="00566718" w:rsidRPr="0071588F" w:rsidRDefault="00566718" w:rsidP="0056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tbl>
      <w:tblPr>
        <w:tblW w:w="15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A0" w:firstRow="1" w:lastRow="0" w:firstColumn="1" w:lastColumn="0" w:noHBand="1" w:noVBand="1"/>
      </w:tblPr>
      <w:tblGrid>
        <w:gridCol w:w="534"/>
        <w:gridCol w:w="12928"/>
        <w:gridCol w:w="1043"/>
        <w:gridCol w:w="800"/>
      </w:tblGrid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№  </w:t>
            </w: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Тема урока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Кол-во часов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Дата </w:t>
            </w: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I ЧЕТВЕРТЬ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2928" w:type="dxa"/>
            <w:shd w:val="clear" w:color="auto" w:fill="auto"/>
          </w:tcPr>
          <w:p w:rsidR="00566718" w:rsidRPr="00371B06" w:rsidRDefault="00371B06" w:rsidP="00FB0A81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Повторение. 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Музыкально-ритмические упражнения.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Игры под музыку.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Общеразвивающие упражнения.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II ЧЕТВЕРТЬ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Упражнения с обручем. (Подвижная игра «</w:t>
            </w:r>
            <w:proofErr w:type="spellStart"/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Ловишка</w:t>
            </w:r>
            <w:proofErr w:type="spellEnd"/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»)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Упражнения с мячом («Мой веселый мяч»).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Ритмико-гимнастические упражнения.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2928" w:type="dxa"/>
            <w:shd w:val="clear" w:color="auto" w:fill="auto"/>
          </w:tcPr>
          <w:p w:rsidR="00566718" w:rsidRPr="00371B06" w:rsidRDefault="00371B06" w:rsidP="00FB0A8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Общеразвивающие упражнения.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III ЧЕТВЕРТЬ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Упражнения на ориентировку.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Упражнения с обручем (</w:t>
            </w:r>
            <w:proofErr w:type="spellStart"/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Ливенская</w:t>
            </w:r>
            <w:proofErr w:type="spellEnd"/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полька).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11</w:t>
            </w: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both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Упражнения с мячом «Скок-поскок». 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Упражнение с обручем (Э. </w:t>
            </w:r>
            <w:proofErr w:type="spellStart"/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Берттольф</w:t>
            </w:r>
            <w:proofErr w:type="spellEnd"/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. «Прогулка»).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Упражнения на ориентировку. (Построение из общего круга в кружки по «2», «3», «4» и обратно)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IV ЧЕТВЕРТЬ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Игра со словом: «Совушка-сова», рус. нар. </w:t>
            </w:r>
            <w:proofErr w:type="spellStart"/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потешка</w:t>
            </w:r>
            <w:proofErr w:type="spellEnd"/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обр. Л. </w:t>
            </w:r>
            <w:proofErr w:type="spellStart"/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Генераловой</w:t>
            </w:r>
            <w:proofErr w:type="spellEnd"/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rPr>
                <w:rFonts w:eastAsia="Calibri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«Парная пляска», чешская народная мелодия обр. Е. </w:t>
            </w:r>
            <w:proofErr w:type="spellStart"/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Рагульской</w:t>
            </w:r>
            <w:proofErr w:type="spellEnd"/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2928" w:type="dxa"/>
            <w:shd w:val="clear" w:color="auto" w:fill="auto"/>
          </w:tcPr>
          <w:p w:rsidR="00566718" w:rsidRPr="00566718" w:rsidRDefault="00371B06" w:rsidP="00FB0A8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Общеразвивающие упражнения.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566718" w:rsidRPr="0038600B" w:rsidTr="00566718">
        <w:tc>
          <w:tcPr>
            <w:tcW w:w="534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2928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Повторение и обобщение пройденного материала.</w:t>
            </w:r>
          </w:p>
        </w:tc>
        <w:tc>
          <w:tcPr>
            <w:tcW w:w="1043" w:type="dxa"/>
            <w:shd w:val="clear" w:color="auto" w:fill="auto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8600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</w:tcPr>
          <w:p w:rsidR="00566718" w:rsidRPr="0038600B" w:rsidRDefault="00566718" w:rsidP="00FB0A8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</w:tbl>
    <w:p w:rsidR="00566718" w:rsidRPr="0071588F" w:rsidRDefault="00566718" w:rsidP="005667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66718" w:rsidRPr="0071588F" w:rsidRDefault="00566718" w:rsidP="005667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0F69DF" w:rsidRDefault="000F69DF"/>
    <w:sectPr w:rsidR="000F69DF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9B6"/>
    <w:rsid w:val="000F69DF"/>
    <w:rsid w:val="00371B06"/>
    <w:rsid w:val="00566718"/>
    <w:rsid w:val="005C6F89"/>
    <w:rsid w:val="00895A0D"/>
    <w:rsid w:val="00B8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7143B0-E876-4D78-851D-080B78D2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7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66718"/>
    <w:pPr>
      <w:ind w:left="720"/>
      <w:contextualSpacing/>
    </w:pPr>
    <w:rPr>
      <w:rFonts w:ascii="Calibri" w:eastAsia="Calibri" w:hAnsi="Calibri" w:cs="Times New Roman"/>
    </w:rPr>
  </w:style>
  <w:style w:type="character" w:styleId="a5">
    <w:name w:val="Strong"/>
    <w:qFormat/>
    <w:rsid w:val="00566718"/>
    <w:rPr>
      <w:b/>
      <w:bCs/>
    </w:rPr>
  </w:style>
  <w:style w:type="paragraph" w:styleId="a6">
    <w:name w:val="No Spacing"/>
    <w:link w:val="a7"/>
    <w:uiPriority w:val="1"/>
    <w:qFormat/>
    <w:rsid w:val="005667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7">
    <w:name w:val="Без интервала Знак"/>
    <w:link w:val="a6"/>
    <w:uiPriority w:val="1"/>
    <w:rsid w:val="00566718"/>
    <w:rPr>
      <w:rFonts w:ascii="Calibri" w:eastAsia="Calibri" w:hAnsi="Calibri" w:cs="Times New Roman"/>
    </w:rPr>
  </w:style>
  <w:style w:type="paragraph" w:customStyle="1" w:styleId="c15c18c11">
    <w:name w:val="c15 c18 c11"/>
    <w:basedOn w:val="a"/>
    <w:rsid w:val="005667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c12">
    <w:name w:val="c1 c12"/>
    <w:rsid w:val="00566718"/>
  </w:style>
  <w:style w:type="paragraph" w:customStyle="1" w:styleId="Standard">
    <w:name w:val="Standard"/>
    <w:rsid w:val="005667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6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1590</Words>
  <Characters>9067</Characters>
  <Application>Microsoft Office Word</Application>
  <DocSecurity>0</DocSecurity>
  <Lines>75</Lines>
  <Paragraphs>21</Paragraphs>
  <ScaleCrop>false</ScaleCrop>
  <Company/>
  <LinksUpToDate>false</LinksUpToDate>
  <CharactersWithSpaces>10636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Эмилия</dc:creator>
  <cp:keywords/>
  <dc:description/>
  <cp:lastModifiedBy>Эмилия</cp:lastModifiedBy>
  <cp:revision>5</cp:revision>
  <dcterms:created xsi:type="dcterms:W3CDTF">2019-09-18T18:02:00Z</dcterms:created>
  <dcterms:modified xsi:type="dcterms:W3CDTF">2019-10-13T16:40:00Z</dcterms:modified>
</cp:coreProperties>
</file>