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6C" w:rsidRDefault="004B5D6C" w:rsidP="004B5D6C">
      <w:pPr>
        <w:pStyle w:val="a3"/>
        <w:tabs>
          <w:tab w:val="left" w:pos="284"/>
        </w:tabs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8198781" wp14:editId="757B1468">
            <wp:extent cx="9814590" cy="6409813"/>
            <wp:effectExtent l="6985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2830" t="4468" r="15567" b="12355"/>
                    <a:stretch/>
                  </pic:blipFill>
                  <pic:spPr bwMode="auto">
                    <a:xfrm rot="5400000">
                      <a:off x="0" y="0"/>
                      <a:ext cx="9831680" cy="6420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16A50" w:rsidRPr="005B396E" w:rsidRDefault="004B5D6C" w:rsidP="004B5D6C">
      <w:pPr>
        <w:pStyle w:val="a3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1. </w:t>
      </w:r>
      <w:r w:rsidR="00316A50"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Пояснительная записка</w:t>
      </w:r>
    </w:p>
    <w:p w:rsidR="00316A50" w:rsidRPr="005B396E" w:rsidRDefault="00316A50" w:rsidP="00316A5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316A50" w:rsidRPr="00136C19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0979DD" w:rsidRDefault="000979DD" w:rsidP="0009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0979DD" w:rsidRDefault="000979DD" w:rsidP="000979D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:rsidR="00316A50" w:rsidRPr="005B396E" w:rsidRDefault="00316A50" w:rsidP="00316A5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316A50" w:rsidRPr="005B396E" w:rsidRDefault="00316A50" w:rsidP="00316A5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316A50" w:rsidRPr="005B396E" w:rsidRDefault="00316A50" w:rsidP="00316A5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316A50" w:rsidRPr="005B396E" w:rsidRDefault="00316A50" w:rsidP="00316A5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гражданской идентичности и </w:t>
      </w:r>
      <w:proofErr w:type="gramStart"/>
      <w:r w:rsidRPr="005B396E">
        <w:rPr>
          <w:rFonts w:ascii="Times New Roman" w:hAnsi="Times New Roman"/>
          <w:sz w:val="26"/>
          <w:szCs w:val="26"/>
        </w:rPr>
        <w:t>мировоззрения</w:t>
      </w:r>
      <w:proofErr w:type="gramEnd"/>
      <w:r w:rsidRPr="005B396E">
        <w:rPr>
          <w:rFonts w:ascii="Times New Roman" w:hAnsi="Times New Roman"/>
          <w:sz w:val="26"/>
          <w:szCs w:val="26"/>
        </w:rPr>
        <w:t xml:space="preserve"> обучающегося в соответствии с принятыми в семье и обществе духовно-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316A50" w:rsidRPr="005B396E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316A50" w:rsidRPr="00B147FC" w:rsidRDefault="00316A50" w:rsidP="00316A5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316A50" w:rsidRDefault="00316A50" w:rsidP="00316A50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316A50" w:rsidRDefault="00316A50" w:rsidP="00316A50">
      <w:pPr>
        <w:pStyle w:val="a5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Занятия по </w:t>
      </w:r>
      <w:r w:rsidR="00453765">
        <w:rPr>
          <w:color w:val="000000"/>
          <w:sz w:val="27"/>
          <w:szCs w:val="27"/>
        </w:rPr>
        <w:t>профильному труду</w:t>
      </w:r>
      <w:r>
        <w:rPr>
          <w:color w:val="000000"/>
          <w:sz w:val="27"/>
          <w:szCs w:val="27"/>
        </w:rPr>
        <w:t xml:space="preserve"> представляют собой специальный предмет в классах обучения глубоко умственно отсталых детей. Содержание обучения на уроках </w:t>
      </w:r>
      <w:r w:rsidR="00453765">
        <w:rPr>
          <w:color w:val="000000"/>
          <w:sz w:val="27"/>
          <w:szCs w:val="27"/>
        </w:rPr>
        <w:t xml:space="preserve">профильного труда </w:t>
      </w:r>
      <w:r>
        <w:rPr>
          <w:color w:val="000000"/>
          <w:sz w:val="27"/>
          <w:szCs w:val="27"/>
        </w:rPr>
        <w:t>очень разнообразны, что определяется многообразием различных дефектов, присущих глубоко умственно отсталым детям. Тяжёлые нарушения моторики, в частности зрительно-двигательной координации, которые прямым образом отражаются на возможностях и результатах предметно-практической деятельности детей-</w:t>
      </w:r>
      <w:proofErr w:type="spellStart"/>
      <w:r>
        <w:rPr>
          <w:color w:val="000000"/>
          <w:sz w:val="27"/>
          <w:szCs w:val="27"/>
        </w:rPr>
        <w:t>имбецилов</w:t>
      </w:r>
      <w:proofErr w:type="spellEnd"/>
      <w:r>
        <w:rPr>
          <w:color w:val="000000"/>
          <w:sz w:val="27"/>
          <w:szCs w:val="27"/>
        </w:rPr>
        <w:t>, требуют проведения игр и упражнений, направленных на коррекцию этих нарушений. На эти виды работы отводятся целиком отдельные уроки; они включаются в урок как определённый этап среди других видов деятельности. Для коррекции тяжёлых нарушений внимания предусмотрены специальные упражнения и игры. Сенсорное развитие этих детей осуществляется по разработанной системе в предметно-</w:t>
      </w:r>
      <w:proofErr w:type="spellStart"/>
      <w:r>
        <w:rPr>
          <w:color w:val="000000"/>
          <w:sz w:val="27"/>
          <w:szCs w:val="27"/>
        </w:rPr>
        <w:t>манипулятивной</w:t>
      </w:r>
      <w:proofErr w:type="spellEnd"/>
      <w:r>
        <w:rPr>
          <w:color w:val="000000"/>
          <w:sz w:val="27"/>
          <w:szCs w:val="27"/>
        </w:rPr>
        <w:t xml:space="preserve"> деятельности и дидактических играх. Достижение поставленных перед данным предметом единых задач осуществляется не путём изолированных упражнений, а в различных видах содержательной деятельности. Каждая коррекционная задача по возможности включается в различные виды детской деятельности. Таким образом, обеспечивается максимально возможная динамичность. Гибкость, взаимосвязь получаемых детьми знаний. Умений, навыков, создание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межфункциональных</w:t>
      </w:r>
      <w:proofErr w:type="spellEnd"/>
      <w:r>
        <w:rPr>
          <w:color w:val="000000"/>
          <w:sz w:val="27"/>
          <w:szCs w:val="27"/>
        </w:rPr>
        <w:t xml:space="preserve"> связей. Многие виды работ, которые вводятся и отрабатываются на этих уроках, затем широко применяются на всех других уроках. Указанные в программе предметно-практической деятельности игры не исключают применение других игр на других уроках: подвижных игр на уроках физкультуры, направленных на общее физическое развитие учащихся, речевых игр на уроках русского языка, различных дидактических игр на уроках счёта и т.д. В данную программу отобраны и включены такие игры. Дидактические задачи, которых в наибольшей степени согласуются с целями и задачами данного предмета.</w:t>
      </w:r>
    </w:p>
    <w:p w:rsidR="00316A50" w:rsidRPr="009474D4" w:rsidRDefault="00316A50" w:rsidP="00316A5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316A50" w:rsidRDefault="00316A50" w:rsidP="00316A5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16A50" w:rsidRPr="00D73D6A" w:rsidRDefault="00316A50" w:rsidP="00316A5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 xml:space="preserve">), планирование составлено на </w:t>
      </w:r>
      <w:r w:rsidR="00453765">
        <w:rPr>
          <w:rFonts w:ascii="Times New Roman" w:hAnsi="Times New Roman" w:cs="Times New Roman"/>
          <w:sz w:val="26"/>
          <w:szCs w:val="26"/>
        </w:rPr>
        <w:t>34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="00453765">
        <w:rPr>
          <w:rFonts w:ascii="Times New Roman" w:hAnsi="Times New Roman" w:cs="Times New Roman"/>
          <w:sz w:val="26"/>
          <w:szCs w:val="26"/>
        </w:rPr>
        <w:t>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</w:t>
      </w:r>
      <w:r w:rsidR="00453765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45376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учебный год </w:t>
      </w:r>
      <w:r w:rsidR="0045376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316A50" w:rsidRDefault="00316A50" w:rsidP="00316A50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16E802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838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r w:rsidR="004B5D6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Профильный труд</w:t>
      </w:r>
      <w:r w:rsidRPr="00C8381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453765" w:rsidRPr="00453765" w:rsidRDefault="00453765" w:rsidP="00453765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765">
        <w:rPr>
          <w:rFonts w:ascii="Times New Roman" w:hAnsi="Times New Roman" w:cs="Times New Roman"/>
          <w:b/>
          <w:i/>
          <w:sz w:val="26"/>
          <w:szCs w:val="26"/>
        </w:rPr>
        <w:t>Действия с материалами</w:t>
      </w:r>
      <w:r w:rsidRPr="00453765">
        <w:rPr>
          <w:rFonts w:ascii="Times New Roman" w:hAnsi="Times New Roman" w:cs="Times New Roman"/>
          <w:b/>
          <w:sz w:val="26"/>
          <w:szCs w:val="26"/>
        </w:rPr>
        <w:t>.</w:t>
      </w:r>
    </w:p>
    <w:p w:rsidR="00453765" w:rsidRPr="00453765" w:rsidRDefault="00453765" w:rsidP="00453765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453765">
        <w:rPr>
          <w:rFonts w:ascii="Times New Roman" w:hAnsi="Times New Roman" w:cs="Times New Roman"/>
          <w:sz w:val="26"/>
          <w:szCs w:val="26"/>
        </w:rPr>
        <w:t>Сминание</w:t>
      </w:r>
      <w:proofErr w:type="spellEnd"/>
      <w:r w:rsidRPr="00453765">
        <w:rPr>
          <w:rFonts w:ascii="Times New Roman" w:hAnsi="Times New Roman" w:cs="Times New Roman"/>
          <w:sz w:val="26"/>
          <w:szCs w:val="26"/>
        </w:rPr>
        <w:t xml:space="preserve"> материала </w:t>
      </w:r>
      <w:r w:rsidRPr="00453765">
        <w:rPr>
          <w:rFonts w:ascii="Times New Roman" w:hAnsi="Times New Roman" w:cs="Times New Roman"/>
          <w:bCs/>
          <w:sz w:val="26"/>
          <w:szCs w:val="26"/>
        </w:rPr>
        <w:t xml:space="preserve">(салфетки, туалетная бумага, бумажные полотенца, газета, цветная, папиросная бумага, калька и др.) двумя руками (одной рукой, пальцами). </w:t>
      </w:r>
      <w:r w:rsidRPr="00453765">
        <w:rPr>
          <w:rFonts w:ascii="Times New Roman" w:hAnsi="Times New Roman" w:cs="Times New Roman"/>
          <w:sz w:val="26"/>
          <w:szCs w:val="26"/>
        </w:rPr>
        <w:t xml:space="preserve">Разрывание материала (бумагу, вату, природный материал) двумя руками, направляя руки в разные стороны (двумя руками, направляя одну руку к себе, другую руку от себя; пальцами обеих рук, направляя одну руку к себе, другую руку от себя). Размазывание материала руками (сверху вниз, слева направо, по кругу. Пересыпание материала (крупа, песок, земля, мелкие предметы) двумя руками, с использованием инструмента (лопатка, стаканчик и др.). Переливание материала (вода) двумя руками (с использованием инструмента (стаканчик, ложка и др.)). </w:t>
      </w:r>
      <w:r w:rsidRPr="00453765">
        <w:rPr>
          <w:rFonts w:ascii="Times New Roman" w:hAnsi="Times New Roman" w:cs="Times New Roman"/>
          <w:bCs/>
          <w:sz w:val="26"/>
          <w:szCs w:val="26"/>
        </w:rPr>
        <w:t>Наматывание материала</w:t>
      </w:r>
      <w:r w:rsidRPr="00453765">
        <w:rPr>
          <w:rFonts w:ascii="Times New Roman" w:hAnsi="Times New Roman" w:cs="Times New Roman"/>
          <w:sz w:val="26"/>
          <w:szCs w:val="26"/>
        </w:rPr>
        <w:t xml:space="preserve"> (бельевая веревка, шпагат, шерстяные нитки, шнур и др.). </w:t>
      </w:r>
    </w:p>
    <w:p w:rsidR="00453765" w:rsidRPr="00453765" w:rsidRDefault="00453765" w:rsidP="00453765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765">
        <w:rPr>
          <w:rFonts w:ascii="Times New Roman" w:hAnsi="Times New Roman" w:cs="Times New Roman"/>
          <w:b/>
          <w:i/>
          <w:sz w:val="26"/>
          <w:szCs w:val="26"/>
        </w:rPr>
        <w:t>Действия с предметами.</w:t>
      </w:r>
    </w:p>
    <w:p w:rsidR="00316A50" w:rsidRDefault="00453765" w:rsidP="00453765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3765">
        <w:rPr>
          <w:rFonts w:ascii="Times New Roman" w:hAnsi="Times New Roman" w:cs="Times New Roman"/>
          <w:sz w:val="26"/>
          <w:szCs w:val="26"/>
        </w:rPr>
        <w:t xml:space="preserve">Захватывание, удержание, отпускание предмета (шарики, кубики, мелкие игрушки, шишки и др.). Встряхивание предмета, издающего звук (бутылочки с бусинками или крупой и др.). </w:t>
      </w:r>
      <w:r w:rsidRPr="00453765">
        <w:rPr>
          <w:rFonts w:ascii="Times New Roman" w:hAnsi="Times New Roman" w:cs="Times New Roman"/>
          <w:bCs/>
          <w:sz w:val="26"/>
          <w:szCs w:val="26"/>
        </w:rPr>
        <w:t>Толкание предмета от себя (</w:t>
      </w:r>
      <w:r w:rsidRPr="00453765">
        <w:rPr>
          <w:rFonts w:ascii="Times New Roman" w:hAnsi="Times New Roman" w:cs="Times New Roman"/>
          <w:sz w:val="26"/>
          <w:szCs w:val="26"/>
        </w:rPr>
        <w:t xml:space="preserve">игрушка на колесиках, ящик, входная дверь и др.). Притягивание </w:t>
      </w:r>
      <w:r w:rsidRPr="00453765">
        <w:rPr>
          <w:rFonts w:ascii="Times New Roman" w:hAnsi="Times New Roman" w:cs="Times New Roman"/>
          <w:sz w:val="26"/>
          <w:szCs w:val="26"/>
        </w:rPr>
        <w:lastRenderedPageBreak/>
        <w:t>предмета к себе (игрушка на колесиках, ящик и др.). Вращение предмета (завинчивающиеся крышки на банках, бутылках, детали конструктора с болтами и гайками и др.). Сжимание предмета (звучащие игрушки из разных материалов, прищепки, губки и др.) двумя руками (одной рукой, пальцами). Вынимание предметов из емкости. Складывание предметов в емкость. Перекладывание предметов из одной емкости в другую. Вставление предметов в отверстия (одинаковые стаканчики, мозаика и др.). Нанизывание предметов (шары, кольца, крупные и мелкие бусины и др.) на стержень (нить).</w:t>
      </w:r>
    </w:p>
    <w:p w:rsidR="00453765" w:rsidRPr="00C8381F" w:rsidRDefault="00453765" w:rsidP="00453765">
      <w:pPr>
        <w:spacing w:after="40" w:line="240" w:lineRule="auto"/>
        <w:jc w:val="both"/>
        <w:rPr>
          <w:sz w:val="26"/>
          <w:szCs w:val="26"/>
        </w:rPr>
      </w:pPr>
    </w:p>
    <w:p w:rsidR="00316A50" w:rsidRPr="004831A1" w:rsidRDefault="00316A50" w:rsidP="00316A50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316A50" w:rsidRPr="00C8381F" w:rsidRDefault="00316A50" w:rsidP="00316A50">
      <w:pPr>
        <w:spacing w:beforeAutospacing="1"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8381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должны: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умение рассматривать различные по качеству материалы: бумагу, ткань, природный материал и т.д.; 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умение фиксировать взгляд на объекте;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умение воспринимать, удерживать изделие в руках рассматривая его со всех сторон;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умение сжимать, разглаживать, разрывать сгибать бумагу различной фактуры;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умение скатывать из бумаги шарики;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умение раскладывать кусочки ткани на столе;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умение рисовать на бумаге, заворачивает в бумагу предметы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умение играть с кубиками, карандашами, палочками и </w:t>
      </w:r>
      <w:proofErr w:type="spellStart"/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т.д</w:t>
      </w:r>
      <w:proofErr w:type="spellEnd"/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умение складывать (достает) карандаши в (из) коробки;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умение раскладывать по блюдцам разный природный материал;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умение наполнять железные и пластиковые сосуды различными предметами;</w:t>
      </w:r>
    </w:p>
    <w:p w:rsidR="00453765" w:rsidRPr="00453765" w:rsidRDefault="00453765" w:rsidP="0045376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5376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умение играть с конструктивными материалами.</w:t>
      </w:r>
    </w:p>
    <w:p w:rsidR="00316A50" w:rsidRDefault="00316A50" w:rsidP="00316A5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16A50" w:rsidRPr="008F21E3" w:rsidRDefault="00316A50" w:rsidP="00316A5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316A50" w:rsidRPr="008F21E3" w:rsidRDefault="00316A50" w:rsidP="00316A5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1"/>
        <w:gridCol w:w="1134"/>
      </w:tblGrid>
      <w:tr w:rsidR="00067591" w:rsidRPr="008F21E3" w:rsidTr="00067591">
        <w:trPr>
          <w:trHeight w:val="238"/>
          <w:jc w:val="center"/>
        </w:trPr>
        <w:tc>
          <w:tcPr>
            <w:tcW w:w="6941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144E2F" w:rsidRDefault="00453765" w:rsidP="0006759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Растениеводство.</w:t>
            </w:r>
          </w:p>
        </w:tc>
        <w:tc>
          <w:tcPr>
            <w:tcW w:w="1134" w:type="dxa"/>
            <w:vAlign w:val="center"/>
          </w:tcPr>
          <w:p w:rsidR="00067591" w:rsidRPr="008F21E3" w:rsidRDefault="00067591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144E2F" w:rsidRDefault="00453765" w:rsidP="0006759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Шитье</w:t>
            </w:r>
            <w:r w:rsidR="00067591" w:rsidRPr="00C8381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067591" w:rsidRPr="008F21E3" w:rsidRDefault="00453765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144E2F" w:rsidRDefault="00453765" w:rsidP="0006759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Растениеводство.</w:t>
            </w:r>
          </w:p>
        </w:tc>
        <w:tc>
          <w:tcPr>
            <w:tcW w:w="1134" w:type="dxa"/>
            <w:vAlign w:val="center"/>
          </w:tcPr>
          <w:p w:rsidR="00067591" w:rsidRPr="008F21E3" w:rsidRDefault="00453765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67591" w:rsidRPr="008F21E3" w:rsidTr="00067591">
        <w:trPr>
          <w:trHeight w:val="328"/>
          <w:jc w:val="center"/>
        </w:trPr>
        <w:tc>
          <w:tcPr>
            <w:tcW w:w="6941" w:type="dxa"/>
          </w:tcPr>
          <w:p w:rsidR="00067591" w:rsidRPr="008F21E3" w:rsidRDefault="00067591" w:rsidP="00FB0A81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067591" w:rsidRPr="008F21E3" w:rsidRDefault="00453765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316A50" w:rsidRPr="008F21E3" w:rsidRDefault="00316A50" w:rsidP="00316A5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16A50" w:rsidRPr="008F21E3" w:rsidRDefault="00316A50" w:rsidP="00316A50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316A50" w:rsidRPr="006A522D" w:rsidRDefault="00316A50" w:rsidP="00316A5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316A50" w:rsidRPr="006A522D" w:rsidRDefault="00316A50" w:rsidP="00316A50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316A50" w:rsidRPr="006A522D" w:rsidRDefault="00316A50" w:rsidP="00316A5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316A50" w:rsidRPr="006A522D" w:rsidRDefault="00316A50" w:rsidP="00316A5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316A50" w:rsidRPr="006A522D" w:rsidRDefault="00316A50" w:rsidP="00316A5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316A50" w:rsidRDefault="00316A50" w:rsidP="00316A5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316A50" w:rsidRPr="0071588F" w:rsidRDefault="00316A50" w:rsidP="00316A50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570"/>
        <w:gridCol w:w="12750"/>
        <w:gridCol w:w="1074"/>
        <w:gridCol w:w="911"/>
      </w:tblGrid>
      <w:tr w:rsidR="00316A50" w:rsidTr="00316A50">
        <w:tc>
          <w:tcPr>
            <w:tcW w:w="570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2750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074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911" w:type="dxa"/>
          </w:tcPr>
          <w:p w:rsidR="00316A50" w:rsidRP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453765" w:rsidTr="006E0188">
        <w:tc>
          <w:tcPr>
            <w:tcW w:w="15305" w:type="dxa"/>
            <w:gridSpan w:val="4"/>
          </w:tcPr>
          <w:p w:rsidR="00453765" w:rsidRPr="00316A50" w:rsidRDefault="00453765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31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0" w:type="dxa"/>
          </w:tcPr>
          <w:p w:rsidR="00316A50" w:rsidRPr="00E360FB" w:rsidRDefault="00453765" w:rsidP="0006759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комнатными растениями: полив растений.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комнатными растениями: рыхление почвы.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комнатными растениями: пересадка растений.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комнатными растениями: опрыскивание растений.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Уход за комнатными растениями: удаление сухих листьев с растений и мытье горшков и поддонов.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коллекции ниток.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Наматывание толстых ниток на катушку.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игрушек способом наматывания ниток на цветной картон (кошка, цветок).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765" w:rsidTr="0087664F">
        <w:tc>
          <w:tcPr>
            <w:tcW w:w="15305" w:type="dxa"/>
            <w:gridSpan w:val="4"/>
          </w:tcPr>
          <w:p w:rsidR="00453765" w:rsidRPr="00453765" w:rsidRDefault="00453765" w:rsidP="00FB0A8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четверть</w:t>
            </w: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в отрывании, отрезании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безопасности при работе с иглой и ножницами.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Шитьё по проколам на картоне швом «игла вверх-вниз»: косые палочки.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Шитьё по проколам на картоне швом «игла вверх-вниз»: косые палочки (продолжение).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Шитьё по проколам на картоне швом «игла вверх-вниз»: заборчик.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Шитьё по проколам на картоне швом «игла вверх-вниз»: заборчик (продолжение).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Связывание ниток узлом.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Завязывание узелков на конце нитки.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765" w:rsidTr="006C48B0">
        <w:tc>
          <w:tcPr>
            <w:tcW w:w="15305" w:type="dxa"/>
            <w:gridSpan w:val="4"/>
          </w:tcPr>
          <w:p w:rsidR="00453765" w:rsidRPr="40A4F16E" w:rsidRDefault="00453765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Упражнение по вдеванию нитки в иголку.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Пришивание пуговицы с двумя дырочками на картон.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Пришивание пуговицы с двумя дырочками на картон.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Пришивание пуговицы с двумя дырочками на картон.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Шов </w:t>
            </w:r>
            <w:proofErr w:type="gramStart"/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 Вперед</w:t>
            </w:r>
            <w:proofErr w:type="gramEnd"/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иголку»..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Шов </w:t>
            </w:r>
            <w:proofErr w:type="gramStart"/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 Вперед</w:t>
            </w:r>
            <w:proofErr w:type="gramEnd"/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иголку»..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Шов </w:t>
            </w:r>
            <w:proofErr w:type="gramStart"/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« Вперед</w:t>
            </w:r>
            <w:proofErr w:type="gramEnd"/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иголку»..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Упражнение в резании ткани ножницами по намеченной линии.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Пришивание пуговицы с двумя дырочками на </w:t>
            </w:r>
            <w:proofErr w:type="gramStart"/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ткань..</w:t>
            </w:r>
            <w:proofErr w:type="gramEnd"/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Пришивание пуговицы с двумя дырочками на </w:t>
            </w:r>
            <w:proofErr w:type="gramStart"/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ткань..</w:t>
            </w:r>
            <w:proofErr w:type="gramEnd"/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765" w:rsidTr="00531C6C">
        <w:tc>
          <w:tcPr>
            <w:tcW w:w="15305" w:type="dxa"/>
            <w:gridSpan w:val="4"/>
          </w:tcPr>
          <w:p w:rsidR="00453765" w:rsidRPr="00453765" w:rsidRDefault="00453765" w:rsidP="00FB0A81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Пришивание пуговицы с двумя дырочками на </w:t>
            </w:r>
            <w:proofErr w:type="gramStart"/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ткань..</w:t>
            </w:r>
            <w:proofErr w:type="gramEnd"/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6A50" w:rsidTr="00316A50">
        <w:tc>
          <w:tcPr>
            <w:tcW w:w="570" w:type="dxa"/>
          </w:tcPr>
          <w:p w:rsidR="00316A50" w:rsidRDefault="00316A5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50" w:type="dxa"/>
          </w:tcPr>
          <w:p w:rsidR="00316A50" w:rsidRPr="00E360FB" w:rsidRDefault="00453765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Шов « Через край».</w:t>
            </w:r>
          </w:p>
        </w:tc>
        <w:tc>
          <w:tcPr>
            <w:tcW w:w="1074" w:type="dxa"/>
          </w:tcPr>
          <w:p w:rsidR="00316A50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316A50" w:rsidRPr="40A4F16E" w:rsidRDefault="00316A5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765" w:rsidTr="00316A50">
        <w:tc>
          <w:tcPr>
            <w:tcW w:w="570" w:type="dxa"/>
          </w:tcPr>
          <w:p w:rsidR="00453765" w:rsidRDefault="00453765" w:rsidP="00453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0" w:type="dxa"/>
          </w:tcPr>
          <w:p w:rsidR="00453765" w:rsidRPr="00E360FB" w:rsidRDefault="00453765" w:rsidP="004537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Перекапывание почвы</w:t>
            </w:r>
          </w:p>
        </w:tc>
        <w:tc>
          <w:tcPr>
            <w:tcW w:w="1074" w:type="dxa"/>
          </w:tcPr>
          <w:p w:rsidR="00453765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453765" w:rsidRPr="40A4F16E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765" w:rsidTr="00316A50">
        <w:tc>
          <w:tcPr>
            <w:tcW w:w="570" w:type="dxa"/>
          </w:tcPr>
          <w:p w:rsidR="00453765" w:rsidRDefault="00453765" w:rsidP="00453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50" w:type="dxa"/>
          </w:tcPr>
          <w:p w:rsidR="00453765" w:rsidRPr="00E360FB" w:rsidRDefault="00453765" w:rsidP="004537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Оформление грядки и междурядья</w:t>
            </w:r>
          </w:p>
        </w:tc>
        <w:tc>
          <w:tcPr>
            <w:tcW w:w="1074" w:type="dxa"/>
          </w:tcPr>
          <w:p w:rsidR="00453765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453765" w:rsidRPr="40A4F16E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765" w:rsidTr="00316A50">
        <w:tc>
          <w:tcPr>
            <w:tcW w:w="570" w:type="dxa"/>
          </w:tcPr>
          <w:p w:rsidR="00453765" w:rsidRDefault="00453765" w:rsidP="00453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50" w:type="dxa"/>
          </w:tcPr>
          <w:p w:rsidR="00453765" w:rsidRPr="00E360FB" w:rsidRDefault="00453765" w:rsidP="004537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бороздки (лунки) на грядке</w:t>
            </w:r>
          </w:p>
        </w:tc>
        <w:tc>
          <w:tcPr>
            <w:tcW w:w="1074" w:type="dxa"/>
          </w:tcPr>
          <w:p w:rsidR="00453765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453765" w:rsidRPr="40A4F16E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765" w:rsidTr="00316A50">
        <w:tc>
          <w:tcPr>
            <w:tcW w:w="570" w:type="dxa"/>
          </w:tcPr>
          <w:p w:rsidR="00453765" w:rsidRDefault="00453765" w:rsidP="00453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50" w:type="dxa"/>
          </w:tcPr>
          <w:p w:rsidR="00453765" w:rsidRPr="00E360FB" w:rsidRDefault="00453765" w:rsidP="004537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Посев семян</w:t>
            </w:r>
          </w:p>
        </w:tc>
        <w:tc>
          <w:tcPr>
            <w:tcW w:w="1074" w:type="dxa"/>
          </w:tcPr>
          <w:p w:rsidR="00453765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453765" w:rsidRPr="40A4F16E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765" w:rsidTr="00316A50">
        <w:tc>
          <w:tcPr>
            <w:tcW w:w="570" w:type="dxa"/>
          </w:tcPr>
          <w:p w:rsidR="00453765" w:rsidRDefault="00453765" w:rsidP="00453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50" w:type="dxa"/>
          </w:tcPr>
          <w:p w:rsidR="00453765" w:rsidRPr="00E360FB" w:rsidRDefault="00453765" w:rsidP="004537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Высаживание рассады в открытый грунт</w:t>
            </w:r>
          </w:p>
        </w:tc>
        <w:tc>
          <w:tcPr>
            <w:tcW w:w="1074" w:type="dxa"/>
          </w:tcPr>
          <w:p w:rsidR="00453765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453765" w:rsidRPr="40A4F16E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3765" w:rsidTr="00316A50">
        <w:tc>
          <w:tcPr>
            <w:tcW w:w="570" w:type="dxa"/>
          </w:tcPr>
          <w:p w:rsidR="00453765" w:rsidRDefault="00453765" w:rsidP="0045376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0" w:type="dxa"/>
          </w:tcPr>
          <w:p w:rsidR="00453765" w:rsidRPr="00E360FB" w:rsidRDefault="00453765" w:rsidP="0045376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5376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Удаление сорняков</w:t>
            </w:r>
          </w:p>
        </w:tc>
        <w:tc>
          <w:tcPr>
            <w:tcW w:w="1074" w:type="dxa"/>
          </w:tcPr>
          <w:p w:rsidR="00453765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453765" w:rsidRPr="40A4F16E" w:rsidRDefault="00453765" w:rsidP="004537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A50" w:rsidRDefault="00316A50" w:rsidP="00316A50"/>
    <w:p w:rsidR="00316A50" w:rsidRDefault="00316A50" w:rsidP="00316A50"/>
    <w:p w:rsidR="00316A50" w:rsidRDefault="00316A50" w:rsidP="00316A50"/>
    <w:p w:rsidR="000F69DF" w:rsidRDefault="000F69DF"/>
    <w:sectPr w:rsidR="000F69DF" w:rsidSect="004B5D6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82E8B"/>
    <w:multiLevelType w:val="hybridMultilevel"/>
    <w:tmpl w:val="9752C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35839B9"/>
    <w:multiLevelType w:val="hybridMultilevel"/>
    <w:tmpl w:val="4046196C"/>
    <w:lvl w:ilvl="0" w:tplc="9F3AE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09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A079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AE3D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728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267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83C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457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842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B64D11"/>
    <w:multiLevelType w:val="hybridMultilevel"/>
    <w:tmpl w:val="9B2A39A2"/>
    <w:lvl w:ilvl="0" w:tplc="68A63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23F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01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98E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B08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047F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26C8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AE9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E2F8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6BD"/>
    <w:rsid w:val="00067591"/>
    <w:rsid w:val="000979DD"/>
    <w:rsid w:val="000F69DF"/>
    <w:rsid w:val="00316A50"/>
    <w:rsid w:val="00453765"/>
    <w:rsid w:val="004B5D6C"/>
    <w:rsid w:val="00F6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E55CD-8751-46AD-B57D-74EBA4BAF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A50"/>
    <w:pPr>
      <w:ind w:left="720"/>
      <w:contextualSpacing/>
    </w:pPr>
  </w:style>
  <w:style w:type="table" w:styleId="a4">
    <w:name w:val="Table Grid"/>
    <w:basedOn w:val="a1"/>
    <w:uiPriority w:val="59"/>
    <w:rsid w:val="00316A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1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316A50"/>
    <w:rPr>
      <w:b/>
      <w:bCs/>
    </w:rPr>
  </w:style>
  <w:style w:type="paragraph" w:styleId="a7">
    <w:name w:val="No Spacing"/>
    <w:link w:val="a8"/>
    <w:uiPriority w:val="1"/>
    <w:qFormat/>
    <w:rsid w:val="00316A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316A50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316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31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1505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2020-12-08T23:22:00Z</dcterms:created>
  <dcterms:modified xsi:type="dcterms:W3CDTF">2020-12-08T23:22:00Z</dcterms:modified>
</cp:coreProperties>
</file>