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FD5508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128514A8" wp14:editId="16762A81">
            <wp:extent cx="6120130" cy="1088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D5508" w:rsidRPr="00E12D1C" w:rsidRDefault="00FD5508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E12D1C" w:rsidRPr="00E12D1C" w:rsidRDefault="00E12D1C" w:rsidP="008241EB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82461F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Хозяйственно – бытовой труд </w:t>
      </w: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 привитие навыков самообслуживания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>7 класс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2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7"/>
      </w:tblGrid>
      <w:tr w:rsidR="00E12D1C" w:rsidRPr="00E12D1C" w:rsidTr="002F2F0B">
        <w:tc>
          <w:tcPr>
            <w:tcW w:w="4678" w:type="dxa"/>
          </w:tcPr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7" w:type="dxa"/>
          </w:tcPr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</w:t>
            </w:r>
            <w:bookmarkStart w:id="0" w:name="_GoBack"/>
            <w:bookmarkEnd w:id="0"/>
            <w:r w:rsidRPr="00E12D1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гории</w:t>
            </w:r>
          </w:p>
          <w:p w:rsidR="00E12D1C" w:rsidRPr="00E12D1C" w:rsidRDefault="00E12D1C" w:rsidP="008241EB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>с. Дегтярёво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>2019 – 2020 учебный год</w:t>
      </w:r>
    </w:p>
    <w:p w:rsidR="00E12D1C" w:rsidRPr="00E12D1C" w:rsidRDefault="00E12D1C" w:rsidP="008241EB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E12D1C" w:rsidRPr="00E12D1C" w:rsidRDefault="00E12D1C" w:rsidP="008241E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12D1C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E12D1C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E12D1C" w:rsidRPr="00E12D1C" w:rsidRDefault="00E12D1C" w:rsidP="008241EB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Хозяйственно – бытовой труд и привитие навыков самообслуживания </w:t>
      </w:r>
    </w:p>
    <w:p w:rsid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по хозяйственно-бытовому труду как простой и доступный вид практической деятельности содействует общему развитию умственно отсталых детей. Готовит их к самостоятельности в быту.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занятиях по бытовому обслуживанию учащиеся ставятся перед необходимостью планировать свою работу. Они начинают осознавать логическую последовательность определённых действий.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 хозяйственно-бытовому труду строится по следующим основным разделам: жильё, одежда, обувь, питание.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продолжительность учебного года (34 недели), планирование составлено на 34 часа в год. Объем учебной нагрузки согласно учебного плана школы на 2019-2020 учебный год 1 час в неделю.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pacing w:val="-6"/>
          <w:sz w:val="26"/>
          <w:szCs w:val="26"/>
          <w:lang w:eastAsia="ru-RU"/>
        </w:rPr>
        <w:t>Уход за одеждой и обувью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Закрепление всех полученных навыков.</w:t>
      </w:r>
      <w:r w:rsidRPr="00E12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Подготовка одежды и обуви к сезонному хранению.  Пришивание пу</w:t>
      </w: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pacing w:val="-7"/>
          <w:sz w:val="26"/>
          <w:szCs w:val="26"/>
          <w:lang w:eastAsia="ru-RU"/>
        </w:rPr>
        <w:t xml:space="preserve">говиц, вешалки, наложение заплаты. Определение места оторванной пуговиц.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Приемы стирки крупных вещей. Стиральная машина. Правила пользования.</w:t>
      </w:r>
      <w:r w:rsidRPr="00E12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Правила техники безопасности.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lastRenderedPageBreak/>
        <w:t xml:space="preserve">Практическая работа.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Стирка белья в стиральной машине.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2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>Подготовка белья и одежды к ремонту. Ремонт белья и одежды по распо</w:t>
      </w: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softHyphen/>
        <w:t xml:space="preserve">ровшемуся шву и разорванному месту. Подбор ниток в соответствии с тканью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по цвету, толщине, качеству. Складывание ткани по разрыву или распоровше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  <w:t>муся шву, стачивание ручным швом. Соединение краев разрыва частыми сме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точными стежками. Наложение заплаты. Утюжка.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Уход за жилищем</w:t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Участие в домашних уборках. Помощь в уборке двора, в очистке его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от мусора и опавших листьев, участие в озеленении двора.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Пылесос. Правила пользования.</w:t>
      </w:r>
      <w:r w:rsidRPr="00E12D1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Правила мытья кафельных стен. Правила и периодичность уборки санузла. Моющие средства, приспособления и техника безопасности.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t xml:space="preserve">Практическая работа.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Проведение генеральной уборки помещения, чист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t>ка зеркал.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Приготовление пищи</w:t>
      </w:r>
      <w:r w:rsidRPr="00E12D1C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E12D1C">
        <w:rPr>
          <w:rFonts w:ascii="Times New Roman" w:eastAsia="Times New Roman" w:hAnsi="Times New Roman" w:cs="Times New Roman"/>
          <w:spacing w:val="-4"/>
          <w:sz w:val="26"/>
          <w:szCs w:val="26"/>
          <w:lang w:eastAsia="ru-RU"/>
        </w:rPr>
        <w:t xml:space="preserve">Закрепление ранее приобретенных навыков. Правила пользования вилкой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и ножом. Правила поведения за столом.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Помощь взрослым в приготовлении пищи.</w:t>
      </w:r>
    </w:p>
    <w:p w:rsidR="00E12D1C" w:rsidRPr="00E12D1C" w:rsidRDefault="00E12D1C" w:rsidP="008241E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29"/>
        <w:contextualSpacing/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iCs/>
          <w:spacing w:val="-5"/>
          <w:sz w:val="26"/>
          <w:szCs w:val="26"/>
          <w:lang w:eastAsia="ru-RU"/>
        </w:rPr>
        <w:t xml:space="preserve">Практическая работа.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 xml:space="preserve">Заваривание чая. Приготовление </w:t>
      </w:r>
      <w:r w:rsidRPr="00E12D1C">
        <w:rPr>
          <w:rFonts w:ascii="Times New Roman" w:eastAsia="Times New Roman" w:hAnsi="Times New Roman" w:cs="Times New Roman"/>
          <w:bCs/>
          <w:spacing w:val="-5"/>
          <w:sz w:val="26"/>
          <w:szCs w:val="26"/>
          <w:lang w:eastAsia="ru-RU"/>
        </w:rPr>
        <w:t>яиц</w:t>
      </w:r>
      <w:r w:rsidRPr="00E12D1C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eastAsia="ru-RU"/>
        </w:rPr>
        <w:t xml:space="preserve"> 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вкрутую. Чи</w:t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стка вареного картофеля. Нарезание овощей для винегрета, салата. Приготов</w:t>
      </w:r>
      <w:r w:rsidRPr="00E12D1C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softHyphen/>
      </w:r>
      <w:r w:rsidRPr="00E12D1C">
        <w:rPr>
          <w:rFonts w:ascii="Times New Roman" w:eastAsia="Times New Roman" w:hAnsi="Times New Roman" w:cs="Times New Roman"/>
          <w:spacing w:val="-5"/>
          <w:sz w:val="26"/>
          <w:szCs w:val="26"/>
          <w:lang w:eastAsia="ru-RU"/>
        </w:rPr>
        <w:t>ление овощных блюд из отварных овощей. Чистка ножей и вилок.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жилых помещений;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санитарно-гигиенические требования к уборке жилых помещений;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и последовательность уборки;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приспособлений и средств для уборки помещений,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назначение пылесоса и правила работы с ним;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ухода за комнатными растениями;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название предметов уборочного инвентаря для помещений (в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т.ч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жилых),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правила безопасной работы с ним и порядок хранения, 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ежедневного ухода за одеждой;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техники безопасной работы при шитье, работе с ножницами, иголкой.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E12D1C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делать генеральную и ежедневную уборку жилого помещения;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приспособлениями и средствами во время уборки помещения;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 ухаживать за комнатными растениями;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выбирать средства для ухода за одеждой;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утюгом,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P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пришивать пуговицы;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E12D1C" w:rsidRDefault="00E12D1C" w:rsidP="008241EB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технику безопасности во время работы.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8241EB" w:rsidRPr="008241EB" w:rsidRDefault="008241EB" w:rsidP="008241EB">
      <w:pPr>
        <w:tabs>
          <w:tab w:val="left" w:pos="284"/>
        </w:tabs>
        <w:spacing w:after="0" w:line="240" w:lineRule="auto"/>
        <w:ind w:right="4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4957"/>
        <w:gridCol w:w="1133"/>
        <w:gridCol w:w="2977"/>
      </w:tblGrid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Содержание</w:t>
            </w:r>
            <w:proofErr w:type="spellEnd"/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Всего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часов</w:t>
            </w:r>
            <w:proofErr w:type="spellEnd"/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</w:pP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Из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них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практических</w:t>
            </w:r>
            <w:proofErr w:type="spellEnd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 xml:space="preserve"> </w:t>
            </w:r>
            <w:proofErr w:type="spellStart"/>
            <w:r w:rsidRPr="00E12D1C">
              <w:rPr>
                <w:rFonts w:ascii="Times New Roman" w:eastAsia="Andale Sans UI" w:hAnsi="Times New Roman" w:cs="Tahoma"/>
                <w:b/>
                <w:kern w:val="3"/>
                <w:sz w:val="26"/>
                <w:szCs w:val="26"/>
                <w:lang w:val="de-DE" w:eastAsia="ja-JP" w:bidi="fa-IR"/>
              </w:rPr>
              <w:t>работ</w:t>
            </w:r>
            <w:proofErr w:type="spellEnd"/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  <w:tab w:val="left" w:pos="3360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Уход за одеждой и обувью</w:t>
            </w:r>
            <w:r w:rsidR="00A41856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ab/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14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Уход за жильем</w:t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Приготовление пищи</w:t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10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E12D1C" w:rsidRPr="00E12D1C" w:rsidTr="0001001E">
        <w:tc>
          <w:tcPr>
            <w:tcW w:w="495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1133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34</w:t>
            </w:r>
          </w:p>
        </w:tc>
        <w:tc>
          <w:tcPr>
            <w:tcW w:w="2977" w:type="dxa"/>
          </w:tcPr>
          <w:p w:rsidR="00E12D1C" w:rsidRPr="00E12D1C" w:rsidRDefault="00E12D1C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17</w:t>
            </w:r>
          </w:p>
        </w:tc>
      </w:tr>
    </w:tbl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E12D1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E12D1C" w:rsidRPr="00E12D1C" w:rsidRDefault="00E12D1C" w:rsidP="008241EB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E12D1C" w:rsidRPr="00E12D1C" w:rsidRDefault="00E12D1C" w:rsidP="008241EB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E12D1C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E12D1C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E12D1C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E12D1C" w:rsidRPr="00E12D1C" w:rsidRDefault="00E12D1C" w:rsidP="008241EB">
      <w:pPr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E12D1C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E12D1C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E12D1C" w:rsidRPr="00E12D1C" w:rsidRDefault="00E12D1C" w:rsidP="008241EB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E12D1C" w:rsidRPr="00E12D1C" w:rsidRDefault="00E12D1C" w:rsidP="008241EB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2D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E12D1C" w:rsidRPr="00E12D1C" w:rsidRDefault="00E12D1C" w:rsidP="008241EB">
      <w:pPr>
        <w:spacing w:after="0" w:line="240" w:lineRule="auto"/>
        <w:contextualSpacing/>
      </w:pPr>
    </w:p>
    <w:p w:rsidR="00E12D1C" w:rsidRPr="00E12D1C" w:rsidRDefault="00E12D1C" w:rsidP="008241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2D1C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3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E12D1C" w:rsidRPr="00E12D1C" w:rsidTr="0001001E">
        <w:trPr>
          <w:trHeight w:val="315"/>
        </w:trPr>
        <w:tc>
          <w:tcPr>
            <w:tcW w:w="695" w:type="dxa"/>
            <w:vMerge w:val="restart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E12D1C" w:rsidRPr="00E12D1C" w:rsidTr="0001001E">
        <w:trPr>
          <w:trHeight w:val="285"/>
        </w:trPr>
        <w:tc>
          <w:tcPr>
            <w:tcW w:w="695" w:type="dxa"/>
            <w:vMerge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E12D1C" w:rsidRPr="00E12D1C" w:rsidRDefault="00E12D1C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E12D1C" w:rsidRPr="00E12D1C" w:rsidRDefault="007B01C4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E12D1C" w:rsidRPr="007B01C4" w:rsidRDefault="007B01C4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B01C4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A41856" w:rsidRPr="00E12D1C" w:rsidTr="004113D8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</w:tcPr>
          <w:p w:rsidR="00A41856" w:rsidRPr="00E12D1C" w:rsidRDefault="00A41856" w:rsidP="008241EB">
            <w:pPr>
              <w:widowControl w:val="0"/>
              <w:tabs>
                <w:tab w:val="left" w:pos="284"/>
                <w:tab w:val="left" w:pos="3360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E12D1C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Уход за одеждой и обувью</w:t>
            </w:r>
            <w:r w:rsidRPr="00C92926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ab/>
            </w:r>
          </w:p>
        </w:tc>
        <w:tc>
          <w:tcPr>
            <w:tcW w:w="1638" w:type="dxa"/>
          </w:tcPr>
          <w:p w:rsidR="00A41856" w:rsidRPr="00E12D1C" w:rsidRDefault="00C92926" w:rsidP="008241EB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C92926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9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Приёмы стирки мелких носильных вещей: носки, трусы, фартук, косынка.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Правила пользования утюгом.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Глажение небольших вещей из хлопчатобумажной ткани.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обуви обувной щёткой с использованием крема для обуви.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EC6163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Хранение принадлежностей для чистки обуви и одежды.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Глажение небольших вещей из хлопчатобумажной ткани.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обуви обувной щёткой с использованием крема для обуви.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Складывание ткани по разрыву, стачивание ручным швом.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Закрепление ранее полученных навыков.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C92926" w:rsidTr="0001001E">
        <w:tc>
          <w:tcPr>
            <w:tcW w:w="695" w:type="dxa"/>
          </w:tcPr>
          <w:p w:rsidR="00FA48F5" w:rsidRPr="00C92926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b/>
                <w:sz w:val="26"/>
                <w:szCs w:val="26"/>
              </w:rPr>
              <w:t>Уход за жильем</w:t>
            </w:r>
          </w:p>
        </w:tc>
        <w:tc>
          <w:tcPr>
            <w:tcW w:w="1638" w:type="dxa"/>
          </w:tcPr>
          <w:p w:rsidR="00FA48F5" w:rsidRPr="00C92926" w:rsidRDefault="00C92926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772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 xml:space="preserve">Уборка </w:t>
            </w:r>
            <w:r w:rsidR="00A41856" w:rsidRPr="00C92926">
              <w:rPr>
                <w:rFonts w:ascii="Times New Roman" w:hAnsi="Times New Roman" w:cs="Times New Roman"/>
                <w:sz w:val="26"/>
                <w:szCs w:val="26"/>
              </w:rPr>
              <w:t>комнаты.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Подметание пола.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1856" w:rsidRPr="00E12D1C" w:rsidTr="0001001E">
        <w:tc>
          <w:tcPr>
            <w:tcW w:w="695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856" w:rsidRPr="00C92926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Мытьё пола.</w:t>
            </w:r>
          </w:p>
        </w:tc>
        <w:tc>
          <w:tcPr>
            <w:tcW w:w="1638" w:type="dxa"/>
          </w:tcPr>
          <w:p w:rsidR="00A41856" w:rsidRPr="00E12D1C" w:rsidRDefault="00A4185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41856" w:rsidRPr="00E12D1C" w:rsidRDefault="00A4185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Удаление пыли со стульев.</w:t>
            </w:r>
          </w:p>
        </w:tc>
        <w:tc>
          <w:tcPr>
            <w:tcW w:w="1638" w:type="dxa"/>
          </w:tcPr>
          <w:p w:rsidR="00FA48F5" w:rsidRPr="00E12D1C" w:rsidRDefault="00C92926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3B6AD3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Удаление пыли со столов.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3B6AD3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Удаление пыли с подоконников.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Уход за растениями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Уход за комнатными растениями.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BD546B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Вытирание пыли с цветов, мебели, подоконников.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BD546B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Мытьё полов.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Помещение кухни.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Соблюдение чистоты и порядка на кухне.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Кухонная посуда.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Мытьё кухонной посуды: кастрюль, чайников, сковородок.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Нагревательные приборы.  Чайник.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Правила пользования нагревательными приборами.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C92926" w:rsidTr="00CF1E82">
        <w:tc>
          <w:tcPr>
            <w:tcW w:w="695" w:type="dxa"/>
          </w:tcPr>
          <w:p w:rsidR="00FA48F5" w:rsidRPr="00C92926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b/>
                <w:sz w:val="26"/>
                <w:szCs w:val="26"/>
              </w:rPr>
              <w:t>Приготовление пищи</w:t>
            </w:r>
          </w:p>
        </w:tc>
        <w:tc>
          <w:tcPr>
            <w:tcW w:w="1638" w:type="dxa"/>
          </w:tcPr>
          <w:p w:rsidR="00FA48F5" w:rsidRPr="00C92926" w:rsidRDefault="00C92926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9292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772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при приготовлении пищи.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Помощь взрослым в приготовлении овощных блюд из сырых овощей (салат).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Помощь взрослым в приготовлении овощных блюд из сырых овощей (салат).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картофеля.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Чистка сырых овощей.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Отваривание картофеля.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Приготовление бутербродов.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CF1E82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C92926" w:rsidRDefault="00C92926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Заваривание чая. Приготовление </w:t>
            </w:r>
            <w:r w:rsidRPr="00E12D1C">
              <w:rPr>
                <w:rFonts w:ascii="Times New Roman" w:eastAsia="Times New Roman" w:hAnsi="Times New Roman" w:cs="Times New Roman"/>
                <w:bCs/>
                <w:spacing w:val="-5"/>
                <w:sz w:val="26"/>
                <w:szCs w:val="26"/>
                <w:lang w:eastAsia="ru-RU"/>
              </w:rPr>
              <w:t>яиц</w:t>
            </w:r>
            <w:r w:rsidRPr="00E12D1C">
              <w:rPr>
                <w:rFonts w:ascii="Times New Roman" w:eastAsia="Times New Roman" w:hAnsi="Times New Roman" w:cs="Times New Roman"/>
                <w:b/>
                <w:bCs/>
                <w:spacing w:val="-5"/>
                <w:sz w:val="26"/>
                <w:szCs w:val="26"/>
                <w:lang w:eastAsia="ru-RU"/>
              </w:rPr>
              <w:t xml:space="preserve"> </w:t>
            </w:r>
            <w:r w:rsidRPr="00E12D1C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вкрутую.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48F5" w:rsidRPr="00E12D1C" w:rsidRDefault="00C92926" w:rsidP="008241EB">
            <w:pPr>
              <w:tabs>
                <w:tab w:val="left" w:pos="0"/>
                <w:tab w:val="left" w:pos="1080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92926">
              <w:rPr>
                <w:rFonts w:ascii="Times New Roman" w:hAnsi="Times New Roman" w:cs="Times New Roman"/>
                <w:sz w:val="26"/>
                <w:szCs w:val="26"/>
              </w:rPr>
              <w:t>Итоговое повторение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48F5" w:rsidRPr="00E12D1C" w:rsidTr="0001001E">
        <w:tc>
          <w:tcPr>
            <w:tcW w:w="695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8F5" w:rsidRPr="00E12D1C" w:rsidRDefault="00FA48F5" w:rsidP="008241E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2D1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FA48F5" w:rsidRPr="00E12D1C" w:rsidRDefault="00FA48F5" w:rsidP="008241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2D1C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  <w:tc>
          <w:tcPr>
            <w:tcW w:w="772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A48F5" w:rsidRPr="00E12D1C" w:rsidRDefault="00FA48F5" w:rsidP="008241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12D1C" w:rsidRPr="00E12D1C" w:rsidRDefault="00E12D1C" w:rsidP="008241EB">
      <w:pPr>
        <w:spacing w:after="0" w:line="240" w:lineRule="auto"/>
        <w:contextualSpacing/>
      </w:pPr>
    </w:p>
    <w:p w:rsidR="0080042C" w:rsidRPr="00E12D1C" w:rsidRDefault="0080042C" w:rsidP="008241EB">
      <w:pPr>
        <w:spacing w:after="0" w:line="240" w:lineRule="auto"/>
        <w:contextualSpacing/>
      </w:pPr>
    </w:p>
    <w:sectPr w:rsidR="0080042C" w:rsidRPr="00E12D1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9CD3BCC"/>
    <w:multiLevelType w:val="multilevel"/>
    <w:tmpl w:val="7B8AD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783F"/>
    <w:multiLevelType w:val="multilevel"/>
    <w:tmpl w:val="B9546480"/>
    <w:lvl w:ilvl="0"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abstractNum w:abstractNumId="5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8E5D80"/>
    <w:multiLevelType w:val="hybridMultilevel"/>
    <w:tmpl w:val="7D3603D4"/>
    <w:lvl w:ilvl="0" w:tplc="538EECF2">
      <w:start w:val="1"/>
      <w:numFmt w:val="bullet"/>
      <w:lvlText w:val=""/>
      <w:lvlJc w:val="left"/>
      <w:pPr>
        <w:ind w:left="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6FC7E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D740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2134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296E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A2D4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2C16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D332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999E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C41D7C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5F4"/>
    <w:multiLevelType w:val="hybridMultilevel"/>
    <w:tmpl w:val="65C81BA4"/>
    <w:lvl w:ilvl="0" w:tplc="D70A57D8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82048"/>
    <w:multiLevelType w:val="hybridMultilevel"/>
    <w:tmpl w:val="0078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BAF"/>
    <w:multiLevelType w:val="hybridMultilevel"/>
    <w:tmpl w:val="724AEEF2"/>
    <w:lvl w:ilvl="0" w:tplc="45C29D0C">
      <w:start w:val="1"/>
      <w:numFmt w:val="decimal"/>
      <w:lvlText w:val="%1.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3938">
      <w:start w:val="1"/>
      <w:numFmt w:val="lowerLetter"/>
      <w:lvlText w:val="%2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8855A">
      <w:start w:val="1"/>
      <w:numFmt w:val="lowerRoman"/>
      <w:lvlText w:val="%3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8D412">
      <w:start w:val="1"/>
      <w:numFmt w:val="decimal"/>
      <w:lvlText w:val="%4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43C1E">
      <w:start w:val="1"/>
      <w:numFmt w:val="lowerLetter"/>
      <w:lvlText w:val="%5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CAF70">
      <w:start w:val="1"/>
      <w:numFmt w:val="lowerRoman"/>
      <w:lvlText w:val="%6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E6BB6">
      <w:start w:val="1"/>
      <w:numFmt w:val="decimal"/>
      <w:lvlText w:val="%7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AA3A6">
      <w:start w:val="1"/>
      <w:numFmt w:val="lowerLetter"/>
      <w:lvlText w:val="%8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92D8">
      <w:start w:val="1"/>
      <w:numFmt w:val="lowerRoman"/>
      <w:lvlText w:val="%9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463965"/>
    <w:multiLevelType w:val="hybridMultilevel"/>
    <w:tmpl w:val="DBFA81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6"/>
  </w:num>
  <w:num w:numId="15">
    <w:abstractNumId w:val="10"/>
  </w:num>
  <w:num w:numId="16">
    <w:abstractNumId w:val="7"/>
  </w:num>
  <w:num w:numId="17">
    <w:abstractNumId w:val="0"/>
  </w:num>
  <w:num w:numId="18">
    <w:abstractNumId w:val="19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480"/>
    <w:rsid w:val="00123C3B"/>
    <w:rsid w:val="001F6480"/>
    <w:rsid w:val="002F2F0B"/>
    <w:rsid w:val="007B01C4"/>
    <w:rsid w:val="0080042C"/>
    <w:rsid w:val="008241EB"/>
    <w:rsid w:val="0082461F"/>
    <w:rsid w:val="00963800"/>
    <w:rsid w:val="00A41856"/>
    <w:rsid w:val="00C92926"/>
    <w:rsid w:val="00DC06D3"/>
    <w:rsid w:val="00E12D1C"/>
    <w:rsid w:val="00FA48F5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E0138-091D-4398-82FD-196290B3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C06D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6D3"/>
    <w:pPr>
      <w:keepNext/>
      <w:keepLines/>
      <w:spacing w:before="40" w:after="0" w:line="242" w:lineRule="auto"/>
      <w:ind w:left="276" w:right="9" w:firstLine="6"/>
      <w:jc w:val="center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6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06D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C06D3"/>
  </w:style>
  <w:style w:type="table" w:customStyle="1" w:styleId="12">
    <w:name w:val="Сетка таблицы1"/>
    <w:basedOn w:val="a1"/>
    <w:uiPriority w:val="39"/>
    <w:rsid w:val="00DC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DC06D3"/>
    <w:pPr>
      <w:tabs>
        <w:tab w:val="center" w:pos="4677"/>
        <w:tab w:val="right" w:pos="9355"/>
      </w:tabs>
      <w:spacing w:after="0" w:line="240" w:lineRule="auto"/>
      <w:ind w:left="276" w:right="9" w:firstLine="6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06D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DC06D3"/>
    <w:pPr>
      <w:tabs>
        <w:tab w:val="center" w:pos="4677"/>
        <w:tab w:val="right" w:pos="9355"/>
      </w:tabs>
      <w:spacing w:after="0" w:line="240" w:lineRule="auto"/>
      <w:ind w:left="276" w:right="9" w:firstLine="6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06D3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DC06D3"/>
    <w:pPr>
      <w:ind w:left="720"/>
      <w:contextualSpacing/>
    </w:pPr>
  </w:style>
  <w:style w:type="paragraph" w:styleId="a8">
    <w:name w:val="Body Text"/>
    <w:basedOn w:val="a"/>
    <w:link w:val="a9"/>
    <w:unhideWhenUsed/>
    <w:rsid w:val="00DC06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C0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C06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Plain Text"/>
    <w:basedOn w:val="a"/>
    <w:link w:val="ab"/>
    <w:rsid w:val="00DC06D3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C06D3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DC0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C06D3"/>
    <w:pPr>
      <w:spacing w:after="0" w:line="240" w:lineRule="auto"/>
      <w:ind w:left="276" w:right="9" w:firstLine="6"/>
      <w:jc w:val="center"/>
    </w:pPr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DC06D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f">
    <w:name w:val="Normal (Web)"/>
    <w:basedOn w:val="a"/>
    <w:uiPriority w:val="99"/>
    <w:semiHidden/>
    <w:unhideWhenUsed/>
    <w:rsid w:val="00DC0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c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E12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10</cp:revision>
  <cp:lastPrinted>2019-09-20T08:50:00Z</cp:lastPrinted>
  <dcterms:created xsi:type="dcterms:W3CDTF">2019-09-19T23:13:00Z</dcterms:created>
  <dcterms:modified xsi:type="dcterms:W3CDTF">2020-01-17T08:32:00Z</dcterms:modified>
</cp:coreProperties>
</file>