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25E" w:rsidRPr="0039625E" w:rsidRDefault="00E43B77" w:rsidP="00E43B77">
      <w:pPr>
        <w:jc w:val="center"/>
        <w:rPr>
          <w:rFonts w:ascii="Calibri" w:eastAsia="Calibri" w:hAnsi="Calibri" w:cs="Times New Roman"/>
        </w:rPr>
      </w:pPr>
      <w:bookmarkStart w:id="0" w:name="_GoBack"/>
      <w:r w:rsidRPr="00E43B77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>
            <wp:extent cx="5724525" cy="9382125"/>
            <wp:effectExtent l="0" t="0" r="9525" b="9525"/>
            <wp:docPr id="1" name="Рисунок 1" descr="G:\Рабочие программы 10 кл\img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бочие программы 10 кл\img0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24525" cy="938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65640" w:rsidRDefault="00365640"/>
    <w:p w:rsidR="00E43B77" w:rsidRDefault="00E43B77"/>
    <w:p w:rsidR="00E43B77" w:rsidRDefault="00E43B77"/>
    <w:p w:rsidR="00344F2D" w:rsidRPr="00344F2D" w:rsidRDefault="00344F2D" w:rsidP="00344F2D">
      <w:pPr>
        <w:tabs>
          <w:tab w:val="left" w:pos="11250"/>
        </w:tabs>
        <w:rPr>
          <w:rFonts w:ascii="Times New Roman" w:eastAsia="Calibri" w:hAnsi="Times New Roman" w:cs="Times New Roman"/>
          <w:b/>
          <w:sz w:val="26"/>
          <w:szCs w:val="26"/>
        </w:rPr>
      </w:pPr>
      <w:r w:rsidRPr="00344F2D">
        <w:rPr>
          <w:rFonts w:ascii="Times New Roman" w:eastAsia="Calibri" w:hAnsi="Times New Roman" w:cs="Times New Roman"/>
          <w:b/>
          <w:sz w:val="26"/>
          <w:szCs w:val="26"/>
        </w:rPr>
        <w:t>1. Планируемые результаты освоения учебного предмета химия в 10 классе</w:t>
      </w:r>
      <w:r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:rsidR="00344F2D" w:rsidRPr="00344F2D" w:rsidRDefault="00344F2D" w:rsidP="00344F2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44F2D">
        <w:rPr>
          <w:rFonts w:ascii="Times New Roman" w:eastAsia="Calibri" w:hAnsi="Times New Roman" w:cs="Times New Roman"/>
          <w:b/>
          <w:sz w:val="26"/>
          <w:szCs w:val="26"/>
        </w:rPr>
        <w:t>Выпускник на базовом уровне научится: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демонстрировать на примерах взаимосвязь между химией и другими естественными науками;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раскрывать на примерах положения теории химического строения А.М. Бутлерова;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объяснять причины многообразия веществ на основе общих представлений об их составе и строении;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использовать знания о составе, строении и химических свойствах веществ для безопасного применения в практической деятельности;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lastRenderedPageBreak/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владеть правилами и приемами безопасной работы с химическими веществами и лабораторным оборудованием;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приводить примеры гидролиза солей в повседневной жизни человека;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 xml:space="preserve">приводить примеры </w:t>
      </w:r>
      <w:proofErr w:type="spellStart"/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окислительно</w:t>
      </w:r>
      <w:proofErr w:type="spellEnd"/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-восстановительных реакций в природе, производственных процессах и жизнедеятельности организмов;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осуществлять поиск химической информации по названиям, идентификаторам, структурным формулам веществ;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</w:r>
    </w:p>
    <w:p w:rsidR="00344F2D" w:rsidRPr="00344F2D" w:rsidRDefault="00344F2D" w:rsidP="00344F2D">
      <w:pPr>
        <w:pStyle w:val="a3"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sz w:val="26"/>
          <w:szCs w:val="26"/>
          <w:u w:color="000000"/>
          <w:bdr w:val="none" w:sz="0" w:space="0" w:color="auto" w:frame="1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344F2D" w:rsidRDefault="00344F2D" w:rsidP="00344F2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344F2D" w:rsidRPr="00344F2D" w:rsidRDefault="00344F2D" w:rsidP="00344F2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44F2D">
        <w:rPr>
          <w:rFonts w:ascii="Times New Roman" w:eastAsia="Calibri" w:hAnsi="Times New Roman" w:cs="Times New Roman"/>
          <w:b/>
          <w:sz w:val="26"/>
          <w:szCs w:val="26"/>
        </w:rPr>
        <w:lastRenderedPageBreak/>
        <w:t>Выпускник на базовом уровне получит возможность научиться:</w:t>
      </w:r>
    </w:p>
    <w:p w:rsidR="00344F2D" w:rsidRPr="00344F2D" w:rsidRDefault="00344F2D" w:rsidP="00344F2D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i/>
          <w:sz w:val="26"/>
          <w:szCs w:val="26"/>
          <w:u w:color="000000"/>
          <w:bdr w:val="none" w:sz="0" w:space="0" w:color="auto" w:frame="1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344F2D" w:rsidRPr="00344F2D" w:rsidRDefault="00344F2D" w:rsidP="00344F2D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i/>
          <w:sz w:val="26"/>
          <w:szCs w:val="26"/>
          <w:u w:color="000000"/>
          <w:bdr w:val="none" w:sz="0" w:space="0" w:color="auto" w:frame="1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344F2D" w:rsidRPr="00344F2D" w:rsidRDefault="00344F2D" w:rsidP="00344F2D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i/>
          <w:sz w:val="26"/>
          <w:szCs w:val="26"/>
          <w:u w:color="000000"/>
          <w:bdr w:val="none" w:sz="0" w:space="0" w:color="auto" w:frame="1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344F2D" w:rsidRPr="00344F2D" w:rsidRDefault="00344F2D" w:rsidP="00344F2D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i/>
          <w:sz w:val="26"/>
          <w:szCs w:val="26"/>
          <w:u w:color="000000"/>
          <w:bdr w:val="none" w:sz="0" w:space="0" w:color="auto" w:frame="1"/>
        </w:rPr>
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</w:r>
    </w:p>
    <w:p w:rsidR="00344F2D" w:rsidRPr="00344F2D" w:rsidRDefault="00344F2D" w:rsidP="00344F2D">
      <w:pPr>
        <w:pStyle w:val="a3"/>
        <w:numPr>
          <w:ilvl w:val="0"/>
          <w:numId w:val="5"/>
        </w:numPr>
        <w:suppressAutoHyphens/>
        <w:spacing w:after="0" w:line="360" w:lineRule="auto"/>
        <w:jc w:val="both"/>
        <w:rPr>
          <w:rFonts w:ascii="Times New Roman" w:hAnsi="Times New Roman" w:cs="Times New Roman"/>
          <w:i/>
          <w:sz w:val="26"/>
          <w:szCs w:val="26"/>
          <w:u w:color="000000"/>
          <w:bdr w:val="none" w:sz="0" w:space="0" w:color="auto" w:frame="1"/>
        </w:rPr>
      </w:pPr>
      <w:r w:rsidRPr="00344F2D">
        <w:rPr>
          <w:rFonts w:ascii="Times New Roman" w:hAnsi="Times New Roman" w:cs="Times New Roman"/>
          <w:i/>
          <w:sz w:val="26"/>
          <w:szCs w:val="26"/>
          <w:u w:color="000000"/>
          <w:bdr w:val="none" w:sz="0" w:space="0" w:color="auto" w:frame="1"/>
        </w:rPr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344F2D" w:rsidRPr="00344F2D" w:rsidRDefault="00344F2D" w:rsidP="00344F2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344F2D" w:rsidRPr="00344F2D" w:rsidRDefault="00344F2D" w:rsidP="00344F2D">
      <w:pPr>
        <w:rPr>
          <w:rFonts w:ascii="Times New Roman" w:eastAsia="Calibri" w:hAnsi="Times New Roman" w:cs="Times New Roman"/>
          <w:b/>
          <w:sz w:val="26"/>
          <w:szCs w:val="26"/>
        </w:rPr>
      </w:pPr>
      <w:r w:rsidRPr="00344F2D">
        <w:rPr>
          <w:rFonts w:ascii="Times New Roman" w:eastAsia="Calibri" w:hAnsi="Times New Roman" w:cs="Times New Roman"/>
          <w:b/>
          <w:sz w:val="26"/>
          <w:szCs w:val="26"/>
        </w:rPr>
        <w:t>2. Содержание учебного предмета</w:t>
      </w:r>
    </w:p>
    <w:p w:rsidR="00AE0A7D" w:rsidRPr="00AE0A7D" w:rsidRDefault="00AE0A7D" w:rsidP="00AE0A7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E0A7D">
        <w:rPr>
          <w:rFonts w:ascii="Times New Roman" w:eastAsia="Calibri" w:hAnsi="Times New Roman" w:cs="Times New Roman"/>
          <w:b/>
          <w:sz w:val="26"/>
          <w:szCs w:val="26"/>
        </w:rPr>
        <w:t>Базовый уровень</w:t>
      </w:r>
    </w:p>
    <w:p w:rsidR="0084538F" w:rsidRDefault="0084538F" w:rsidP="0084538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4538F">
        <w:rPr>
          <w:rFonts w:ascii="Times New Roman" w:eastAsia="Calibri" w:hAnsi="Times New Roman" w:cs="Times New Roman"/>
          <w:b/>
          <w:sz w:val="24"/>
          <w:szCs w:val="24"/>
        </w:rPr>
        <w:t>Основы органической химии</w:t>
      </w:r>
    </w:p>
    <w:p w:rsidR="00952633" w:rsidRPr="00952633" w:rsidRDefault="00952633" w:rsidP="00952633">
      <w:pPr>
        <w:snapToGrid w:val="0"/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54D78">
        <w:rPr>
          <w:rFonts w:ascii="Times New Roman" w:eastAsia="Calibri" w:hAnsi="Times New Roman" w:cs="Times New Roman"/>
          <w:b/>
          <w:sz w:val="26"/>
          <w:szCs w:val="26"/>
        </w:rPr>
        <w:t>Теория строения органических соединений. 4 ч</w:t>
      </w:r>
    </w:p>
    <w:p w:rsidR="0084538F" w:rsidRPr="0084538F" w:rsidRDefault="0084538F" w:rsidP="0084538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>Появление и развитие органической химии как науки. Предмет органической химии. Место и значение органической химии в системе естественных наук.</w:t>
      </w:r>
    </w:p>
    <w:p w:rsidR="0084538F" w:rsidRPr="0084538F" w:rsidRDefault="0084538F" w:rsidP="0084538F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>Химическое строение как порядок соединения атомов в молекуле согласно их валентности. Основные положения теории химического строения органических соединений А.М. Бутлерова. Углеродный скелет органической молекулы. Кратность химической связи. Зависимость свойств веществ от химического строения молекул. Изомерия и изомеры. Понятие о функциональной группе. Принципы классификации органических соединений. Систематическая международная номенклатура и принципы образования названий органических соединений.</w:t>
      </w:r>
    </w:p>
    <w:p w:rsidR="00952633" w:rsidRPr="00952633" w:rsidRDefault="00952633" w:rsidP="00952633">
      <w:pPr>
        <w:suppressAutoHyphens/>
        <w:spacing w:after="0" w:line="276" w:lineRule="auto"/>
        <w:rPr>
          <w:rFonts w:ascii="Times New Roman" w:eastAsia="Calibri" w:hAnsi="Times New Roman" w:cs="Times New Roman"/>
          <w:b/>
          <w:sz w:val="26"/>
          <w:szCs w:val="26"/>
        </w:rPr>
      </w:pPr>
      <w:r w:rsidRPr="00952633">
        <w:rPr>
          <w:rFonts w:ascii="Times New Roman" w:eastAsia="Calibri" w:hAnsi="Times New Roman" w:cs="Times New Roman"/>
          <w:b/>
          <w:sz w:val="26"/>
          <w:szCs w:val="26"/>
        </w:rPr>
        <w:t>Углево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дороды и их природные источники. </w:t>
      </w:r>
      <w:r w:rsidRPr="00952633">
        <w:rPr>
          <w:rFonts w:ascii="Times New Roman" w:eastAsia="Calibri" w:hAnsi="Times New Roman" w:cs="Times New Roman"/>
          <w:b/>
          <w:sz w:val="26"/>
          <w:szCs w:val="26"/>
        </w:rPr>
        <w:t>14 часов.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84538F">
        <w:rPr>
          <w:rFonts w:ascii="Times New Roman" w:eastAsia="Calibri" w:hAnsi="Times New Roman" w:cs="Times New Roman"/>
          <w:sz w:val="26"/>
          <w:szCs w:val="26"/>
        </w:rPr>
        <w:t>Алканы</w:t>
      </w:r>
      <w:proofErr w:type="spellEnd"/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. 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>Строение молекулы метана</w:t>
      </w: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. Гомологический ряд алканов. Гомологи. Номенклатура. Изомерия углеродного скелета. Закономерности изменения физических свойств. Химические свойства (на примере метана и этана): реакции замещения (галогенирование), дегидрирования как способы получения важнейших соединений в органическом синтезе. Горение метана как </w:t>
      </w:r>
      <w:r w:rsidRPr="0084538F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один из основных источников тепла в промышленности и быту. Нахождение в природе и применение алканов. 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 xml:space="preserve">Понятие о </w:t>
      </w:r>
      <w:proofErr w:type="spellStart"/>
      <w:r w:rsidRPr="0084538F">
        <w:rPr>
          <w:rFonts w:ascii="Times New Roman" w:eastAsia="Calibri" w:hAnsi="Times New Roman" w:cs="Times New Roman"/>
          <w:i/>
          <w:sz w:val="26"/>
          <w:szCs w:val="26"/>
        </w:rPr>
        <w:t>циклоалканах</w:t>
      </w:r>
      <w:proofErr w:type="spellEnd"/>
      <w:r w:rsidRPr="0084538F">
        <w:rPr>
          <w:rFonts w:ascii="Times New Roman" w:eastAsia="Calibri" w:hAnsi="Times New Roman" w:cs="Times New Roman"/>
          <w:i/>
          <w:sz w:val="26"/>
          <w:szCs w:val="26"/>
        </w:rPr>
        <w:t>.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Алкены. 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 xml:space="preserve">Строение молекулы этилена. </w:t>
      </w: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Гомологический ряд алкенов. Номенклатура. Изомерия углеродного скелета и положения кратной связи в молекуле. Химические свойства (на примере этилена): реакции присоединения (галогенирование, 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>гидрирование</w:t>
      </w: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, гидратация, 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>гидрогалогенирование</w:t>
      </w:r>
      <w:r w:rsidRPr="0084538F">
        <w:rPr>
          <w:rFonts w:ascii="Times New Roman" w:eastAsia="Calibri" w:hAnsi="Times New Roman" w:cs="Times New Roman"/>
          <w:sz w:val="26"/>
          <w:szCs w:val="26"/>
        </w:rPr>
        <w:t>) как способ получения функциональных производных углеводородов, горения. Полимеризация этилена как основное направление его использования. Полиэтилен как крупнотоннажный продукт химического производства. Применение этилена.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>Алкадиены и каучуки. Понятие об алкадиенах как углеводородах с двумя двойными связями. Полимеризация дивинила (бутадиена-1,3) как способ получения синтетического каучука. Натуральный и синтетический каучуки. Вулканизация каучука. Резина. Применение каучука и резины.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Алкины. 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 xml:space="preserve">Строение молекулы ацетилена. </w:t>
      </w: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Гомологический ряд алкинов. Номенклатура. Изомерия углеродного скелета и положения кратной связи в молекуле. Химические свойства (на примере ацетилена): реакции присоединения (галогенирование, 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>гидрирование</w:t>
      </w: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, гидратация, 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>гидрогалогенирование</w:t>
      </w:r>
      <w:r w:rsidRPr="0084538F">
        <w:rPr>
          <w:rFonts w:ascii="Times New Roman" w:eastAsia="Calibri" w:hAnsi="Times New Roman" w:cs="Times New Roman"/>
          <w:sz w:val="26"/>
          <w:szCs w:val="26"/>
        </w:rPr>
        <w:t>) как способ получения полимеров и других полезных продуктов. Горение ацетилена как источник высокотемпературного пламени для сварки и резки металлов. Применение ацетилена.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Арены. Бензол как представитель ароматических углеводородов. 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>Строение молекулы бензола.</w:t>
      </w: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 Химические свойства: реакции замещения (галогенирование) как способ получения химических средств защиты растений, присоединения (гидрирование) как доказательство непредельного характера бензола. Реакция горения. Применение бензола.</w:t>
      </w:r>
    </w:p>
    <w:p w:rsidR="00952633" w:rsidRDefault="00952633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54D78">
        <w:rPr>
          <w:rFonts w:ascii="Times New Roman" w:eastAsia="Calibri" w:hAnsi="Times New Roman" w:cs="Times New Roman"/>
          <w:b/>
          <w:sz w:val="26"/>
          <w:szCs w:val="26"/>
        </w:rPr>
        <w:t>Кислородсодержащие органические соединения.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12</w:t>
      </w:r>
      <w:r w:rsidRPr="00954D78">
        <w:rPr>
          <w:rFonts w:ascii="Times New Roman" w:eastAsia="Calibri" w:hAnsi="Times New Roman" w:cs="Times New Roman"/>
          <w:b/>
          <w:sz w:val="26"/>
          <w:szCs w:val="26"/>
        </w:rPr>
        <w:t xml:space="preserve"> час</w:t>
      </w:r>
      <w:r>
        <w:rPr>
          <w:rFonts w:ascii="Times New Roman" w:eastAsia="Calibri" w:hAnsi="Times New Roman" w:cs="Times New Roman"/>
          <w:b/>
          <w:sz w:val="26"/>
          <w:szCs w:val="26"/>
        </w:rPr>
        <w:t>ов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>Спирты. Классификация, номенклатура, изомерия спиртов. Метанол и этанол как представители предельных одноатомных спиртов. Химические свойства (на примере метанола и этанола): взаимодействие с натрием как способ установления наличия гидроксогруппы, реакция с галогеноводородами как способ получения растворителей, дегидратация как способ получения этилена. Реакция горения: спирты как топливо. Применение метанола и этанола. Физиологическое действие метанола и этанола на организм человека. Этиленгликоль и глицерин как представители предельных многоатомных спиртов. Качественная реакция на многоатомные спирты и ее применение для распознавания глицерина в составе косметических средств. Практическое применение этиленгликоля и глицерина.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Фенол. Строение молекулы фенола. 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>Взаимное влияние атомов в молекуле фенола. Химические свойства: взаимодействие с натрием, гидроксидом натрия, бромом.</w:t>
      </w: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 Применение фенола.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>Альдегиды. Метаналь (формальдегид) и этаналь (ацетальдегид) как представители предельных альдегидов. Качественные реакции на карбонильную группу (реакция «серебряного зеркала», взаимодействие с гидроксидом меди (II) и их применение для обнаружения предельных альдегидов в промышленных сточных водах. Токсичность альдегидов. Применение формальдегида и ацетальдегида.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Карбоновые кислоты. Уксусная кислота как представитель предельных одноосновных карбоновых кислот. Химические свойства (на примере уксусной кислоты): реакции с металлами, основными оксидами, основаниями и солями как подтверждение </w:t>
      </w:r>
      <w:r w:rsidRPr="0084538F">
        <w:rPr>
          <w:rFonts w:ascii="Times New Roman" w:eastAsia="Calibri" w:hAnsi="Times New Roman" w:cs="Times New Roman"/>
          <w:sz w:val="26"/>
          <w:szCs w:val="26"/>
        </w:rPr>
        <w:lastRenderedPageBreak/>
        <w:t>сходства с неорганическими кислотами. Реакция этерификации как способ получения сложных эфиров. Применение уксусной кислоты. Представление о высших карбоновых кислотах.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Сложные эфиры и жиры. Сложные эфиры как продукты взаимодействия карбоновых кислот со спиртами. Применение сложных эфиров в пищевой и парфюмерной промышленности. Жиры как сложные эфиры глицерина и высших карбоновых кислот. Растительные и животные жиры, их состав. Распознавание растительных жиров на основании их непредельного характера. Применение жиров. Гидролиз или омыление жиров как способ промышленного получения солей высших карбоновых кислот. </w:t>
      </w:r>
      <w:proofErr w:type="spellStart"/>
      <w:r w:rsidRPr="0084538F">
        <w:rPr>
          <w:rFonts w:ascii="Times New Roman" w:eastAsia="Calibri" w:hAnsi="Times New Roman" w:cs="Times New Roman"/>
          <w:sz w:val="26"/>
          <w:szCs w:val="26"/>
        </w:rPr>
        <w:t>Мылá</w:t>
      </w:r>
      <w:proofErr w:type="spellEnd"/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 как соли высших карбоновых кислот. Моющие свойства мыла.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Углеводы. Классификация углеводов. Нахождение углеводов в природе. Глюкоза как альдегидоспирт. Брожение глюкозы. Сахароза. 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>Гидролиз сахарозы.</w:t>
      </w:r>
      <w:r w:rsidRPr="0084538F">
        <w:rPr>
          <w:rFonts w:ascii="Times New Roman" w:eastAsia="Calibri" w:hAnsi="Times New Roman" w:cs="Times New Roman"/>
          <w:sz w:val="26"/>
          <w:szCs w:val="26"/>
        </w:rPr>
        <w:t xml:space="preserve"> Крахмал и целлюлоза как биологические полимеры. Химические свойства крахмала и целлюлозы (гидролиз, качественная реакция с йодом на крахмал и ее применение для обнаружения крахмала в продуктах питания). Применение и биологическая роль углеводов. Понятие об искусственных волокнах на примере ацетатного волокна.</w:t>
      </w:r>
    </w:p>
    <w:p w:rsid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>Идентификация органических соединений.</w:t>
      </w:r>
      <w:r w:rsidRPr="0084538F">
        <w:rPr>
          <w:rFonts w:ascii="Times New Roman" w:eastAsia="Calibri" w:hAnsi="Times New Roman" w:cs="Times New Roman"/>
          <w:i/>
          <w:sz w:val="26"/>
          <w:szCs w:val="26"/>
        </w:rPr>
        <w:t xml:space="preserve"> Генетическая связь между классами органических соединений. </w:t>
      </w:r>
      <w:r w:rsidRPr="0084538F">
        <w:rPr>
          <w:rFonts w:ascii="Times New Roman" w:eastAsia="Calibri" w:hAnsi="Times New Roman" w:cs="Times New Roman"/>
          <w:sz w:val="26"/>
          <w:szCs w:val="26"/>
        </w:rPr>
        <w:t>Типы химических реакций в органической химии.</w:t>
      </w:r>
    </w:p>
    <w:p w:rsidR="00952633" w:rsidRDefault="00952633" w:rsidP="0095263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952633" w:rsidRPr="00952633" w:rsidRDefault="00952633" w:rsidP="00952633">
      <w:pPr>
        <w:snapToGri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8527C">
        <w:rPr>
          <w:rFonts w:ascii="Times New Roman" w:eastAsia="Calibri" w:hAnsi="Times New Roman" w:cs="Times New Roman"/>
          <w:b/>
          <w:sz w:val="26"/>
          <w:szCs w:val="26"/>
        </w:rPr>
        <w:t>Азотсодержащие органические соединения</w:t>
      </w:r>
      <w:r>
        <w:rPr>
          <w:rFonts w:ascii="Times New Roman" w:eastAsia="Calibri" w:hAnsi="Times New Roman" w:cs="Times New Roman"/>
          <w:b/>
          <w:sz w:val="26"/>
          <w:szCs w:val="26"/>
        </w:rPr>
        <w:t>. 2 ч</w:t>
      </w:r>
    </w:p>
    <w:p w:rsidR="0084538F" w:rsidRPr="0084538F" w:rsidRDefault="0084538F" w:rsidP="0084538F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4538F">
        <w:rPr>
          <w:rFonts w:ascii="Times New Roman" w:eastAsia="Calibri" w:hAnsi="Times New Roman" w:cs="Times New Roman"/>
          <w:sz w:val="26"/>
          <w:szCs w:val="26"/>
        </w:rPr>
        <w:t>Аминокислоты и белки. Состав и номенклатура. Аминокислоты как амфотерные органические соединения. Пептидная связь. Биологическое значение α-аминокислот. Области применения аминокислот. Белки как природные биополимеры. Состав и строение белков. Химические свойства белков: гидролиз, денатурация. Обнаружение белков при помощи качественных (цветных) реакций. Превращения белков пищи в организме. Биологические функции белков.</w:t>
      </w:r>
    </w:p>
    <w:p w:rsidR="00033A4A" w:rsidRPr="0084538F" w:rsidRDefault="00033A4A" w:rsidP="00033A4A">
      <w:p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44F2D" w:rsidRPr="00344F2D" w:rsidRDefault="00AE0A7D" w:rsidP="00344F2D">
      <w:p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AE0A7D">
        <w:rPr>
          <w:rFonts w:ascii="Times New Roman" w:hAnsi="Times New Roman" w:cs="Times New Roman"/>
          <w:b/>
          <w:sz w:val="26"/>
          <w:szCs w:val="26"/>
        </w:rPr>
        <w:t>3. Тематическое планирование с указанием количества часов, отводимых на освоение каждой темы</w:t>
      </w:r>
    </w:p>
    <w:p w:rsidR="00AE0A7D" w:rsidRPr="00AE0A7D" w:rsidRDefault="00AE0A7D" w:rsidP="00AE0A7D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3411"/>
        <w:gridCol w:w="8505"/>
        <w:gridCol w:w="1843"/>
      </w:tblGrid>
      <w:tr w:rsidR="00AE0A7D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7D" w:rsidRPr="003536D5" w:rsidRDefault="00AE0A7D" w:rsidP="00AE0A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7D" w:rsidRPr="003536D5" w:rsidRDefault="00AE0A7D" w:rsidP="00AE0A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Раздел, кол-во часов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0A7D" w:rsidRPr="003536D5" w:rsidRDefault="00AE0A7D" w:rsidP="00AE0A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0A7D" w:rsidRPr="003536D5" w:rsidRDefault="00AE0A7D" w:rsidP="00AE0A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 часов</w:t>
            </w:r>
          </w:p>
        </w:tc>
      </w:tr>
      <w:tr w:rsidR="0058527C" w:rsidRPr="003536D5" w:rsidTr="00626EE8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527C" w:rsidRPr="0058527C" w:rsidRDefault="0058527C" w:rsidP="00AE0A7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852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527C" w:rsidRPr="00954D78" w:rsidRDefault="0058527C" w:rsidP="00C0302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Теория строения органических соединений. </w:t>
            </w:r>
          </w:p>
          <w:p w:rsidR="0058527C" w:rsidRPr="003536D5" w:rsidRDefault="0058527C" w:rsidP="00C0302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4 ч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0623EA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1.Предметорганической химии. Теория химического строения органических веществ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58527C" w:rsidP="000623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527C" w:rsidRPr="003536D5" w:rsidTr="00626EE8"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527C" w:rsidRPr="003536D5" w:rsidRDefault="0058527C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527C" w:rsidRPr="003536D5" w:rsidRDefault="0058527C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0623E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3536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Электронная природа химических связей в органических соединениях.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58527C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527C" w:rsidRPr="003536D5" w:rsidTr="00626EE8"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527C" w:rsidRPr="003536D5" w:rsidRDefault="0058527C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527C" w:rsidRPr="003536D5" w:rsidRDefault="0058527C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58527C">
            <w:pPr>
              <w:tabs>
                <w:tab w:val="left" w:pos="708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  <w:r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>Классификации органических соединений. Систематическая международная номенклатура и принципы образования названий органических соединений.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58527C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527C" w:rsidRPr="003536D5" w:rsidTr="00626EE8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0623EA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 №1 «</w:t>
            </w:r>
            <w:r w:rsidRPr="003536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Качественное определение углерода, водорода и хлора в органических веществах».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58527C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0241C9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41C9" w:rsidRPr="0058527C" w:rsidRDefault="0023177A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852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4D78" w:rsidRPr="00CF50D3" w:rsidRDefault="00DE69F8" w:rsidP="0058527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F50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Углеводороды и их природные источники.</w:t>
            </w:r>
            <w:r w:rsidR="004F51A4" w:rsidRPr="00CF50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E69F8" w:rsidRPr="003536D5" w:rsidRDefault="00DE69F8" w:rsidP="0058527C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CF50D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14 часов.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DE69F8" w:rsidP="003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="0023177A"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3536D5" w:rsidRPr="003536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Электронное и пространственное строение алканов</w:t>
            </w:r>
          </w:p>
          <w:p w:rsidR="003536D5" w:rsidRPr="003536D5" w:rsidRDefault="0058527C" w:rsidP="003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536D5" w:rsidRPr="003536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Гомологи и изомеры алканов</w:t>
            </w:r>
          </w:p>
          <w:p w:rsidR="000241C9" w:rsidRPr="003536D5" w:rsidRDefault="000241C9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241C9" w:rsidRPr="003536D5" w:rsidRDefault="0023177A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3177A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7A" w:rsidRPr="003536D5" w:rsidRDefault="0023177A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50D3" w:rsidRPr="00954D78" w:rsidRDefault="00CF50D3" w:rsidP="00CF50D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4"/>
              </w:rPr>
              <w:t xml:space="preserve">Предельные углеводороды – </w:t>
            </w:r>
            <w:proofErr w:type="spellStart"/>
            <w:r w:rsidRPr="00954D78">
              <w:rPr>
                <w:rFonts w:ascii="Times New Roman" w:eastAsia="Calibri" w:hAnsi="Times New Roman" w:cs="Times New Roman"/>
                <w:b/>
                <w:sz w:val="24"/>
              </w:rPr>
              <w:t>алканы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</w:rPr>
              <w:t>( 2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</w:rPr>
              <w:t xml:space="preserve"> ч)</w:t>
            </w:r>
          </w:p>
          <w:p w:rsidR="0023177A" w:rsidRPr="003536D5" w:rsidRDefault="0023177A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7A" w:rsidRPr="003536D5" w:rsidRDefault="00DE69F8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="003536D5" w:rsidRPr="003536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Метан – простейший представитель алканов.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77A" w:rsidRPr="003536D5" w:rsidRDefault="00DE69F8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3177A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7A" w:rsidRPr="003536D5" w:rsidRDefault="0023177A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7A" w:rsidRPr="003536D5" w:rsidRDefault="00CF50D3" w:rsidP="00CF50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Непредельные углеводороды: </w:t>
            </w:r>
            <w:proofErr w:type="spellStart"/>
            <w:r w:rsidRPr="00954D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алкены</w:t>
            </w:r>
            <w:proofErr w:type="spellEnd"/>
            <w:r w:rsidRPr="00954D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54D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алкадиены</w:t>
            </w:r>
            <w:proofErr w:type="spellEnd"/>
            <w:r w:rsidRPr="00954D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, </w:t>
            </w:r>
            <w:proofErr w:type="spellStart"/>
            <w:r w:rsidRPr="00954D78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алкины</w:t>
            </w:r>
            <w:proofErr w:type="spellEnd"/>
            <w:r w:rsidRPr="003536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5852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58527C" w:rsidRPr="005852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( 5 ч)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7A" w:rsidRPr="003536D5" w:rsidRDefault="003536D5" w:rsidP="00CF50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="00954D78" w:rsidRPr="00954D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54D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Непредельные углеводороды. </w:t>
            </w:r>
            <w:r w:rsidRPr="003536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Алкены: строение молекул, гомология и изомерия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77A" w:rsidRPr="003536D5" w:rsidRDefault="0023177A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23177A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7A" w:rsidRPr="003536D5" w:rsidRDefault="0023177A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7A" w:rsidRPr="003536D5" w:rsidRDefault="0023177A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3177A" w:rsidRPr="003536D5" w:rsidRDefault="003536D5" w:rsidP="003536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3536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Получение, свойства и применение алкенов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4D7962">
              <w:t xml:space="preserve"> </w:t>
            </w:r>
            <w:r w:rsidR="004D7962" w:rsidRPr="004D79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Полимеризация этилена</w:t>
            </w:r>
            <w:r w:rsidR="004D79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177A" w:rsidRPr="003536D5" w:rsidRDefault="004F51A4" w:rsidP="00AE0A7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536D5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954D78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 П.Р №2  «</w:t>
            </w:r>
            <w:r w:rsidR="003536D5" w:rsidRPr="003536D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Получение этилена и опыты с ним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536D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536D5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 w:rsidRPr="00954D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Алкадиены</w:t>
            </w:r>
            <w:r w:rsidR="004D79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4D7962" w:rsidRPr="004D79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Натуральный и синтетический каучуки.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D5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536D5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tabs>
                <w:tab w:val="left" w:pos="708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Pr="0035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>Ацетилен и его гомологи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D5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536D5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CF50D3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54D7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Арены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( 2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CF50D3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Pr="0035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Бензол и его гомологи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D5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536D5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uppressAutoHyphens/>
              <w:spacing w:after="0" w:line="36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Pr="0035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>Свойства бензола и его гомологов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D5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536D5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CF50D3" w:rsidP="00CF50D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251C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Природные источники углеводородов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и </w:t>
            </w:r>
            <w:r w:rsidRPr="00E251C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переработка углеводородов.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( 2 час)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C7" w:rsidRPr="00E251C7" w:rsidRDefault="003536D5" w:rsidP="00CF50D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  <w:r w:rsidRPr="003536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E251C7" w:rsidRPr="00E251C7">
              <w:rPr>
                <w:rFonts w:ascii="Times New Roman" w:eastAsia="Calibri" w:hAnsi="Times New Roman" w:cs="Times New Roman"/>
                <w:sz w:val="26"/>
                <w:szCs w:val="26"/>
              </w:rPr>
              <w:t>Природные источники углеводородов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D5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536D5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  <w:r w:rsidR="00954D78"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Переработка нефти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D5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536D5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 w:rsidR="00954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54D78" w:rsidRPr="00954D7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задач</w:t>
            </w:r>
            <w:r w:rsidR="00954D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="00954D78" w:rsidRPr="00954D78">
              <w:rPr>
                <w:rFonts w:ascii="Times New Roman" w:eastAsia="Calibri" w:hAnsi="Times New Roman" w:cs="Times New Roman"/>
                <w:sz w:val="26"/>
                <w:szCs w:val="26"/>
              </w:rPr>
              <w:t>Нахождение молекулярной формулы органического вещества по его плотности и массовым долям элементов, входящих в его состав, или по продуктам сгорания.</w:t>
            </w:r>
            <w:r w:rsidR="00954D78"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D5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536D5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>13.Обобщение знаний по теме «Углеводороды и их природные источники»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D5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536D5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3536D5" w:rsidRDefault="003536D5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3536D5">
              <w:rPr>
                <w:rFonts w:ascii="Times New Roman" w:eastAsia="Calibri" w:hAnsi="Times New Roman" w:cs="Times New Roman"/>
                <w:sz w:val="26"/>
                <w:szCs w:val="26"/>
              </w:rPr>
              <w:t>14.Контрольная работа №1 по теме «Углеводороды и их природные источники».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D5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3536D5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58527C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852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954D78" w:rsidRDefault="003536D5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4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Кислородсодержащие органические соединения.</w:t>
            </w:r>
            <w:r w:rsidR="004D7962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12</w:t>
            </w:r>
            <w:r w:rsidRPr="00954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час</w:t>
            </w:r>
            <w:r w:rsidR="00954D78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ов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536D5" w:rsidRPr="00E251C7" w:rsidRDefault="00E251C7" w:rsidP="00CF50D3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1.</w:t>
            </w:r>
            <w:r w:rsidR="00954D78" w:rsidRPr="00E251C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954D78" w:rsidRPr="00E25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Одноатомные предельные спирты.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6D5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527C" w:rsidRPr="003536D5" w:rsidTr="00FC0E5B">
        <w:tc>
          <w:tcPr>
            <w:tcW w:w="55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51C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Спирты и фенолы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( 4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E251C7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Получение, химические свойства и применение одноатомных предельных спиртов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527C" w:rsidRPr="003536D5" w:rsidTr="00FC0E5B">
        <w:tc>
          <w:tcPr>
            <w:tcW w:w="55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</w:t>
            </w:r>
            <w:r w:rsidRPr="00E251C7">
              <w:rPr>
                <w:rFonts w:ascii="Times New Roman" w:eastAsia="Calibri" w:hAnsi="Times New Roman" w:cs="Times New Roman"/>
                <w:sz w:val="26"/>
                <w:szCs w:val="26"/>
              </w:rPr>
              <w:t>Многоатомные спирты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527C" w:rsidRPr="003536D5" w:rsidTr="00FC0E5B">
        <w:tc>
          <w:tcPr>
            <w:tcW w:w="55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Pr="00E2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251C7">
              <w:rPr>
                <w:rFonts w:ascii="Times New Roman" w:eastAsia="Calibri" w:hAnsi="Times New Roman" w:cs="Times New Roman"/>
                <w:sz w:val="26"/>
                <w:szCs w:val="26"/>
              </w:rPr>
              <w:t>Фенолы и ароматические спирты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251C7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C7" w:rsidRPr="003536D5" w:rsidRDefault="00E251C7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C7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Альдегиды, </w:t>
            </w:r>
            <w:r w:rsidR="00CF50D3" w:rsidRPr="00E251C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кетоны и карбоновые кислоты</w:t>
            </w:r>
            <w:r w:rsidR="00CF50D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( 3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C7" w:rsidRDefault="00E251C7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5.</w:t>
            </w:r>
            <w:r w:rsidRPr="00E251C7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E251C7">
              <w:rPr>
                <w:rFonts w:ascii="Times New Roman" w:eastAsia="Calibri" w:hAnsi="Times New Roman" w:cs="Times New Roman"/>
                <w:sz w:val="26"/>
                <w:szCs w:val="26"/>
              </w:rPr>
              <w:t>Карбонильные соединения – альдегиды и кетоны. Свойства и применение альдегидов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1C7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251C7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C7" w:rsidRPr="003536D5" w:rsidRDefault="00E251C7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C7" w:rsidRPr="003536D5" w:rsidRDefault="00E251C7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C7" w:rsidRDefault="00E251C7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6.</w:t>
            </w:r>
            <w:r>
              <w:t xml:space="preserve"> </w:t>
            </w:r>
            <w:r w:rsidRPr="00E251C7">
              <w:rPr>
                <w:rFonts w:ascii="Times New Roman" w:eastAsia="Calibri" w:hAnsi="Times New Roman" w:cs="Times New Roman"/>
                <w:sz w:val="26"/>
                <w:szCs w:val="26"/>
              </w:rPr>
              <w:t>Карбоновые кислоты. Химические свойства и применение одноосновных предельных карбоновых кислот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1C7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E251C7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C7" w:rsidRPr="003536D5" w:rsidRDefault="00E251C7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C7" w:rsidRPr="003536D5" w:rsidRDefault="00E251C7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251C7" w:rsidRDefault="00E251C7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7.</w:t>
            </w:r>
            <w:r w:rsidRPr="00E2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П.Р № </w:t>
            </w:r>
            <w:r w:rsidRPr="00E251C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3.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«</w:t>
            </w:r>
            <w:r w:rsidRPr="00E251C7">
              <w:rPr>
                <w:rFonts w:ascii="Times New Roman" w:eastAsia="Calibri" w:hAnsi="Times New Roman" w:cs="Times New Roman"/>
                <w:sz w:val="26"/>
                <w:szCs w:val="26"/>
              </w:rPr>
              <w:t>Получение и свойства карбоновых кислот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51C7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527C" w:rsidRPr="003536D5" w:rsidTr="006526B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251C7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Сложные эфиры. Жиры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( 2 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80620E" w:rsidRDefault="0058527C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8.</w:t>
            </w:r>
            <w:r w:rsidRPr="00E2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  <w:r w:rsidRPr="00E251C7">
              <w:rPr>
                <w:rFonts w:ascii="Times New Roman" w:eastAsia="Calibri" w:hAnsi="Times New Roman" w:cs="Times New Roman"/>
                <w:sz w:val="26"/>
                <w:szCs w:val="26"/>
              </w:rPr>
              <w:t>Сложные эфиры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527C" w:rsidRPr="003536D5" w:rsidTr="006526BF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Default="0058527C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9.</w:t>
            </w:r>
            <w:r w:rsidRPr="0080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620E">
              <w:rPr>
                <w:rFonts w:ascii="Times New Roman" w:eastAsia="Calibri" w:hAnsi="Times New Roman" w:cs="Times New Roman"/>
                <w:sz w:val="26"/>
                <w:szCs w:val="26"/>
              </w:rPr>
              <w:t>Жиры. Моющие средства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527C" w:rsidRPr="003536D5" w:rsidTr="003858D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8527C" w:rsidRPr="0080620E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80620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Углеводы (3ч)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Default="0058527C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10.</w:t>
            </w:r>
            <w:r w:rsidRPr="0080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620E">
              <w:rPr>
                <w:rFonts w:ascii="Times New Roman" w:eastAsia="Calibri" w:hAnsi="Times New Roman" w:cs="Times New Roman"/>
                <w:sz w:val="26"/>
                <w:szCs w:val="26"/>
              </w:rPr>
              <w:t>Углеводы. Глюкоза. Олигосахариды. Сахароза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527C" w:rsidRPr="003536D5" w:rsidTr="003858D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8527C" w:rsidRPr="0080620E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Default="0058527C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11.</w:t>
            </w:r>
            <w:r w:rsidRPr="008062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0620E">
              <w:rPr>
                <w:rFonts w:ascii="Times New Roman" w:eastAsia="Calibri" w:hAnsi="Times New Roman" w:cs="Times New Roman"/>
                <w:sz w:val="26"/>
                <w:szCs w:val="26"/>
              </w:rPr>
              <w:t>Полисахариды. Крахмал, Целлюлоза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58527C" w:rsidRPr="003536D5" w:rsidTr="003858D7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3536D5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Pr="0080620E" w:rsidRDefault="0058527C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8527C" w:rsidRDefault="0058527C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П.Р. № 3 «</w:t>
            </w:r>
            <w:r w:rsidRPr="0080620E">
              <w:rPr>
                <w:rFonts w:ascii="Times New Roman" w:eastAsia="Calibri" w:hAnsi="Times New Roman" w:cs="Times New Roman"/>
                <w:sz w:val="26"/>
                <w:szCs w:val="26"/>
              </w:rPr>
              <w:t>Решение экспериментальных задач на получение и распознавание органических веществ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27C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0620E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20E" w:rsidRPr="003536D5" w:rsidRDefault="0080620E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62" w:rsidRDefault="004D7962" w:rsidP="004D79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58527C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Азотсодержащие органические соединения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80620E" w:rsidRPr="0080620E" w:rsidRDefault="004D7962" w:rsidP="004D796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 ч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20E" w:rsidRDefault="004D7962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  <w:r w:rsidRPr="004D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962">
              <w:rPr>
                <w:rFonts w:ascii="Times New Roman" w:eastAsia="Calibri" w:hAnsi="Times New Roman" w:cs="Times New Roman"/>
                <w:sz w:val="26"/>
                <w:szCs w:val="26"/>
              </w:rPr>
              <w:t>Амины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20E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0620E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20E" w:rsidRPr="003536D5" w:rsidRDefault="0080620E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20E" w:rsidRPr="0080620E" w:rsidRDefault="0080620E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20E" w:rsidRDefault="004D7962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2.</w:t>
            </w:r>
            <w:r w:rsidRPr="004D796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D7962">
              <w:rPr>
                <w:rFonts w:ascii="Times New Roman" w:eastAsia="Calibri" w:hAnsi="Times New Roman" w:cs="Times New Roman"/>
                <w:sz w:val="26"/>
                <w:szCs w:val="26"/>
              </w:rPr>
              <w:t>Аминокислоты. Белки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20E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80620E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20E" w:rsidRPr="003536D5" w:rsidRDefault="0080620E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20E" w:rsidRPr="0080620E" w:rsidRDefault="0080620E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20E" w:rsidRDefault="004D7962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3. Итоговая контрольная работа по курсу органическая химия.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20E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D7962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62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62" w:rsidRPr="0080620E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62" w:rsidRDefault="004D7962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4.</w:t>
            </w:r>
            <w:r w:rsidR="007811D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Коррекция ЗУН.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4D7962">
              <w:rPr>
                <w:rFonts w:ascii="Times New Roman" w:eastAsia="Calibri" w:hAnsi="Times New Roman" w:cs="Times New Roman"/>
                <w:sz w:val="26"/>
                <w:szCs w:val="26"/>
              </w:rPr>
              <w:t>Химия и здоровье человека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962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4D7962" w:rsidRPr="003536D5" w:rsidTr="003536D5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62" w:rsidRPr="003536D5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62" w:rsidRPr="0080620E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962" w:rsidRPr="00952633" w:rsidRDefault="004D7962" w:rsidP="003536D5">
            <w:pPr>
              <w:suppressAutoHyphens/>
              <w:spacing w:after="0" w:line="276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952633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Итого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962" w:rsidRPr="00952633" w:rsidRDefault="004D7962" w:rsidP="003536D5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5263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34 </w:t>
            </w:r>
          </w:p>
        </w:tc>
      </w:tr>
    </w:tbl>
    <w:p w:rsidR="00AE0A7D" w:rsidRPr="003536D5" w:rsidRDefault="00AE0A7D" w:rsidP="00AE0A7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9625E" w:rsidRPr="003536D5" w:rsidRDefault="0039625E">
      <w:pPr>
        <w:rPr>
          <w:sz w:val="26"/>
          <w:szCs w:val="26"/>
        </w:rPr>
      </w:pPr>
    </w:p>
    <w:sectPr w:rsidR="0039625E" w:rsidRPr="003536D5" w:rsidSect="003962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C78EE"/>
    <w:multiLevelType w:val="hybridMultilevel"/>
    <w:tmpl w:val="E05233E6"/>
    <w:lvl w:ilvl="0" w:tplc="F4282B48">
      <w:start w:val="1"/>
      <w:numFmt w:val="decimal"/>
      <w:lvlText w:val="%1."/>
      <w:lvlJc w:val="left"/>
      <w:pPr>
        <w:ind w:left="850" w:hanging="360"/>
      </w:pPr>
      <w:rPr>
        <w:rFonts w:eastAsia="+mn-ea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70" w:hanging="360"/>
      </w:pPr>
    </w:lvl>
    <w:lvl w:ilvl="2" w:tplc="0419001B" w:tentative="1">
      <w:start w:val="1"/>
      <w:numFmt w:val="lowerRoman"/>
      <w:lvlText w:val="%3."/>
      <w:lvlJc w:val="right"/>
      <w:pPr>
        <w:ind w:left="2290" w:hanging="180"/>
      </w:pPr>
    </w:lvl>
    <w:lvl w:ilvl="3" w:tplc="0419000F" w:tentative="1">
      <w:start w:val="1"/>
      <w:numFmt w:val="decimal"/>
      <w:lvlText w:val="%4."/>
      <w:lvlJc w:val="left"/>
      <w:pPr>
        <w:ind w:left="3010" w:hanging="360"/>
      </w:pPr>
    </w:lvl>
    <w:lvl w:ilvl="4" w:tplc="04190019" w:tentative="1">
      <w:start w:val="1"/>
      <w:numFmt w:val="lowerLetter"/>
      <w:lvlText w:val="%5."/>
      <w:lvlJc w:val="left"/>
      <w:pPr>
        <w:ind w:left="3730" w:hanging="360"/>
      </w:pPr>
    </w:lvl>
    <w:lvl w:ilvl="5" w:tplc="0419001B" w:tentative="1">
      <w:start w:val="1"/>
      <w:numFmt w:val="lowerRoman"/>
      <w:lvlText w:val="%6."/>
      <w:lvlJc w:val="right"/>
      <w:pPr>
        <w:ind w:left="4450" w:hanging="180"/>
      </w:pPr>
    </w:lvl>
    <w:lvl w:ilvl="6" w:tplc="0419000F" w:tentative="1">
      <w:start w:val="1"/>
      <w:numFmt w:val="decimal"/>
      <w:lvlText w:val="%7."/>
      <w:lvlJc w:val="left"/>
      <w:pPr>
        <w:ind w:left="5170" w:hanging="360"/>
      </w:pPr>
    </w:lvl>
    <w:lvl w:ilvl="7" w:tplc="04190019" w:tentative="1">
      <w:start w:val="1"/>
      <w:numFmt w:val="lowerLetter"/>
      <w:lvlText w:val="%8."/>
      <w:lvlJc w:val="left"/>
      <w:pPr>
        <w:ind w:left="5890" w:hanging="360"/>
      </w:pPr>
    </w:lvl>
    <w:lvl w:ilvl="8" w:tplc="0419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287F3F0B"/>
    <w:multiLevelType w:val="hybridMultilevel"/>
    <w:tmpl w:val="3E52637C"/>
    <w:lvl w:ilvl="0" w:tplc="0EF42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505856"/>
    <w:multiLevelType w:val="hybridMultilevel"/>
    <w:tmpl w:val="5520194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6542561A"/>
    <w:multiLevelType w:val="hybridMultilevel"/>
    <w:tmpl w:val="ECBA53E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79324E85"/>
    <w:multiLevelType w:val="hybridMultilevel"/>
    <w:tmpl w:val="B7CC970E"/>
    <w:lvl w:ilvl="0" w:tplc="21AE5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1E"/>
    <w:rsid w:val="000241C9"/>
    <w:rsid w:val="00033A4A"/>
    <w:rsid w:val="000623EA"/>
    <w:rsid w:val="000F269B"/>
    <w:rsid w:val="0023177A"/>
    <w:rsid w:val="002364F5"/>
    <w:rsid w:val="00344F2D"/>
    <w:rsid w:val="003536D5"/>
    <w:rsid w:val="00365640"/>
    <w:rsid w:val="0039625E"/>
    <w:rsid w:val="004D7962"/>
    <w:rsid w:val="004F51A4"/>
    <w:rsid w:val="0058527C"/>
    <w:rsid w:val="006B7C3A"/>
    <w:rsid w:val="006C0977"/>
    <w:rsid w:val="007811DF"/>
    <w:rsid w:val="007B43D5"/>
    <w:rsid w:val="0080620E"/>
    <w:rsid w:val="0084538F"/>
    <w:rsid w:val="008754B6"/>
    <w:rsid w:val="008C401E"/>
    <w:rsid w:val="008F545B"/>
    <w:rsid w:val="00952633"/>
    <w:rsid w:val="00954D78"/>
    <w:rsid w:val="00A333E5"/>
    <w:rsid w:val="00AE0A7D"/>
    <w:rsid w:val="00C03023"/>
    <w:rsid w:val="00CF50D3"/>
    <w:rsid w:val="00DE69F8"/>
    <w:rsid w:val="00E251C7"/>
    <w:rsid w:val="00E43B77"/>
    <w:rsid w:val="00F10588"/>
    <w:rsid w:val="00FD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54C1A0-3278-4C12-904F-49AD9E34A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4F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1967</Words>
  <Characters>11215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2020-08-24T05:13:00Z</dcterms:created>
  <dcterms:modified xsi:type="dcterms:W3CDTF">2020-12-11T09:12:00Z</dcterms:modified>
</cp:coreProperties>
</file>