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83" w:rsidRDefault="00444483" w:rsidP="00B5673F">
      <w:pPr>
        <w:pStyle w:val="a3"/>
        <w:rPr>
          <w:b/>
        </w:rPr>
      </w:pPr>
      <w:r w:rsidRPr="00444483">
        <w:rPr>
          <w:b/>
          <w:noProof/>
        </w:rPr>
        <w:drawing>
          <wp:inline distT="0" distB="0" distL="0" distR="0">
            <wp:extent cx="9251950" cy="6986912"/>
            <wp:effectExtent l="0" t="0" r="6350" b="4445"/>
            <wp:docPr id="1" name="Рисунок 1" descr="G:\программы Смирных новые\лит-=ра 7 клас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Смирных новые\лит-=ра 7 класс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8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73F" w:rsidRPr="00830AE6" w:rsidRDefault="00B5673F" w:rsidP="00B5673F">
      <w:pPr>
        <w:pStyle w:val="a3"/>
        <w:rPr>
          <w:b/>
        </w:rPr>
      </w:pPr>
      <w:r w:rsidRPr="00830AE6">
        <w:rPr>
          <w:b/>
        </w:rPr>
        <w:lastRenderedPageBreak/>
        <w:t>1.Планируемые результаты освоения учебного предмета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7B61A9" w:rsidRPr="00830AE6">
        <w:rPr>
          <w:rFonts w:ascii="Times New Roman" w:hAnsi="Times New Roman" w:cs="Times New Roman"/>
          <w:b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</w:t>
      </w:r>
      <w:proofErr w:type="gramStart"/>
      <w:r w:rsidRPr="00830AE6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830AE6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C75E5" w:rsidRDefault="005C75E5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673F" w:rsidRPr="00830AE6">
        <w:rPr>
          <w:rFonts w:ascii="Times New Roman" w:hAnsi="Times New Roman" w:cs="Times New Roman"/>
          <w:sz w:val="24"/>
          <w:szCs w:val="24"/>
        </w:rPr>
        <w:t>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5673F" w:rsidRPr="00830AE6" w:rsidRDefault="005C75E5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673F" w:rsidRPr="00830AE6">
        <w:rPr>
          <w:rFonts w:ascii="Times New Roman" w:hAnsi="Times New Roman" w:cs="Times New Roman"/>
          <w:sz w:val="24"/>
          <w:szCs w:val="24"/>
        </w:rPr>
        <w:t>) развит</w:t>
      </w:r>
      <w:bookmarkStart w:id="0" w:name="_GoBack"/>
      <w:bookmarkEnd w:id="0"/>
      <w:r w:rsidR="00B5673F" w:rsidRPr="00830AE6">
        <w:rPr>
          <w:rFonts w:ascii="Times New Roman" w:hAnsi="Times New Roman" w:cs="Times New Roman"/>
          <w:sz w:val="24"/>
          <w:szCs w:val="24"/>
        </w:rPr>
        <w:t>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r w:rsidR="007B61A9" w:rsidRPr="00830AE6">
        <w:rPr>
          <w:rFonts w:ascii="Times New Roman" w:hAnsi="Times New Roman" w:cs="Times New Roman"/>
          <w:b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B5673F" w:rsidRPr="00830AE6" w:rsidRDefault="00B5673F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B5673F" w:rsidRPr="00830AE6" w:rsidRDefault="005C75E5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5673F" w:rsidRPr="00830AE6">
        <w:rPr>
          <w:rFonts w:ascii="Times New Roman" w:hAnsi="Times New Roman" w:cs="Times New Roman"/>
          <w:sz w:val="24"/>
          <w:szCs w:val="24"/>
        </w:rPr>
        <w:t>) смысловое чтение;</w:t>
      </w:r>
    </w:p>
    <w:p w:rsidR="00B5673F" w:rsidRPr="00830AE6" w:rsidRDefault="005C75E5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5673F" w:rsidRPr="00830AE6">
        <w:rPr>
          <w:rFonts w:ascii="Times New Roman" w:hAnsi="Times New Roman" w:cs="Times New Roman"/>
          <w:sz w:val="24"/>
          <w:szCs w:val="24"/>
        </w:rPr>
        <w:t>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B5673F" w:rsidRPr="00830AE6" w:rsidRDefault="005C75E5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B5673F" w:rsidRPr="00830AE6">
        <w:rPr>
          <w:rFonts w:ascii="Times New Roman" w:hAnsi="Times New Roman" w:cs="Times New Roman"/>
          <w:sz w:val="24"/>
          <w:szCs w:val="24"/>
        </w:rPr>
        <w:t>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B5673F" w:rsidRPr="00830AE6" w:rsidRDefault="005C75E5" w:rsidP="00B567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B5673F" w:rsidRPr="00830AE6">
        <w:rPr>
          <w:rFonts w:ascii="Times New Roman" w:hAnsi="Times New Roman" w:cs="Times New Roman"/>
          <w:sz w:val="24"/>
          <w:szCs w:val="24"/>
        </w:rPr>
        <w:t>) формирование и развитие компетентности в области использования информационно-коммуникационных технологий; развитие мотивации к овладению культурой активного пользования словарями и другими поисковыми системами;</w:t>
      </w:r>
    </w:p>
    <w:p w:rsidR="00B5673F" w:rsidRPr="00830AE6" w:rsidRDefault="005C75E5" w:rsidP="00B567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5673F" w:rsidRPr="00830AE6">
        <w:rPr>
          <w:rFonts w:ascii="Times New Roman" w:hAnsi="Times New Roman" w:cs="Times New Roman"/>
          <w:sz w:val="24"/>
          <w:szCs w:val="24"/>
        </w:rPr>
        <w:t>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B5673F" w:rsidRPr="00830AE6" w:rsidRDefault="00B5673F" w:rsidP="00B5673F">
      <w:pPr>
        <w:rPr>
          <w:rFonts w:ascii="Times New Roman" w:hAnsi="Times New Roman" w:cs="Times New Roman"/>
          <w:sz w:val="24"/>
          <w:szCs w:val="24"/>
        </w:rPr>
      </w:pPr>
    </w:p>
    <w:p w:rsidR="00B5673F" w:rsidRPr="00830AE6" w:rsidRDefault="00B5673F" w:rsidP="00B5673F">
      <w:pPr>
        <w:pStyle w:val="a3"/>
      </w:pPr>
      <w:r w:rsidRPr="00830AE6">
        <w:lastRenderedPageBreak/>
        <w:t xml:space="preserve">В соответствии с Федеральным государственным образовательным стандартом основного общего образования </w:t>
      </w:r>
      <w:r w:rsidRPr="00830AE6">
        <w:rPr>
          <w:b/>
        </w:rPr>
        <w:t>предметными результатами</w:t>
      </w:r>
      <w:r w:rsidRPr="00830AE6">
        <w:t xml:space="preserve"> изучения предмета «Литература» являются: </w:t>
      </w:r>
    </w:p>
    <w:p w:rsidR="00B5673F" w:rsidRPr="00830AE6" w:rsidRDefault="00B5673F" w:rsidP="00B5673F">
      <w:pPr>
        <w:pStyle w:val="a3"/>
      </w:pPr>
      <w:r w:rsidRPr="00830AE6">
        <w:t xml:space="preserve">- осознание значимости чтения и изучения литературы для своего дальнейшего развития; </w:t>
      </w:r>
    </w:p>
    <w:p w:rsidR="00B5673F" w:rsidRPr="00830AE6" w:rsidRDefault="00B5673F" w:rsidP="00B5673F">
      <w:pPr>
        <w:pStyle w:val="a3"/>
      </w:pPr>
      <w:r w:rsidRPr="00830AE6">
        <w:t xml:space="preserve">-формирование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 </w:t>
      </w:r>
    </w:p>
    <w:p w:rsidR="00B5673F" w:rsidRPr="00830AE6" w:rsidRDefault="00B5673F" w:rsidP="00B5673F">
      <w:pPr>
        <w:pStyle w:val="a3"/>
      </w:pPr>
      <w:r w:rsidRPr="00830AE6">
        <w:t xml:space="preserve">- 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 </w:t>
      </w:r>
    </w:p>
    <w:p w:rsidR="00B5673F" w:rsidRPr="00830AE6" w:rsidRDefault="00B5673F" w:rsidP="00B5673F">
      <w:pPr>
        <w:pStyle w:val="a3"/>
      </w:pPr>
      <w:r w:rsidRPr="00830AE6">
        <w:t xml:space="preserve">- обеспечение культурной самоидентификации, осознание 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B5673F" w:rsidRPr="00830AE6" w:rsidRDefault="00B5673F" w:rsidP="00B5673F">
      <w:pPr>
        <w:pStyle w:val="a3"/>
      </w:pPr>
      <w:r w:rsidRPr="00830AE6">
        <w:t xml:space="preserve">- воспитание квалифицированного читателя со сформированным 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B5673F" w:rsidRPr="00830AE6" w:rsidRDefault="00B5673F" w:rsidP="00B5673F">
      <w:pPr>
        <w:pStyle w:val="a3"/>
      </w:pPr>
      <w:r w:rsidRPr="00830AE6">
        <w:t xml:space="preserve">- развитие способности понимать литературные художественные произведения, воплощающие разные этнокультурные традиции;  </w:t>
      </w:r>
    </w:p>
    <w:p w:rsidR="00B5673F" w:rsidRPr="00830AE6" w:rsidRDefault="00B5673F" w:rsidP="00B5673F">
      <w:pPr>
        <w:pStyle w:val="a3"/>
      </w:pPr>
      <w:r w:rsidRPr="00830AE6">
        <w:t>-овладение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</w:t>
      </w:r>
    </w:p>
    <w:p w:rsidR="00B5673F" w:rsidRPr="00830AE6" w:rsidRDefault="00B5673F" w:rsidP="00B5673F">
      <w:pPr>
        <w:pStyle w:val="a3"/>
      </w:pPr>
      <w:r w:rsidRPr="00830AE6">
        <w:t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7B61A9" w:rsidRPr="00830AE6" w:rsidRDefault="00B5673F" w:rsidP="00B5673F">
      <w:pPr>
        <w:pStyle w:val="a3"/>
        <w:rPr>
          <w:b/>
        </w:rPr>
      </w:pPr>
      <w:r w:rsidRPr="00830AE6">
        <w:rPr>
          <w:b/>
        </w:rPr>
        <w:t xml:space="preserve">Наиболее важные предметные умения, формируемые у обучающихся в результате освоения программы по литературе </w:t>
      </w:r>
      <w:r w:rsidR="007B61A9" w:rsidRPr="00830AE6">
        <w:rPr>
          <w:b/>
        </w:rPr>
        <w:t xml:space="preserve">  в 7 классе:</w:t>
      </w:r>
    </w:p>
    <w:p w:rsidR="007B61A9" w:rsidRPr="00830AE6" w:rsidRDefault="00B5673F" w:rsidP="00B5673F">
      <w:pPr>
        <w:pStyle w:val="a3"/>
      </w:pPr>
      <w:r w:rsidRPr="00830AE6">
        <w:t xml:space="preserve">-сюжет; выявлять особенности композиции, основной конфликт, вычленять фабулу </w:t>
      </w:r>
    </w:p>
    <w:p w:rsidR="00B5673F" w:rsidRPr="00830AE6" w:rsidRDefault="007B61A9" w:rsidP="00B5673F">
      <w:pPr>
        <w:pStyle w:val="a3"/>
      </w:pPr>
      <w:r w:rsidRPr="00830AE6">
        <w:t xml:space="preserve">-оценивать систему персонажей </w:t>
      </w:r>
      <w:r w:rsidR="00B5673F" w:rsidRPr="00830AE6">
        <w:t xml:space="preserve"> </w:t>
      </w:r>
    </w:p>
    <w:p w:rsidR="007B61A9" w:rsidRPr="00830AE6" w:rsidRDefault="00B5673F" w:rsidP="00B5673F">
      <w:pPr>
        <w:pStyle w:val="a3"/>
      </w:pPr>
      <w:r w:rsidRPr="00830AE6">
        <w:t xml:space="preserve">-находить основные изобразительно-выразительные средства, характерные для творческой манеры писателя, определять их художественные функции </w:t>
      </w:r>
    </w:p>
    <w:p w:rsidR="00B5673F" w:rsidRPr="00830AE6" w:rsidRDefault="00B5673F" w:rsidP="00B5673F">
      <w:pPr>
        <w:pStyle w:val="a3"/>
      </w:pPr>
      <w:r w:rsidRPr="00830AE6">
        <w:t xml:space="preserve">- выявлять особенности языка и стиля писателя </w:t>
      </w:r>
    </w:p>
    <w:p w:rsidR="00B5673F" w:rsidRPr="00830AE6" w:rsidRDefault="00B5673F" w:rsidP="00B5673F">
      <w:pPr>
        <w:pStyle w:val="a3"/>
      </w:pPr>
      <w:r w:rsidRPr="00830AE6">
        <w:lastRenderedPageBreak/>
        <w:t xml:space="preserve"> - определять </w:t>
      </w:r>
      <w:proofErr w:type="spellStart"/>
      <w:r w:rsidRPr="00830AE6">
        <w:t>родо</w:t>
      </w:r>
      <w:proofErr w:type="spellEnd"/>
      <w:r w:rsidRPr="00830AE6">
        <w:t xml:space="preserve">-жанровую специфику художественного </w:t>
      </w:r>
      <w:proofErr w:type="gramStart"/>
      <w:r w:rsidRPr="00830AE6">
        <w:t>произведения ;</w:t>
      </w:r>
      <w:proofErr w:type="gramEnd"/>
    </w:p>
    <w:p w:rsidR="00B5673F" w:rsidRPr="00830AE6" w:rsidRDefault="00B5673F" w:rsidP="00B5673F">
      <w:pPr>
        <w:pStyle w:val="a3"/>
      </w:pPr>
      <w:r w:rsidRPr="00830AE6">
        <w:t xml:space="preserve"> - объяснять свое понимание нравственно-философской, социально - исторической и эстетической п</w:t>
      </w:r>
      <w:r w:rsidR="007B61A9" w:rsidRPr="00830AE6">
        <w:t>роблематики произведений</w:t>
      </w:r>
      <w:r w:rsidRPr="00830AE6">
        <w:t>;</w:t>
      </w:r>
    </w:p>
    <w:p w:rsidR="00B5673F" w:rsidRPr="00830AE6" w:rsidRDefault="00B5673F" w:rsidP="00B5673F">
      <w:pPr>
        <w:pStyle w:val="a3"/>
      </w:pPr>
      <w:r w:rsidRPr="00830AE6">
        <w:t>- выделять в произведениях элементы художественной формы и обнаруж</w:t>
      </w:r>
      <w:r w:rsidR="007B61A9" w:rsidRPr="00830AE6">
        <w:t>ивать связи между ними</w:t>
      </w:r>
      <w:r w:rsidRPr="00830AE6">
        <w:t>, постепенно переходя к анализу текста;</w:t>
      </w:r>
    </w:p>
    <w:p w:rsidR="00B5673F" w:rsidRPr="00830AE6" w:rsidRDefault="00B5673F" w:rsidP="00B5673F">
      <w:pPr>
        <w:pStyle w:val="a3"/>
      </w:pPr>
      <w:r w:rsidRPr="00830AE6">
        <w:t xml:space="preserve">-выявлять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B5673F" w:rsidRPr="00830AE6" w:rsidRDefault="00B5673F" w:rsidP="00B5673F">
      <w:pPr>
        <w:pStyle w:val="a3"/>
      </w:pPr>
      <w:r w:rsidRPr="00830AE6">
        <w:t xml:space="preserve"> -пользоваться основными теоретико-литературными терминами и понятиями  как инструментом анализа и интерпретации художественного текста;  </w:t>
      </w:r>
    </w:p>
    <w:p w:rsidR="00B5673F" w:rsidRPr="00830AE6" w:rsidRDefault="00B5673F" w:rsidP="00B5673F">
      <w:pPr>
        <w:pStyle w:val="a3"/>
      </w:pPr>
      <w:r w:rsidRPr="00830AE6">
        <w:t xml:space="preserve">-представлять развернутый устный или письменный ответ на поставленные вопросы; </w:t>
      </w:r>
    </w:p>
    <w:p w:rsidR="00B5673F" w:rsidRPr="00830AE6" w:rsidRDefault="00B5673F" w:rsidP="00B5673F">
      <w:pPr>
        <w:pStyle w:val="a3"/>
      </w:pPr>
      <w:r w:rsidRPr="00830AE6">
        <w:t>-вести у</w:t>
      </w:r>
      <w:r w:rsidR="007B61A9" w:rsidRPr="00830AE6">
        <w:t>чебные  дискуссии</w:t>
      </w:r>
      <w:r w:rsidRPr="00830AE6">
        <w:t xml:space="preserve">; </w:t>
      </w:r>
    </w:p>
    <w:p w:rsidR="007B61A9" w:rsidRPr="00830AE6" w:rsidRDefault="00B5673F" w:rsidP="00B5673F">
      <w:pPr>
        <w:pStyle w:val="a3"/>
      </w:pPr>
      <w:r w:rsidRPr="00830AE6">
        <w:t xml:space="preserve"> -собирать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</w:t>
      </w:r>
    </w:p>
    <w:p w:rsidR="00B5673F" w:rsidRPr="00830AE6" w:rsidRDefault="00B5673F" w:rsidP="00B5673F">
      <w:pPr>
        <w:pStyle w:val="a3"/>
      </w:pPr>
      <w:r w:rsidRPr="00830AE6">
        <w:t xml:space="preserve"> -выражать личное отношение к художественному произведению, ар</w:t>
      </w:r>
      <w:r w:rsidR="007B61A9" w:rsidRPr="00830AE6">
        <w:t>гументировать свою точку зрения</w:t>
      </w:r>
      <w:r w:rsidRPr="00830AE6">
        <w:t xml:space="preserve">;  </w:t>
      </w:r>
    </w:p>
    <w:p w:rsidR="00B5673F" w:rsidRPr="00830AE6" w:rsidRDefault="00B5673F" w:rsidP="00B5673F">
      <w:pPr>
        <w:pStyle w:val="a3"/>
      </w:pPr>
      <w:r w:rsidRPr="00830AE6">
        <w:t xml:space="preserve">-выразительно читать </w:t>
      </w:r>
      <w:r w:rsidR="007B61A9" w:rsidRPr="00830AE6">
        <w:t xml:space="preserve">с листа и наизусть произведения, </w:t>
      </w:r>
      <w:r w:rsidRPr="00830AE6">
        <w:t>фрагменты произведений художественной литературы, передавая личное отно</w:t>
      </w:r>
      <w:r w:rsidR="007B61A9" w:rsidRPr="00830AE6">
        <w:t>шение к произведению</w:t>
      </w:r>
      <w:r w:rsidRPr="00830AE6">
        <w:t xml:space="preserve">; </w:t>
      </w:r>
    </w:p>
    <w:p w:rsidR="00B5673F" w:rsidRPr="00830AE6" w:rsidRDefault="00B5673F" w:rsidP="00B5673F">
      <w:pPr>
        <w:pStyle w:val="a3"/>
      </w:pPr>
      <w:r w:rsidRPr="00830AE6">
        <w:t xml:space="preserve"> -ориентироваться в информационном образовательном пространстве: работать с энциклопедиями, словарями, справочниками, с</w:t>
      </w:r>
      <w:r w:rsidR="007B61A9" w:rsidRPr="00830AE6">
        <w:t>пециальной литературой</w:t>
      </w:r>
      <w:r w:rsidRPr="00830AE6">
        <w:t xml:space="preserve">; </w:t>
      </w:r>
    </w:p>
    <w:p w:rsidR="00F70473" w:rsidRPr="00830AE6" w:rsidRDefault="00B5673F" w:rsidP="00B5673F">
      <w:pPr>
        <w:pStyle w:val="a3"/>
      </w:pPr>
      <w:r w:rsidRPr="00830AE6">
        <w:t xml:space="preserve">-пользоваться каталогами библиотек, библиографическими указателями, системой поиска в Интернете </w:t>
      </w:r>
    </w:p>
    <w:p w:rsidR="00F70473" w:rsidRPr="00830AE6" w:rsidRDefault="00F70473" w:rsidP="00F70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 xml:space="preserve">2. Содержание  учебного предмета </w:t>
      </w:r>
    </w:p>
    <w:p w:rsidR="00F70473" w:rsidRPr="00830AE6" w:rsidRDefault="00F70473" w:rsidP="00F704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AE6">
        <w:rPr>
          <w:rFonts w:ascii="Times New Roman" w:hAnsi="Times New Roman" w:cs="Times New Roman"/>
          <w:b/>
          <w:iCs/>
          <w:sz w:val="24"/>
          <w:szCs w:val="24"/>
        </w:rPr>
        <w:t>Введение -1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Знакомство со структурой и особенностями учебника. Своеобразие курса. Литературные роды (лирика, эпос, драма). Жанр и жанровое образование. Движение жанров. Личность автора, позиция писателя, труд и творчество, творческая история произведения.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Теория литературы: литературные роды, текстология.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лексическая работа; составление цитатного плана статьи учебника; беседа; письменный ответ на вопрос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AE6">
        <w:rPr>
          <w:rFonts w:ascii="Times New Roman" w:hAnsi="Times New Roman" w:cs="Times New Roman"/>
          <w:b/>
          <w:iCs/>
          <w:sz w:val="24"/>
          <w:szCs w:val="24"/>
        </w:rPr>
        <w:t>Устное народное творчество -4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Былины- 3 часа 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iCs/>
          <w:sz w:val="24"/>
          <w:szCs w:val="24"/>
        </w:rPr>
        <w:t xml:space="preserve">«Святогор и Микула </w:t>
      </w:r>
      <w:proofErr w:type="spellStart"/>
      <w:r w:rsidRPr="00830AE6">
        <w:rPr>
          <w:rFonts w:ascii="Times New Roman" w:hAnsi="Times New Roman" w:cs="Times New Roman"/>
          <w:iCs/>
          <w:sz w:val="24"/>
          <w:szCs w:val="24"/>
        </w:rPr>
        <w:t>Селянинович</w:t>
      </w:r>
      <w:proofErr w:type="spellEnd"/>
      <w:r w:rsidRPr="00830AE6">
        <w:rPr>
          <w:rFonts w:ascii="Times New Roman" w:hAnsi="Times New Roman" w:cs="Times New Roman"/>
          <w:iCs/>
          <w:sz w:val="24"/>
          <w:szCs w:val="24"/>
        </w:rPr>
        <w:t>», «Илья Муромец и Соловей-разбойник».</w:t>
      </w:r>
      <w:r w:rsidRPr="00830AE6">
        <w:rPr>
          <w:rFonts w:ascii="Times New Roman" w:hAnsi="Times New Roman" w:cs="Times New Roman"/>
          <w:sz w:val="24"/>
          <w:szCs w:val="24"/>
        </w:rPr>
        <w:t xml:space="preserve"> А.К.Толстой.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«Илья Муромец»</w:t>
      </w:r>
      <w:r w:rsidRPr="00830AE6">
        <w:rPr>
          <w:rFonts w:ascii="Times New Roman" w:hAnsi="Times New Roman" w:cs="Times New Roman"/>
          <w:sz w:val="24"/>
          <w:szCs w:val="24"/>
        </w:rPr>
        <w:t>. Событие в былине, поэтическая речь былины, своеобразие характера и речи персонажа, конфликт, отражение в былине народных представлений о нравственности (сила и доброта, ум и мудрость).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Эпос,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отзыв на эпизод, письменные ответы на вопросы.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литература (А.К. Толстой «Илья Муромец»); изобразительное искусство (репродукции картин: В.М. Васнецов «Богатыри»; Н.К. Рерих «Богатырский фриз», «Святогор»; М.А. Врубель «</w:t>
      </w:r>
      <w:proofErr w:type="spellStart"/>
      <w:proofErr w:type="gramStart"/>
      <w:r w:rsidRPr="00830AE6">
        <w:rPr>
          <w:rFonts w:ascii="Times New Roman" w:hAnsi="Times New Roman" w:cs="Times New Roman"/>
          <w:sz w:val="24"/>
          <w:szCs w:val="24"/>
        </w:rPr>
        <w:t>Вольга</w:t>
      </w:r>
      <w:proofErr w:type="spellEnd"/>
      <w:proofErr w:type="gramEnd"/>
      <w:r w:rsidRPr="00830AE6">
        <w:rPr>
          <w:rFonts w:ascii="Times New Roman" w:hAnsi="Times New Roman" w:cs="Times New Roman"/>
          <w:sz w:val="24"/>
          <w:szCs w:val="24"/>
        </w:rPr>
        <w:t xml:space="preserve"> и Микула»; К.А. Васильев «Дар Святогора»)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 Краеведение: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легенды и предания о народных заступниках края (региона).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Русские народные песни-1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Обрядовая поэзия (</w:t>
      </w:r>
      <w:r w:rsidRPr="00830AE6">
        <w:rPr>
          <w:rFonts w:ascii="Times New Roman" w:hAnsi="Times New Roman" w:cs="Times New Roman"/>
          <w:iCs/>
          <w:sz w:val="24"/>
          <w:szCs w:val="24"/>
        </w:rPr>
        <w:t>«Девочки, колядки!..», «Наша Масленица дорогая...», «Говорили — сваты на конях будут»</w:t>
      </w:r>
      <w:r w:rsidRPr="00830AE6">
        <w:rPr>
          <w:rFonts w:ascii="Times New Roman" w:hAnsi="Times New Roman" w:cs="Times New Roman"/>
          <w:sz w:val="24"/>
          <w:szCs w:val="24"/>
        </w:rPr>
        <w:t>); лирические песни (</w:t>
      </w:r>
      <w:r w:rsidRPr="00830AE6">
        <w:rPr>
          <w:rFonts w:ascii="Times New Roman" w:hAnsi="Times New Roman" w:cs="Times New Roman"/>
          <w:iCs/>
          <w:sz w:val="24"/>
          <w:szCs w:val="24"/>
        </w:rPr>
        <w:t>«Подушечка моя пуховая...»</w:t>
      </w:r>
      <w:r w:rsidRPr="00830AE6">
        <w:rPr>
          <w:rFonts w:ascii="Times New Roman" w:hAnsi="Times New Roman" w:cs="Times New Roman"/>
          <w:sz w:val="24"/>
          <w:szCs w:val="24"/>
        </w:rPr>
        <w:t>); лироэпические песни (</w:t>
      </w:r>
      <w:r w:rsidRPr="00830AE6">
        <w:rPr>
          <w:rFonts w:ascii="Times New Roman" w:hAnsi="Times New Roman" w:cs="Times New Roman"/>
          <w:iCs/>
          <w:sz w:val="24"/>
          <w:szCs w:val="24"/>
        </w:rPr>
        <w:t>«Солдатская»</w:t>
      </w:r>
      <w:r w:rsidRPr="00830AE6">
        <w:rPr>
          <w:rFonts w:ascii="Times New Roman" w:hAnsi="Times New Roman" w:cs="Times New Roman"/>
          <w:sz w:val="24"/>
          <w:szCs w:val="24"/>
        </w:rPr>
        <w:t>). Лирическое и эпическое начало в песне; своеобразие поэтического языка народных песен. Многозначность поэтического образа в народной песне. Быт, нравственные представления и судьба народа в народной песне.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песенные жанры в фольклоре, многообразие жанров обрядовой поэзии, лироэпическая песня, эпитеты, метафоры, сравнения, олицетворения (развитие представлений).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связи: изобразительное искусство (лубок; А.М. Васнецов «Сжигание чучела Масленицы», Б.М. Кустодиев «Масленица», В.И. Суриков «Взятие снежного городка»); музыка (П.И. Чайковский «Февраль. Масленица» из цикла «Времена года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песенный фольклор региона.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фольклорный праздник, «посиделки» в литературной гостиной, устная газета.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AE6">
        <w:rPr>
          <w:rFonts w:ascii="Times New Roman" w:hAnsi="Times New Roman" w:cs="Times New Roman"/>
          <w:b/>
          <w:iCs/>
          <w:sz w:val="24"/>
          <w:szCs w:val="24"/>
        </w:rPr>
        <w:t>Из древнерусской литературы -2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Из </w:t>
      </w:r>
      <w:r w:rsidRPr="00830AE6">
        <w:rPr>
          <w:rFonts w:ascii="Times New Roman" w:hAnsi="Times New Roman" w:cs="Times New Roman"/>
          <w:iCs/>
          <w:sz w:val="24"/>
          <w:szCs w:val="24"/>
        </w:rPr>
        <w:t xml:space="preserve">«Повести временных лет» </w:t>
      </w:r>
      <w:r w:rsidRPr="00830AE6">
        <w:rPr>
          <w:rFonts w:ascii="Times New Roman" w:hAnsi="Times New Roman" w:cs="Times New Roman"/>
          <w:sz w:val="24"/>
          <w:szCs w:val="24"/>
        </w:rPr>
        <w:t>(</w:t>
      </w:r>
      <w:r w:rsidRPr="00830AE6">
        <w:rPr>
          <w:rFonts w:ascii="Times New Roman" w:hAnsi="Times New Roman" w:cs="Times New Roman"/>
          <w:iCs/>
          <w:sz w:val="24"/>
          <w:szCs w:val="24"/>
        </w:rPr>
        <w:t>«И вспомнил Олег  коня своего»</w:t>
      </w:r>
      <w:r w:rsidRPr="00830AE6">
        <w:rPr>
          <w:rFonts w:ascii="Times New Roman" w:hAnsi="Times New Roman" w:cs="Times New Roman"/>
          <w:sz w:val="24"/>
          <w:szCs w:val="24"/>
        </w:rPr>
        <w:t xml:space="preserve">), </w:t>
      </w:r>
      <w:r w:rsidRPr="00830AE6">
        <w:rPr>
          <w:rFonts w:ascii="Times New Roman" w:hAnsi="Times New Roman" w:cs="Times New Roman"/>
          <w:iCs/>
          <w:sz w:val="24"/>
          <w:szCs w:val="24"/>
        </w:rPr>
        <w:t xml:space="preserve">«Повесть о Петре и </w:t>
      </w:r>
      <w:proofErr w:type="spellStart"/>
      <w:r w:rsidRPr="00830AE6">
        <w:rPr>
          <w:rFonts w:ascii="Times New Roman" w:hAnsi="Times New Roman" w:cs="Times New Roman"/>
          <w:iCs/>
          <w:sz w:val="24"/>
          <w:szCs w:val="24"/>
        </w:rPr>
        <w:t>Февронии</w:t>
      </w:r>
      <w:proofErr w:type="spellEnd"/>
      <w:r w:rsidRPr="00830AE6">
        <w:rPr>
          <w:rFonts w:ascii="Times New Roman" w:hAnsi="Times New Roman" w:cs="Times New Roman"/>
          <w:iCs/>
          <w:sz w:val="24"/>
          <w:szCs w:val="24"/>
        </w:rPr>
        <w:t xml:space="preserve"> Муромских»</w:t>
      </w:r>
      <w:r w:rsidRPr="00830AE6">
        <w:rPr>
          <w:rFonts w:ascii="Times New Roman" w:hAnsi="Times New Roman" w:cs="Times New Roman"/>
          <w:sz w:val="24"/>
          <w:szCs w:val="24"/>
        </w:rPr>
        <w:t>. Поучительный характер древнерусской литературы; мудрость, преемственность поколений, любовь к родине, образованность, твердость духа, религиозность, верность, жертвенность; семейные ценности.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подробный пересказ, изложение с  элементами сочинения.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lastRenderedPageBreak/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связи: история (время правления Олега); изобразительное искусство (иконопись; оформление памятников древнерусской литературы — миниатюра из «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Радзивилловской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летописи» — «Олег показывает маленького Игоря Аскольду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Диру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»; Ф.А.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Бруни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«Олег прибивает щит к вратам Константинополя»; В.М. Васнецов «Прощание вещего Олега с конем», «Олег у костей коня»). 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iCs/>
          <w:sz w:val="24"/>
          <w:szCs w:val="24"/>
        </w:rPr>
        <w:t xml:space="preserve">Творческая работа№1 </w:t>
      </w:r>
      <w:r w:rsidRPr="00830AE6">
        <w:rPr>
          <w:rFonts w:ascii="Times New Roman" w:hAnsi="Times New Roman" w:cs="Times New Roman"/>
          <w:b/>
          <w:sz w:val="24"/>
          <w:szCs w:val="24"/>
        </w:rPr>
        <w:t xml:space="preserve">Изложение с элементами сочинения по </w:t>
      </w:r>
      <w:r w:rsidRPr="00830A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«Повести о Петре и </w:t>
      </w:r>
      <w:proofErr w:type="spellStart"/>
      <w:r w:rsidRPr="00830AE6">
        <w:rPr>
          <w:rFonts w:ascii="Times New Roman" w:hAnsi="Times New Roman" w:cs="Times New Roman"/>
          <w:b/>
          <w:spacing w:val="-2"/>
          <w:sz w:val="24"/>
          <w:szCs w:val="24"/>
        </w:rPr>
        <w:t>Февронии</w:t>
      </w:r>
      <w:proofErr w:type="spellEnd"/>
      <w:r w:rsidRPr="00830A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Муромских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AE6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XVIII века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М.В. ЛОМОНОСОВ- 2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Жизнь и судьба поэта, просветителя, ученого. </w:t>
      </w:r>
      <w:r w:rsidRPr="00830AE6">
        <w:rPr>
          <w:rFonts w:ascii="Times New Roman" w:hAnsi="Times New Roman" w:cs="Times New Roman"/>
          <w:iCs/>
          <w:sz w:val="24"/>
          <w:szCs w:val="24"/>
        </w:rPr>
        <w:t xml:space="preserve">«Ода на день восшествия на всероссийский престол ее величества государыни императрицы </w:t>
      </w:r>
      <w:proofErr w:type="spellStart"/>
      <w:r w:rsidRPr="00830AE6">
        <w:rPr>
          <w:rFonts w:ascii="Times New Roman" w:hAnsi="Times New Roman" w:cs="Times New Roman"/>
          <w:iCs/>
          <w:sz w:val="24"/>
          <w:szCs w:val="24"/>
        </w:rPr>
        <w:t>Елисаветы</w:t>
      </w:r>
      <w:proofErr w:type="spellEnd"/>
      <w:r w:rsidRPr="00830AE6">
        <w:rPr>
          <w:rFonts w:ascii="Times New Roman" w:hAnsi="Times New Roman" w:cs="Times New Roman"/>
          <w:iCs/>
          <w:sz w:val="24"/>
          <w:szCs w:val="24"/>
        </w:rPr>
        <w:t xml:space="preserve"> Петровны, 1747 года» </w:t>
      </w:r>
      <w:r w:rsidRPr="00830AE6">
        <w:rPr>
          <w:rFonts w:ascii="Times New Roman" w:hAnsi="Times New Roman" w:cs="Times New Roman"/>
          <w:sz w:val="24"/>
          <w:szCs w:val="24"/>
        </w:rPr>
        <w:t xml:space="preserve">(отрывок), </w:t>
      </w:r>
      <w:r w:rsidRPr="00830AE6">
        <w:rPr>
          <w:rFonts w:ascii="Times New Roman" w:hAnsi="Times New Roman" w:cs="Times New Roman"/>
          <w:iCs/>
          <w:sz w:val="24"/>
          <w:szCs w:val="24"/>
        </w:rPr>
        <w:t>«Предисловие о пользе книг церковных в российском языке»</w:t>
      </w:r>
      <w:r w:rsidRPr="00830AE6">
        <w:rPr>
          <w:rFonts w:ascii="Times New Roman" w:hAnsi="Times New Roman" w:cs="Times New Roman"/>
          <w:sz w:val="24"/>
          <w:szCs w:val="24"/>
        </w:rPr>
        <w:t xml:space="preserve"> (отрывок). Мысли о просвещении, русском языке; вера в творческие способности народа. Тематика поэтических произведений; особенность поэтического языка оды и лирического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Теория литературы: литературное направление, классицизм; ода; учение М.В. Ломоносова о «трех штилях»; риторические фигуры; эпиграмма; тема и мотив (развитие представлений).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830AE6">
        <w:rPr>
          <w:rFonts w:ascii="Times New Roman" w:hAnsi="Times New Roman" w:cs="Times New Roman"/>
          <w:sz w:val="24"/>
          <w:szCs w:val="24"/>
        </w:rPr>
        <w:t>работа с учебником; лексическая работа; сопоставительный анализ произведений разных видов искусства; прослушивание музыкального фрагмента; выразительное чтение, сочинение с элементами рассуждения.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(портрет М.В. Ломоносова — гравюра М.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Шрейдера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 оригинала Шульце; скульптурный портрет М.В.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Ломо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- 110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носова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работы Ф.И. Шубина; мозаика «Полтавская баталия», выполненная в мастерской Ломоносова); музыка (сочинения М.И. Глинки, П.И. Чайковского)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час размышления «М.В. Ломоносов — ученый-энциклопедист».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Творческая работа № 2 Сочинение с элементами рассуждения  по теме «Слава науке»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Г.Р. ДЕРЖАВИН -1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Биография Державина (по страницам книги В.Ф. Ходасевича «Державин»). Стихотворение </w:t>
      </w:r>
      <w:r w:rsidRPr="00830AE6">
        <w:rPr>
          <w:rFonts w:ascii="Times New Roman" w:hAnsi="Times New Roman" w:cs="Times New Roman"/>
          <w:iCs/>
          <w:sz w:val="24"/>
          <w:szCs w:val="24"/>
        </w:rPr>
        <w:t>«Властителям и судиям»</w:t>
      </w:r>
      <w:r w:rsidRPr="00830AE6">
        <w:rPr>
          <w:rFonts w:ascii="Times New Roman" w:hAnsi="Times New Roman" w:cs="Times New Roman"/>
          <w:sz w:val="24"/>
          <w:szCs w:val="24"/>
        </w:rPr>
        <w:t>. Отражение в названии тематики и проблематики стихотворения; своеобразие стихотворений Г.Р. Державина в сравнении со стихотворениями М.В. Ломоносова. Тема поэта и власти в стихотворении. Сопоставление стихотворного переложения 81 псалма с оригиналом.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лирическое стихотворение, отличие лирического стихотворения от оды, тематическое разнообразие лирики, псалом; риторические фигуры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</w:t>
      </w:r>
      <w:proofErr w:type="gramStart"/>
      <w:r w:rsidRPr="00830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0AE6">
        <w:rPr>
          <w:rFonts w:ascii="Times New Roman" w:hAnsi="Times New Roman" w:cs="Times New Roman"/>
          <w:sz w:val="24"/>
          <w:szCs w:val="24"/>
        </w:rPr>
        <w:t xml:space="preserve"> лексическая работа; чтение наизусть; выразительное чтение; заполнение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табли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- 111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цы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; беседа; составление тезисного плана статьи учебника; сопоставительная характеристика 81 псалма и стихотворения Г.Р. Державина; работа с иллюстрациями.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литература (В.Ф. Ходасевич «Державин»; «Наказ…» Екатерины II); скульптура (М.И. Козловский «Императрица Екатерина II в образе Фемиды»).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Д.И. ФОНВИЗИН -3ч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Комедия </w:t>
      </w:r>
      <w:r w:rsidRPr="00830AE6">
        <w:rPr>
          <w:rFonts w:ascii="Times New Roman" w:hAnsi="Times New Roman" w:cs="Times New Roman"/>
          <w:iCs/>
          <w:sz w:val="24"/>
          <w:szCs w:val="24"/>
        </w:rPr>
        <w:t>«Недоросль»</w:t>
      </w:r>
      <w:r w:rsidRPr="00830AE6">
        <w:rPr>
          <w:rFonts w:ascii="Times New Roman" w:hAnsi="Times New Roman" w:cs="Times New Roman"/>
          <w:sz w:val="24"/>
          <w:szCs w:val="24"/>
        </w:rPr>
        <w:t>. Своеобразие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юмор, сатира, сарказм; драма как литературный род; жанр комедии; «говорящие» фамилии; ремарка; литературное направление, классицизм (развитие представлений).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чтение по ролям, устное сочинение, исследовательская работа с текстом; работа с учебником; рассказ о персонажах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связи: история (закон «О вольности дворян» 18 февраля 1752 года); изобразительное искусство (иллюстрации Н.И.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Калиты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«Помещица 112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Простакова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чинит суд и расправу»,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Во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>зможные виды внеурочной деятельности: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инсценировка.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AE6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XIX века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А.С. ПУШКИН -4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Тема дружбы и долга, свободолюбивые мотивы в стихотворениях поэта: </w:t>
      </w:r>
      <w:r w:rsidRPr="00830AE6">
        <w:rPr>
          <w:rFonts w:ascii="Times New Roman" w:hAnsi="Times New Roman" w:cs="Times New Roman"/>
          <w:iCs/>
          <w:sz w:val="24"/>
          <w:szCs w:val="24"/>
        </w:rPr>
        <w:t>«К Чаадаеву»</w:t>
      </w:r>
      <w:r w:rsidRPr="00830AE6">
        <w:rPr>
          <w:rFonts w:ascii="Times New Roman" w:hAnsi="Times New Roman" w:cs="Times New Roman"/>
          <w:sz w:val="24"/>
          <w:szCs w:val="24"/>
        </w:rPr>
        <w:t xml:space="preserve"> (</w:t>
      </w:r>
      <w:r w:rsidRPr="00830AE6">
        <w:rPr>
          <w:rFonts w:ascii="Times New Roman" w:hAnsi="Times New Roman" w:cs="Times New Roman"/>
          <w:iCs/>
          <w:sz w:val="24"/>
          <w:szCs w:val="24"/>
        </w:rPr>
        <w:t>«Любви, надежды, тихой славы...»</w:t>
      </w:r>
      <w:r w:rsidRPr="00830AE6">
        <w:rPr>
          <w:rFonts w:ascii="Times New Roman" w:hAnsi="Times New Roman" w:cs="Times New Roman"/>
          <w:sz w:val="24"/>
          <w:szCs w:val="24"/>
        </w:rPr>
        <w:t xml:space="preserve">), </w:t>
      </w:r>
      <w:r w:rsidRPr="00830AE6">
        <w:rPr>
          <w:rFonts w:ascii="Times New Roman" w:hAnsi="Times New Roman" w:cs="Times New Roman"/>
          <w:iCs/>
          <w:sz w:val="24"/>
          <w:szCs w:val="24"/>
        </w:rPr>
        <w:t>«Во глубине сибирских руд...»</w:t>
      </w:r>
      <w:r w:rsidRPr="00830AE6">
        <w:rPr>
          <w:rFonts w:ascii="Times New Roman" w:hAnsi="Times New Roman" w:cs="Times New Roman"/>
          <w:sz w:val="24"/>
          <w:szCs w:val="24"/>
        </w:rPr>
        <w:t xml:space="preserve">. Любовь к родине, уважение к предкам: </w:t>
      </w:r>
      <w:r w:rsidRPr="00830AE6">
        <w:rPr>
          <w:rFonts w:ascii="Times New Roman" w:hAnsi="Times New Roman" w:cs="Times New Roman"/>
          <w:iCs/>
          <w:sz w:val="24"/>
          <w:szCs w:val="24"/>
        </w:rPr>
        <w:t>«Два чувства дивно близки нам…»</w:t>
      </w:r>
      <w:r w:rsidRPr="00830AE6">
        <w:rPr>
          <w:rFonts w:ascii="Times New Roman" w:hAnsi="Times New Roman" w:cs="Times New Roman"/>
          <w:sz w:val="24"/>
          <w:szCs w:val="24"/>
        </w:rPr>
        <w:t xml:space="preserve">. Человек и природа: </w:t>
      </w:r>
      <w:r w:rsidRPr="00830AE6">
        <w:rPr>
          <w:rFonts w:ascii="Times New Roman" w:hAnsi="Times New Roman" w:cs="Times New Roman"/>
          <w:iCs/>
          <w:sz w:val="24"/>
          <w:szCs w:val="24"/>
        </w:rPr>
        <w:t>«Туча»</w:t>
      </w:r>
      <w:r w:rsidRPr="00830AE6">
        <w:rPr>
          <w:rFonts w:ascii="Times New Roman" w:hAnsi="Times New Roman" w:cs="Times New Roman"/>
          <w:sz w:val="24"/>
          <w:szCs w:val="24"/>
        </w:rPr>
        <w:t xml:space="preserve">. Тема власти, жестокости, зла: </w:t>
      </w:r>
      <w:r w:rsidRPr="00830AE6">
        <w:rPr>
          <w:rFonts w:ascii="Times New Roman" w:hAnsi="Times New Roman" w:cs="Times New Roman"/>
          <w:iCs/>
          <w:sz w:val="24"/>
          <w:szCs w:val="24"/>
        </w:rPr>
        <w:t>«Анчар»</w:t>
      </w:r>
      <w:r w:rsidRPr="00830AE6">
        <w:rPr>
          <w:rFonts w:ascii="Times New Roman" w:hAnsi="Times New Roman" w:cs="Times New Roman"/>
          <w:sz w:val="24"/>
          <w:szCs w:val="24"/>
        </w:rPr>
        <w:t xml:space="preserve">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«Песнь о вещем Олеге»</w:t>
      </w:r>
      <w:r w:rsidRPr="00830AE6">
        <w:rPr>
          <w:rFonts w:ascii="Times New Roman" w:hAnsi="Times New Roman" w:cs="Times New Roman"/>
          <w:sz w:val="24"/>
          <w:szCs w:val="24"/>
        </w:rPr>
        <w:t xml:space="preserve">: судьба Олега в летописном тексте и в балладе Пушкина; мотивы судьбы — предсказание, предзнаменование, предвидение; вера и суеверие. Поэма </w:t>
      </w:r>
      <w:r w:rsidRPr="00830AE6">
        <w:rPr>
          <w:rFonts w:ascii="Times New Roman" w:hAnsi="Times New Roman" w:cs="Times New Roman"/>
          <w:iCs/>
          <w:sz w:val="24"/>
          <w:szCs w:val="24"/>
        </w:rPr>
        <w:t>«Полтава»</w:t>
      </w:r>
      <w:r w:rsidRPr="00830AE6">
        <w:rPr>
          <w:rFonts w:ascii="Times New Roman" w:hAnsi="Times New Roman" w:cs="Times New Roman"/>
          <w:sz w:val="24"/>
          <w:szCs w:val="24"/>
        </w:rPr>
        <w:t xml:space="preserve"> (в сокращении). Образ Петра и тема России в поэме. Гражданский пафос поэмы. Изображение «массы» и исторических личностей в поэме. Своеобразие поэтического языка (через элементы сопоставительного анализа). Творческая история создания произведений.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830AE6"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лексическая работа; различные виды чтения, в том числе наизусть; сочинение с элементами рассуждения; самостоятельная исследовательская работа со вспомогательным справочным и литературоведческим материалом; подготовка сообщения; беседа; работа с учебником;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связи: литература (А.И. Одоевский «Струн вещих пламенные звуки…»; Вс. Рождественский «Баловень лицейской легкой славы…»); история (Отечественная война 1812 года; П.Я. Чаадаев); изобразительное искусство (иллюстрации; Н. Бестужев «Портреты декабристов», мозаика «Полтавская баталия», выполненная в мастерской М.В. Ломоносова; портрет Петра I; рисунки учащихся); музыка (И.Ф. Стравинский «Туча»).  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заочная литературно-краеведческая экскурсия «Маршрутами декабристов».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литературные игры по произведениям поэта и литературе о нем; час поэзии в литературной гостиной «Мой Пушкин».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Творческая работа №3 Домашнее сочинение  с элементами рассуждения  по творчеству А.С. Пушкина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М.Ю. ЛЕРМОНТОВ-3ч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Стихотворения: </w:t>
      </w:r>
      <w:r w:rsidRPr="00830AE6">
        <w:rPr>
          <w:rFonts w:ascii="Times New Roman" w:hAnsi="Times New Roman" w:cs="Times New Roman"/>
          <w:iCs/>
          <w:sz w:val="24"/>
          <w:szCs w:val="24"/>
        </w:rPr>
        <w:t>«Три пальмы», «Родина». «Песня про царя Ивана Васильевича...»</w:t>
      </w:r>
      <w:r w:rsidRPr="00830AE6">
        <w:rPr>
          <w:rFonts w:ascii="Times New Roman" w:hAnsi="Times New Roman" w:cs="Times New Roman"/>
          <w:sz w:val="24"/>
          <w:szCs w:val="24"/>
        </w:rPr>
        <w:t xml:space="preserve">. 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независимость; личность и </w:t>
      </w:r>
      <w:r w:rsidRPr="00830AE6">
        <w:rPr>
          <w:rFonts w:ascii="Times New Roman" w:hAnsi="Times New Roman" w:cs="Times New Roman"/>
          <w:sz w:val="24"/>
          <w:szCs w:val="24"/>
        </w:rPr>
        <w:lastRenderedPageBreak/>
        <w:t>власть); центральные персонажи повести и художественные приемы их создания; речевые элементы в создании характеристики героя. Фольклорные элементы в произведении. Художественное богатство «Песни...».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830AE6"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830AE6">
        <w:rPr>
          <w:rFonts w:ascii="Times New Roman" w:hAnsi="Times New Roman" w:cs="Times New Roman"/>
          <w:sz w:val="24"/>
          <w:szCs w:val="24"/>
        </w:rPr>
        <w:t>лексическая работа; выразительное чтение; исследовательская работа с текстом; рассказ о событии; работа со статьей учебника; работа с иллюстрациями; подготовка сообщения; составление письменного ответа на вопрос.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связи: история (Смутное время, опричнина); изобразительное искусство (акварели, рисунки, пейзажи М.Ю. Лермонтова; В.М. Васнецов «Царь Иван Васильевич Грозный», «Встреча Алены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Дмитри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- 115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евны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Кирибеевичем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», «Бой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Кирибеевича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 Калашниковым», «Прощание с братьями (казнь)»; И.Е. Репин «Иван Грозный и его сын Иван 16 ноября 1581 года»; Н.В.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Неврев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«Опричники»); музыка (музыкальные произведения на сюжеты произведений М.Ю. Лермонтова)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день в историко-литературном музее «Москва Ивана Грозного».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Творческая работа  №4 Сочинение по творчеству М.Ю. Лермонтова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Н.В. ГОГОЛЬ - 3ч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Н.В. Гоголь в Петербурге. Новая тема — изображение чиновничества и жизни «маленького человека». Новаторство писателя. Разоблачение угодничества, глупости,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бездуховности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. Повесть </w:t>
      </w:r>
      <w:r w:rsidRPr="00830AE6">
        <w:rPr>
          <w:rFonts w:ascii="Times New Roman" w:hAnsi="Times New Roman" w:cs="Times New Roman"/>
          <w:iCs/>
          <w:sz w:val="24"/>
          <w:szCs w:val="24"/>
        </w:rPr>
        <w:t>«Шинель»</w:t>
      </w:r>
      <w:r w:rsidRPr="00830AE6">
        <w:rPr>
          <w:rFonts w:ascii="Times New Roman" w:hAnsi="Times New Roman" w:cs="Times New Roman"/>
          <w:sz w:val="24"/>
          <w:szCs w:val="24"/>
        </w:rPr>
        <w:t>: основной конфликт; трагическое и комическое. Образ Акакия Акакиевича. Авторское отношение к героям и событиям. История замысла.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лексическая работа; различные виды пересказа; выразительное чтение; подбор цитат и составление словаря для характеристики персонажа; исследовательская работа с текстом; работа со статьей учебника;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связи: изобразительное искусство (А.В. Венецианов «Акакий Акакиевич в департаменте», «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Лествица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»); кино, мультипликация по мотивам повести Н.В. Гоголя. «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заочная литературно-краеведческая экскурсия «Петербург Н.В. Гоголя».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И.С. ТУРГЕНЕВ- 2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Общая характеристика книги </w:t>
      </w:r>
      <w:r w:rsidRPr="00830AE6">
        <w:rPr>
          <w:rFonts w:ascii="Times New Roman" w:hAnsi="Times New Roman" w:cs="Times New Roman"/>
          <w:iCs/>
          <w:sz w:val="24"/>
          <w:szCs w:val="24"/>
        </w:rPr>
        <w:t>«Записки охотника»</w:t>
      </w:r>
      <w:r w:rsidRPr="00830AE6">
        <w:rPr>
          <w:rFonts w:ascii="Times New Roman" w:hAnsi="Times New Roman" w:cs="Times New Roman"/>
          <w:sz w:val="24"/>
          <w:szCs w:val="24"/>
        </w:rPr>
        <w:t xml:space="preserve">. Многообразие и сложность характеров крестьян в изображении И.С.Тургенева. Рассказ </w:t>
      </w:r>
      <w:r w:rsidRPr="00830AE6">
        <w:rPr>
          <w:rFonts w:ascii="Times New Roman" w:hAnsi="Times New Roman" w:cs="Times New Roman"/>
          <w:iCs/>
          <w:sz w:val="24"/>
          <w:szCs w:val="24"/>
        </w:rPr>
        <w:t xml:space="preserve">«Хорь и </w:t>
      </w:r>
      <w:proofErr w:type="spellStart"/>
      <w:r w:rsidRPr="00830AE6">
        <w:rPr>
          <w:rFonts w:ascii="Times New Roman" w:hAnsi="Times New Roman" w:cs="Times New Roman"/>
          <w:iCs/>
          <w:sz w:val="24"/>
          <w:szCs w:val="24"/>
        </w:rPr>
        <w:t>Калиныч</w:t>
      </w:r>
      <w:proofErr w:type="spellEnd"/>
      <w:r w:rsidRPr="00830AE6">
        <w:rPr>
          <w:rFonts w:ascii="Times New Roman" w:hAnsi="Times New Roman" w:cs="Times New Roman"/>
          <w:iCs/>
          <w:sz w:val="24"/>
          <w:szCs w:val="24"/>
        </w:rPr>
        <w:t>»</w:t>
      </w:r>
      <w:r w:rsidRPr="00830AE6">
        <w:rPr>
          <w:rFonts w:ascii="Times New Roman" w:hAnsi="Times New Roman" w:cs="Times New Roman"/>
          <w:sz w:val="24"/>
          <w:szCs w:val="24"/>
        </w:rPr>
        <w:t xml:space="preserve"> (природный ум, трудолюбие, смекалка, талант; сложные социальные отношения в деревне в изображении Тургенева); рассказ </w:t>
      </w:r>
      <w:r w:rsidRPr="00830AE6">
        <w:rPr>
          <w:rFonts w:ascii="Times New Roman" w:hAnsi="Times New Roman" w:cs="Times New Roman"/>
          <w:iCs/>
          <w:sz w:val="24"/>
          <w:szCs w:val="24"/>
        </w:rPr>
        <w:t>«Певцы»</w:t>
      </w:r>
      <w:r w:rsidRPr="00830AE6">
        <w:rPr>
          <w:rFonts w:ascii="Times New Roman" w:hAnsi="Times New Roman" w:cs="Times New Roman"/>
          <w:sz w:val="24"/>
          <w:szCs w:val="24"/>
        </w:rPr>
        <w:t xml:space="preserve"> (основная тема, талант и чувство достоинства крестьян, отношение автора к героям). Стихотворение в прозе </w:t>
      </w:r>
      <w:r w:rsidRPr="00830AE6">
        <w:rPr>
          <w:rFonts w:ascii="Times New Roman" w:hAnsi="Times New Roman" w:cs="Times New Roman"/>
          <w:iCs/>
          <w:sz w:val="24"/>
          <w:szCs w:val="24"/>
        </w:rPr>
        <w:t>«Нищий»</w:t>
      </w:r>
      <w:r w:rsidRPr="00830AE6">
        <w:rPr>
          <w:rFonts w:ascii="Times New Roman" w:hAnsi="Times New Roman" w:cs="Times New Roman"/>
          <w:sz w:val="24"/>
          <w:szCs w:val="24"/>
        </w:rPr>
        <w:t>: тематика; художественное богатство стихотворения.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цикл; портрет и характер; рассказчик; эпилог; стихотворение в прозе (углубление представлений).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выразительное чтение; подготовка сообщения; формулировка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микровыводов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выводов; работа с иллюстрациями; исследовательская работа с текстом; заполнение таблицы.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sz w:val="24"/>
          <w:szCs w:val="24"/>
        </w:rPr>
        <w:t xml:space="preserve">: иллюстрации к «Запискам охотника» Б.М.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Кустодиева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; В.М. Васнецов «Нищие певцы»; В.Г. Перов «Чаепитие в Мытищах»).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Н.А. НЕКРАСОВ - 2ч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Краткие сведения о поэте. Стихотворения: </w:t>
      </w:r>
      <w:r w:rsidRPr="00830AE6">
        <w:rPr>
          <w:rFonts w:ascii="Times New Roman" w:hAnsi="Times New Roman" w:cs="Times New Roman"/>
          <w:iCs/>
          <w:sz w:val="24"/>
          <w:szCs w:val="24"/>
        </w:rPr>
        <w:t>«Вчерашний день, часу в шестом...»</w:t>
      </w:r>
      <w:r w:rsidRPr="00830AE6">
        <w:rPr>
          <w:rFonts w:ascii="Times New Roman" w:hAnsi="Times New Roman" w:cs="Times New Roman"/>
          <w:sz w:val="24"/>
          <w:szCs w:val="24"/>
        </w:rPr>
        <w:t xml:space="preserve">, </w:t>
      </w:r>
      <w:r w:rsidRPr="00830AE6">
        <w:rPr>
          <w:rFonts w:ascii="Times New Roman" w:hAnsi="Times New Roman" w:cs="Times New Roman"/>
          <w:iCs/>
          <w:sz w:val="24"/>
          <w:szCs w:val="24"/>
        </w:rPr>
        <w:t>«Железная дорога», «Размышления у парадного подъезда»,</w:t>
      </w:r>
      <w:r w:rsidRPr="00830AE6">
        <w:rPr>
          <w:rFonts w:ascii="Times New Roman" w:hAnsi="Times New Roman" w:cs="Times New Roman"/>
          <w:sz w:val="24"/>
          <w:szCs w:val="24"/>
        </w:rPr>
        <w:t xml:space="preserve"> поэма </w:t>
      </w:r>
      <w:r w:rsidRPr="00830AE6">
        <w:rPr>
          <w:rFonts w:ascii="Times New Roman" w:hAnsi="Times New Roman" w:cs="Times New Roman"/>
          <w:iCs/>
          <w:sz w:val="24"/>
          <w:szCs w:val="24"/>
        </w:rPr>
        <w:t>«Русские женщины»</w:t>
      </w:r>
      <w:r w:rsidRPr="00830AE6">
        <w:rPr>
          <w:rFonts w:ascii="Times New Roman" w:hAnsi="Times New Roman" w:cs="Times New Roman"/>
          <w:sz w:val="24"/>
          <w:szCs w:val="24"/>
        </w:rPr>
        <w:t xml:space="preserve"> (</w:t>
      </w:r>
      <w:r w:rsidRPr="00830AE6">
        <w:rPr>
          <w:rFonts w:ascii="Times New Roman" w:hAnsi="Times New Roman" w:cs="Times New Roman"/>
          <w:iCs/>
          <w:sz w:val="24"/>
          <w:szCs w:val="24"/>
        </w:rPr>
        <w:t>«Княгиня Трубецкая»</w:t>
      </w:r>
      <w:r w:rsidRPr="00830AE6">
        <w:rPr>
          <w:rFonts w:ascii="Times New Roman" w:hAnsi="Times New Roman" w:cs="Times New Roman"/>
          <w:sz w:val="24"/>
          <w:szCs w:val="24"/>
        </w:rPr>
        <w:t>). Доля народная — основная тема произведений поэта; своеобразие поэтической музы Н.А. Некрасова. Писатель и власть; новые типы героев и персонажей. Основная проблематика произведений: судьба русской женщины, любовь и чувство долга; верность, преданность, независимость, стойкость; чванство, равнодушие, беззащитность, бесправие, покорность судьбе.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 наизусть и по ролям; цитатный план, элементы тезисного плана; подготовка сообщения; работа с иллюстрациями и репродукциями картин; исследовательская работа с текстом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Н.А. Некрасов и художники-передвижники.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историко-краеведческая и литературно-краеведческая заочная экскурсия «Сибирскими дорогами декабристок».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Творческая работа  №5 Сочинение по творчеству Н.А. Некрасова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М.Е. САЛТЫКОВ-ЩЕДРИН - 2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Сказки: </w:t>
      </w:r>
      <w:r w:rsidRPr="00830AE6">
        <w:rPr>
          <w:rFonts w:ascii="Times New Roman" w:hAnsi="Times New Roman" w:cs="Times New Roman"/>
          <w:iCs/>
          <w:sz w:val="24"/>
          <w:szCs w:val="24"/>
        </w:rPr>
        <w:t>«Повесть о том, как один мужик двух генералов прокормил», «Дикий помещик»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 одна сказка по выбору. Своеобразие сюжета; проблематика сказки: труд, власть, справедливость; приемы создания образа помещика. Позиция писателя.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составление цитатного плана статьи учебника и сказки; различные виды пересказа; письменный отзыв; работа с иллюстрациями.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(И.Н. Крамской. Портрет М.Е. Салтыкова-Щедрина; иллюстрации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830AE6">
        <w:rPr>
          <w:rFonts w:ascii="Times New Roman" w:hAnsi="Times New Roman" w:cs="Times New Roman"/>
          <w:sz w:val="24"/>
          <w:szCs w:val="24"/>
        </w:rPr>
        <w:t xml:space="preserve">час поэзии в литературной гостиной «Крестьянский труд и судьба землепашца в изображении поэтов ХIХ века»: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А.В. Кольцов.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«Песня пахаря», «Горькая доля»</w:t>
      </w:r>
      <w:r w:rsidRPr="00830A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Н.П. Огарев. </w:t>
      </w:r>
      <w:r w:rsidRPr="00830AE6">
        <w:rPr>
          <w:rFonts w:ascii="Times New Roman" w:hAnsi="Times New Roman" w:cs="Times New Roman"/>
          <w:iCs/>
          <w:sz w:val="24"/>
          <w:szCs w:val="24"/>
        </w:rPr>
        <w:t>«Сторона моя родимая...»</w:t>
      </w:r>
      <w:r w:rsidRPr="00830A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«Пахарь»</w:t>
      </w:r>
      <w:r w:rsidRPr="00830A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А.Н. Плещеев. </w:t>
      </w:r>
      <w:r w:rsidRPr="00830AE6">
        <w:rPr>
          <w:rFonts w:ascii="Times New Roman" w:hAnsi="Times New Roman" w:cs="Times New Roman"/>
          <w:iCs/>
          <w:sz w:val="24"/>
          <w:szCs w:val="24"/>
        </w:rPr>
        <w:t>«Скучная картина!..»</w:t>
      </w:r>
      <w:r w:rsidRPr="00830A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830AE6">
        <w:rPr>
          <w:rFonts w:ascii="Times New Roman" w:hAnsi="Times New Roman" w:cs="Times New Roman"/>
          <w:iCs/>
          <w:sz w:val="24"/>
          <w:szCs w:val="24"/>
        </w:rPr>
        <w:t>«Сенокос», «Нива»</w:t>
      </w:r>
      <w:r w:rsidRPr="00830A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М.Л. Михайлов.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«Груня», «Те же всё унылые картины...»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Л.Н. ТОЛСТОЙ-2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lastRenderedPageBreak/>
        <w:t xml:space="preserve">Л.Н. Толстой — участник обороны Севастополя. Творческая история </w:t>
      </w:r>
      <w:r w:rsidRPr="00830AE6">
        <w:rPr>
          <w:rFonts w:ascii="Times New Roman" w:hAnsi="Times New Roman" w:cs="Times New Roman"/>
          <w:iCs/>
          <w:sz w:val="24"/>
          <w:szCs w:val="24"/>
        </w:rPr>
        <w:t>«Севастопольских рассказов»</w:t>
      </w:r>
      <w:r w:rsidRPr="00830AE6">
        <w:rPr>
          <w:rFonts w:ascii="Times New Roman" w:hAnsi="Times New Roman" w:cs="Times New Roman"/>
          <w:sz w:val="24"/>
          <w:szCs w:val="24"/>
        </w:rPr>
        <w:t xml:space="preserve">. Литература и история. Рассказ </w:t>
      </w:r>
      <w:r w:rsidRPr="00830AE6">
        <w:rPr>
          <w:rFonts w:ascii="Times New Roman" w:hAnsi="Times New Roman" w:cs="Times New Roman"/>
          <w:iCs/>
          <w:sz w:val="24"/>
          <w:szCs w:val="24"/>
        </w:rPr>
        <w:t>«Севастополь в декабре месяце»</w:t>
      </w:r>
      <w:r w:rsidRPr="00830AE6">
        <w:rPr>
          <w:rFonts w:ascii="Times New Roman" w:hAnsi="Times New Roman" w:cs="Times New Roman"/>
          <w:sz w:val="24"/>
          <w:szCs w:val="24"/>
        </w:rPr>
        <w:t>: человек и война, жизнь и смерть, героизм, подвиг, защита Отечества — основные темы рассказа. Образы защитников Севастополя. Авторское отношение к героям.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830AE6"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830AE6">
        <w:rPr>
          <w:rFonts w:ascii="Times New Roman" w:hAnsi="Times New Roman" w:cs="Times New Roman"/>
          <w:sz w:val="24"/>
          <w:szCs w:val="24"/>
        </w:rPr>
        <w:t xml:space="preserve">рассказ о писателе (образ Л.Н. Толстого по фотографии 1856 года); подбор материалов для ответа по плану; составление цитатного плана; выразительное чтение; устное сочинение-рассуждение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работа с иллюстрациями; панорама Ф.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Рубо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«Оборона Севастополя».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литературно-музыкальная композиция «Город русской славы, ратных подвигов».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Н.С. ЛЕСКОВ -2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Краткие биографические сведения. «Лесков — писатель будущего». Сказ </w:t>
      </w:r>
      <w:r w:rsidRPr="00830AE6">
        <w:rPr>
          <w:rFonts w:ascii="Times New Roman" w:hAnsi="Times New Roman" w:cs="Times New Roman"/>
          <w:iCs/>
          <w:sz w:val="24"/>
          <w:szCs w:val="24"/>
        </w:rPr>
        <w:t>«Левша»</w:t>
      </w:r>
      <w:r w:rsidRPr="00830AE6">
        <w:rPr>
          <w:rFonts w:ascii="Times New Roman" w:hAnsi="Times New Roman" w:cs="Times New Roman"/>
          <w:sz w:val="24"/>
          <w:szCs w:val="24"/>
        </w:rPr>
        <w:t xml:space="preserve">. Особенность проблематики и центральная идея. Образный мир произведения.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830AE6"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чтение; работа с иллюстрациями учебника; письменный ответ на вопрос.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образ Левши в русском искусстве (живопись, кинематограф, мультипликация).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А.А. ФЕТ -1 ч</w:t>
      </w:r>
      <w:r w:rsidRPr="00830A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Русская природа в стихотворениях: </w:t>
      </w:r>
      <w:r w:rsidRPr="00830AE6">
        <w:rPr>
          <w:rFonts w:ascii="Times New Roman" w:hAnsi="Times New Roman" w:cs="Times New Roman"/>
          <w:iCs/>
          <w:sz w:val="24"/>
          <w:szCs w:val="24"/>
        </w:rPr>
        <w:t>«Я пришел к тебе с приветом…»,</w:t>
      </w:r>
      <w:r w:rsidRPr="00830AE6">
        <w:rPr>
          <w:rFonts w:ascii="Times New Roman" w:hAnsi="Times New Roman" w:cs="Times New Roman"/>
          <w:sz w:val="24"/>
          <w:szCs w:val="24"/>
        </w:rPr>
        <w:t xml:space="preserve"> </w:t>
      </w:r>
      <w:r w:rsidRPr="00830AE6">
        <w:rPr>
          <w:rFonts w:ascii="Times New Roman" w:hAnsi="Times New Roman" w:cs="Times New Roman"/>
          <w:iCs/>
          <w:sz w:val="24"/>
          <w:szCs w:val="24"/>
        </w:rPr>
        <w:t>«Вечер»</w:t>
      </w:r>
      <w:r w:rsidRPr="00830AE6">
        <w:rPr>
          <w:rFonts w:ascii="Times New Roman" w:hAnsi="Times New Roman" w:cs="Times New Roman"/>
          <w:sz w:val="24"/>
          <w:szCs w:val="24"/>
        </w:rPr>
        <w:t>. Общечеловеческое в лирике; наблюдательность, чувства добрые; красота земли; стихотворение-медитация.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выразительное чтение; составление цитатного плана; составление комментариев к портретам А.А. Фета; работа с учебником и репродукциями; индивидуальные задания: комментарии к картинам И.И. Шишкина «Рожь», А.К.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Саврасова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«Рожь», к пьесе П.И. Чайковского «Август» из цикла «Времена года». 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связи: изобразительное искусство (И.Е. Репин. Портрет А.А. Фета; И.И. Шишкин «Рожь», А.К. Саврасов «Рожь»); музыка (П.И. Чайковский «Август» из цикла «Времена года»).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А.П. ЧЕХОВ -2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Рассказы: </w:t>
      </w:r>
      <w:r w:rsidRPr="00830AE6">
        <w:rPr>
          <w:rFonts w:ascii="Times New Roman" w:hAnsi="Times New Roman" w:cs="Times New Roman"/>
          <w:iCs/>
          <w:sz w:val="24"/>
          <w:szCs w:val="24"/>
        </w:rPr>
        <w:t>«Хамелеон», «Смерть чиновника»</w:t>
      </w:r>
      <w:r w:rsidRPr="00830AE6">
        <w:rPr>
          <w:rFonts w:ascii="Times New Roman" w:hAnsi="Times New Roman" w:cs="Times New Roman"/>
          <w:sz w:val="24"/>
          <w:szCs w:val="24"/>
        </w:rPr>
        <w:t>. Разоблачение беспринципности, корыстолюбия, чинопочитания, самоуничижения.  Своеобразие сюжета, способы создания образов, социальная направленность рассказов; позиция писателя.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830AE6"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представлений),  сатира.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персонажа, исследовательская работа с текстом; работа с иллюстрациями.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30AE6">
        <w:rPr>
          <w:rFonts w:ascii="Times New Roman" w:hAnsi="Times New Roman" w:cs="Times New Roman"/>
          <w:sz w:val="24"/>
          <w:szCs w:val="24"/>
        </w:rPr>
        <w:t>работа с иллюстрациями, рисунки учащихся; репродукция картины П. Федотова «Свежий кавалер».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Возможные виды внеурочной деятельности: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вечер юмора «Над чем смеетесь?». Возможно привлечение произведений других авторов, например: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М.М. Зощенко.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«Обезьяний язык»</w:t>
      </w:r>
      <w:r w:rsidRPr="00830AE6">
        <w:rPr>
          <w:rFonts w:ascii="Times New Roman" w:hAnsi="Times New Roman" w:cs="Times New Roman"/>
          <w:sz w:val="24"/>
          <w:szCs w:val="24"/>
        </w:rPr>
        <w:t xml:space="preserve">;   А.Т. Аверченко.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«Открытие Америки»</w:t>
      </w:r>
      <w:r w:rsidRPr="00830AE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Н.А. Тэффи.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«Воротник», «Свои и чужие»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AE6">
        <w:rPr>
          <w:rFonts w:ascii="Times New Roman" w:hAnsi="Times New Roman" w:cs="Times New Roman"/>
          <w:b/>
          <w:iCs/>
          <w:sz w:val="24"/>
          <w:szCs w:val="24"/>
        </w:rPr>
        <w:t>Произведения русских поэтов  XIX века о России -1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Н.М. Языков.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«Песня».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И.С. Никитин. </w:t>
      </w:r>
      <w:r w:rsidRPr="00830AE6">
        <w:rPr>
          <w:rFonts w:ascii="Times New Roman" w:hAnsi="Times New Roman" w:cs="Times New Roman"/>
          <w:iCs/>
          <w:sz w:val="24"/>
          <w:szCs w:val="24"/>
        </w:rPr>
        <w:t>«Русь».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А.Н. Майков.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«Нива».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А.К. Толстой.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«Край ты мой, родимый край...»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инверсия, риторический вопрос, восклицание, обращение (развитие представлений).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830AE6">
        <w:rPr>
          <w:rFonts w:ascii="Times New Roman" w:hAnsi="Times New Roman" w:cs="Times New Roman"/>
          <w:sz w:val="24"/>
          <w:szCs w:val="24"/>
        </w:rPr>
        <w:t xml:space="preserve">выразительное чтение; подготовка сообщения; исследовательская работа с текстом; работа с иллюстрациями.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история (происхождение названия «Русь»); музыка (композитор А.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Алябьев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, стихи Н. Языкова. Романс «Песня»).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AE6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XX века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И.А. БУНИН -2 ч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Стихотворение </w:t>
      </w:r>
      <w:r w:rsidRPr="00830AE6">
        <w:rPr>
          <w:rFonts w:ascii="Times New Roman" w:hAnsi="Times New Roman" w:cs="Times New Roman"/>
          <w:iCs/>
          <w:sz w:val="24"/>
          <w:szCs w:val="24"/>
        </w:rPr>
        <w:t>«Догорел апрельский светлый вечер...»</w:t>
      </w:r>
      <w:r w:rsidRPr="00830AE6">
        <w:rPr>
          <w:rFonts w:ascii="Times New Roman" w:hAnsi="Times New Roman" w:cs="Times New Roman"/>
          <w:sz w:val="24"/>
          <w:szCs w:val="24"/>
        </w:rPr>
        <w:t xml:space="preserve">. Человек и природа в стихах И. Бунина, размышления о своеобразии поэзии. </w:t>
      </w:r>
      <w:r w:rsidRPr="00830AE6">
        <w:rPr>
          <w:rFonts w:ascii="Times New Roman" w:hAnsi="Times New Roman" w:cs="Times New Roman"/>
          <w:iCs/>
          <w:sz w:val="24"/>
          <w:szCs w:val="24"/>
        </w:rPr>
        <w:t>«Как я пишу»</w:t>
      </w:r>
      <w:r w:rsidRPr="00830AE6">
        <w:rPr>
          <w:rFonts w:ascii="Times New Roman" w:hAnsi="Times New Roman" w:cs="Times New Roman"/>
          <w:sz w:val="24"/>
          <w:szCs w:val="24"/>
        </w:rPr>
        <w:t xml:space="preserve">. Рассказ </w:t>
      </w:r>
      <w:r w:rsidRPr="00830AE6">
        <w:rPr>
          <w:rFonts w:ascii="Times New Roman" w:hAnsi="Times New Roman" w:cs="Times New Roman"/>
          <w:iCs/>
          <w:sz w:val="24"/>
          <w:szCs w:val="24"/>
        </w:rPr>
        <w:t>«Кукушка»</w:t>
      </w:r>
      <w:r w:rsidRPr="00830AE6">
        <w:rPr>
          <w:rFonts w:ascii="Times New Roman" w:hAnsi="Times New Roman" w:cs="Times New Roman"/>
          <w:sz w:val="24"/>
          <w:szCs w:val="24"/>
        </w:rPr>
        <w:t>. Смысл названия; доброта, милосердие, справедливость, покорность, смирение — основные проблемы рассказа; образы-персонажи; образ природы; образы животных и зверей и их значение для понимания художественной идеи рассказа.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sz w:val="24"/>
          <w:szCs w:val="24"/>
        </w:rPr>
        <w:t xml:space="preserve">: изобразительное искусство (И.И. Левитан «Весна. Большая вода»; И.Е. Репин «Мужичок из робких»); музыка (П.И. Чайковский «Подснежник. Апрель» из цикла «Времена года»).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А.И. КУПРИН -2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Рассказы </w:t>
      </w:r>
      <w:r w:rsidRPr="00830AE6">
        <w:rPr>
          <w:rFonts w:ascii="Times New Roman" w:hAnsi="Times New Roman" w:cs="Times New Roman"/>
          <w:iCs/>
          <w:sz w:val="24"/>
          <w:szCs w:val="24"/>
        </w:rPr>
        <w:t>«Чудесный доктор», «</w:t>
      </w:r>
      <w:proofErr w:type="spellStart"/>
      <w:r w:rsidRPr="00830AE6">
        <w:rPr>
          <w:rFonts w:ascii="Times New Roman" w:hAnsi="Times New Roman" w:cs="Times New Roman"/>
          <w:iCs/>
          <w:sz w:val="24"/>
          <w:szCs w:val="24"/>
        </w:rPr>
        <w:t>Allez</w:t>
      </w:r>
      <w:proofErr w:type="spellEnd"/>
      <w:r w:rsidRPr="00830AE6">
        <w:rPr>
          <w:rFonts w:ascii="Times New Roman" w:hAnsi="Times New Roman" w:cs="Times New Roman"/>
          <w:iCs/>
          <w:sz w:val="24"/>
          <w:szCs w:val="24"/>
        </w:rPr>
        <w:t>!».</w:t>
      </w:r>
      <w:r w:rsidRPr="00830AE6">
        <w:rPr>
          <w:rFonts w:ascii="Times New Roman" w:hAnsi="Times New Roman" w:cs="Times New Roman"/>
          <w:sz w:val="24"/>
          <w:szCs w:val="24"/>
        </w:rPr>
        <w:t xml:space="preserve"> Основная сюжетная линия рассказов и подтекст; художественная идея.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рассказ-анекдот; диалог; прототип; мотив (развитие представлений); каламбур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лексическая работа; подготовка вопросов для дискуссии; отзыв на эпизод; составление плана статьи учебника; художественный пересказ; подготовка сообщения; самостоятельная исследовательская работа с текстом.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sz w:val="24"/>
          <w:szCs w:val="24"/>
        </w:rPr>
        <w:t xml:space="preserve">: литература (дети и взрослые в прочитанных ранее произведениях); изобразительное искусство (иллюстрации Г.А.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Трагоута</w:t>
      </w:r>
      <w:proofErr w:type="spellEnd"/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Возможные виды внеурочной деятельности: </w:t>
      </w:r>
      <w:r w:rsidRPr="00830AE6">
        <w:rPr>
          <w:rFonts w:ascii="Times New Roman" w:hAnsi="Times New Roman" w:cs="Times New Roman"/>
          <w:sz w:val="24"/>
          <w:szCs w:val="24"/>
        </w:rPr>
        <w:t>встреча в литературной гостиной или дискуссионном клубе «Что есть доброта?» — по материалам изученных и самостоятельно прочитанных произведений, по личным наблюдениям и представлениям.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М. ГОРЬКИЙ -3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Повесть </w:t>
      </w:r>
      <w:r w:rsidRPr="00830AE6">
        <w:rPr>
          <w:rFonts w:ascii="Times New Roman" w:hAnsi="Times New Roman" w:cs="Times New Roman"/>
          <w:iCs/>
          <w:sz w:val="24"/>
          <w:szCs w:val="24"/>
        </w:rPr>
        <w:t>«Детство»</w:t>
      </w:r>
      <w:r w:rsidRPr="00830AE6">
        <w:rPr>
          <w:rFonts w:ascii="Times New Roman" w:hAnsi="Times New Roman" w:cs="Times New Roman"/>
          <w:sz w:val="24"/>
          <w:szCs w:val="24"/>
        </w:rPr>
        <w:t xml:space="preserve"> (главы по выбору). </w:t>
      </w:r>
      <w:r w:rsidRPr="00830AE6">
        <w:rPr>
          <w:rFonts w:ascii="Times New Roman" w:hAnsi="Times New Roman" w:cs="Times New Roman"/>
          <w:iCs/>
          <w:sz w:val="24"/>
          <w:szCs w:val="24"/>
        </w:rPr>
        <w:t>«</w:t>
      </w:r>
      <w:proofErr w:type="spellStart"/>
      <w:r w:rsidRPr="00830AE6">
        <w:rPr>
          <w:rFonts w:ascii="Times New Roman" w:hAnsi="Times New Roman" w:cs="Times New Roman"/>
          <w:iCs/>
          <w:sz w:val="24"/>
          <w:szCs w:val="24"/>
        </w:rPr>
        <w:t>Челкаш</w:t>
      </w:r>
      <w:proofErr w:type="spellEnd"/>
      <w:r w:rsidRPr="00830AE6">
        <w:rPr>
          <w:rFonts w:ascii="Times New Roman" w:hAnsi="Times New Roman" w:cs="Times New Roman"/>
          <w:iCs/>
          <w:sz w:val="24"/>
          <w:szCs w:val="24"/>
        </w:rPr>
        <w:t>». «Легенда о Данко»</w:t>
      </w:r>
      <w:r w:rsidRPr="00830AE6">
        <w:rPr>
          <w:rFonts w:ascii="Times New Roman" w:hAnsi="Times New Roman" w:cs="Times New Roman"/>
          <w:sz w:val="24"/>
          <w:szCs w:val="24"/>
        </w:rPr>
        <w:t xml:space="preserve"> (из рассказа </w:t>
      </w:r>
      <w:r w:rsidRPr="00830AE6">
        <w:rPr>
          <w:rFonts w:ascii="Times New Roman" w:hAnsi="Times New Roman" w:cs="Times New Roman"/>
          <w:iCs/>
          <w:sz w:val="24"/>
          <w:szCs w:val="24"/>
        </w:rPr>
        <w:t xml:space="preserve">«Старуха </w:t>
      </w:r>
      <w:proofErr w:type="spellStart"/>
      <w:r w:rsidRPr="00830AE6">
        <w:rPr>
          <w:rFonts w:ascii="Times New Roman" w:hAnsi="Times New Roman" w:cs="Times New Roman"/>
          <w:iCs/>
          <w:sz w:val="24"/>
          <w:szCs w:val="24"/>
        </w:rPr>
        <w:t>Изергиль</w:t>
      </w:r>
      <w:proofErr w:type="spellEnd"/>
      <w:r w:rsidRPr="00830AE6">
        <w:rPr>
          <w:rFonts w:ascii="Times New Roman" w:hAnsi="Times New Roman" w:cs="Times New Roman"/>
          <w:iCs/>
          <w:sz w:val="24"/>
          <w:szCs w:val="24"/>
        </w:rPr>
        <w:t>»</w:t>
      </w:r>
      <w:r w:rsidRPr="00830AE6">
        <w:rPr>
          <w:rFonts w:ascii="Times New Roman" w:hAnsi="Times New Roman" w:cs="Times New Roman"/>
          <w:sz w:val="24"/>
          <w:szCs w:val="24"/>
        </w:rPr>
        <w:t>). Основные сюжетные линии в автобиографической прозе и рассказе; становление характера мальчика; проблематика рассказа (личность и обстоятельства, близкий человек, жизнь для людей, героизм, зависть, равнодушие, покорность, гордость, жалость) и авторская позиция; контраст как основной прием раскрытия замысла.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лексическая работа; различные виды пересказа, в том числе художественный пересказ; цитатный план произведения; выразительное чтение; подготовка сообщения; исследовательская работа с текстом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литература (автобиографические произведения); изобразительное искусство (В.А. Серов. Портрет М. Горького; Б.А.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Дехтерев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. Иллюстрации к произведениям М. Горького); фотографии писателя.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Творческая работа  №6 Сочинение по творчеству М. Горького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А.С. ГРИН- 2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Краткие сведения о писателе. Повесть «Алые паруса» (фрагмент). Творческая история произведения. Романтические традиции. Экранизации повести.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Теория литературы: </w:t>
      </w:r>
      <w:r w:rsidRPr="00830AE6">
        <w:rPr>
          <w:rFonts w:ascii="Times New Roman" w:hAnsi="Times New Roman" w:cs="Times New Roman"/>
          <w:bCs/>
          <w:sz w:val="24"/>
          <w:szCs w:val="24"/>
        </w:rPr>
        <w:t>развитие представлений о романтизме.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художественный пересказ; выразительное чтение; характеристика образов; письменный отзыв на эпизод;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фотографии А. Грина; изобразительное искусство (иллюстрации С. Бродского к повести «Алые паруса», репродукция картины В.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Фалилеева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«Волна»); кино (кинофильм «Алые паруса», режиссер А. Птушко, 1961)..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В.В. МАЯКОВСКИЙ -1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Стихотворение «Необычайное приключение, бывшее с Владимиром Маяковским летом на даче». Проблематика стихотворения: поэт и общество, поэт и поэзия. Приемы создания образов. Художественное своеобразие стихотворения.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выразительное чтение; подготовка сообщения; работа с портретом В. Маяковского и иллюстрациями; работа с учебником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30AE6">
        <w:rPr>
          <w:rFonts w:ascii="Times New Roman" w:hAnsi="Times New Roman" w:cs="Times New Roman"/>
          <w:bCs/>
          <w:sz w:val="24"/>
          <w:szCs w:val="24"/>
        </w:rPr>
        <w:t xml:space="preserve">портрет В. Маяковского </w:t>
      </w:r>
      <w:r w:rsidRPr="00830AE6">
        <w:rPr>
          <w:rFonts w:ascii="Times New Roman" w:hAnsi="Times New Roman" w:cs="Times New Roman"/>
          <w:sz w:val="24"/>
          <w:szCs w:val="24"/>
        </w:rPr>
        <w:t xml:space="preserve">работы художников П.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Келина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, Н. Соколова, И.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Бройдо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; иллюстрации Д.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Бурлюка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, Е.Г.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Дорфман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, Н.А. Долгорукова).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С.А. ЕСЕНИН  - 2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lastRenderedPageBreak/>
        <w:t>Стихотворения: «Гой ты, Русь, моя родная…», «Каждый труд благослови, удача…», «Отговорила роща золотая...», «Я покинул родимый дом...». Тематика лирических стихотворений; лирическое «я» и образ автора. Человек и природа, чувство родины, эмоциональное богатство лирического героя в стихотворениях поэта.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830AE6">
        <w:rPr>
          <w:rFonts w:ascii="Times New Roman" w:hAnsi="Times New Roman" w:cs="Times New Roman"/>
          <w:sz w:val="24"/>
          <w:szCs w:val="24"/>
        </w:rPr>
        <w:t>образ-пейзаж; тропы и фигуры (эпитет, оксюморон, метафора, поэтический синтаксис — развитие представлений); неологизм.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чтение наизусть; работа с учебником и иллюстративным материалом; подготовка сообщения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(Б. Григорьев. Портрет С. Есенина; М. Володин «Есенин в Константиново»; А.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Бакулевский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. Гравюра «С. Есенин»; иллюстрации в учебнике); фотографии поэта; музыка 130 (Г. Пономаренко «Отговорила роща золотая…», Н.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Кадышева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«Отговорила роща золотая…»).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литературно-музыкальный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И.С. ШМЕЛЕВ- 1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Рассказ «Русская песня». Основные сюжетные линии рассказа. Проблематика и художественная идея. Национальный характер в изображении писателя. Роман «Лето Господне» (глава «Яблочный Спас»). Автобиографические мотивы. Роль эпиграфа. Сказовая манера. Сопоставление с «Левшой» Н.С. Лескова.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830AE6"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устный и письменный отзыв о прочитанном, работа со словарями.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(иллюстративный материал учебника).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М.М. ПРИШВИН - 1ч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Рассказ «Москва-река». Тема и основная мысль. Родина, человек и природа в рассказе. Образ рассказчика.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830AE6">
        <w:rPr>
          <w:rFonts w:ascii="Times New Roman" w:hAnsi="Times New Roman" w:cs="Times New Roman"/>
          <w:sz w:val="24"/>
          <w:szCs w:val="24"/>
        </w:rPr>
        <w:t xml:space="preserve">подтекст, выразительные средства художественной речи, градация.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sz w:val="24"/>
          <w:szCs w:val="24"/>
        </w:rPr>
        <w:t xml:space="preserve">: литература (образ родины в изученных произведениях М.М. Пришвина); изобразительное искусство (Р.Н. Зелинская. Портрет М.М. Пришвина; С.В.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Скриченко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. Портрет М.М. Пришвина; иллюстративный материал учебника).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составление плана статьи учебника; отбор материала для книжной выставки; подготовка сообщения; выразительное чтение; письменный ответ на вопрос; подбор материалов для книжной выставки «Малая родина в произведениях М.М. Пришвина».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К.Г. ПАУСТОВСКИЙ - 2ч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Повесть «Мещерская сторона» (главы «Обыкновенная земля», «Первое знакомство», «Леса», «Луга», «Бескорыстие» — по выбору). Чтение и обсуждение фрагментов, воссоздающих мир природы; человек и природа; малая родина; образ рассказчика в произведении.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lastRenderedPageBreak/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чтение; художественный пересказ; составление тезисного плана статьи учебника; работа с иллюстрациями; составление комментария к картине И.И. Левитана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Краеведение: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каждый край по-своему прекрасен (лирическая проза о малой родине).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sz w:val="24"/>
          <w:szCs w:val="24"/>
        </w:rPr>
        <w:t>: литература (сопоставление рассказов И.С. Шмелева, М.М. Пришвина, К.Г. Паустовского); изобразительное искусство (Л.А. Усов. Портрет К.Г. Паустовского; И.И. Левитан «Над вечным покоем»; иллюстрации)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Творческая  работа № 7 Сочинение «Малая родина в произведениях К.Г. Паустовского, М.М. Пришвина, И.С. Шмелева»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Н.А. ЗАБОЛОЦКИЙ - 1ч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Стихотворение «Не позволяй душе лениться!..». Тема стихотворения и его художественная идея. Духовность, духовный труд — основное нравственное достоинство человека.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чтение наизусть, составление словаря лексики стихотворения по заданной тематике.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30AE6">
        <w:rPr>
          <w:rFonts w:ascii="Times New Roman" w:hAnsi="Times New Roman" w:cs="Times New Roman"/>
          <w:bCs/>
          <w:sz w:val="24"/>
          <w:szCs w:val="24"/>
        </w:rPr>
        <w:t xml:space="preserve">репродукции картин А. </w:t>
      </w:r>
      <w:proofErr w:type="spellStart"/>
      <w:r w:rsidRPr="00830AE6">
        <w:rPr>
          <w:rFonts w:ascii="Times New Roman" w:hAnsi="Times New Roman" w:cs="Times New Roman"/>
          <w:bCs/>
          <w:sz w:val="24"/>
          <w:szCs w:val="24"/>
        </w:rPr>
        <w:t>Пластова</w:t>
      </w:r>
      <w:proofErr w:type="spellEnd"/>
      <w:r w:rsidRPr="00830AE6">
        <w:rPr>
          <w:rFonts w:ascii="Times New Roman" w:hAnsi="Times New Roman" w:cs="Times New Roman"/>
          <w:bCs/>
          <w:sz w:val="24"/>
          <w:szCs w:val="24"/>
        </w:rPr>
        <w:t xml:space="preserve"> «Родник» и </w:t>
      </w:r>
      <w:proofErr w:type="spellStart"/>
      <w:r w:rsidRPr="00830AE6">
        <w:rPr>
          <w:rFonts w:ascii="Times New Roman" w:hAnsi="Times New Roman" w:cs="Times New Roman"/>
          <w:bCs/>
          <w:sz w:val="24"/>
          <w:szCs w:val="24"/>
        </w:rPr>
        <w:t>Т.Яблонской</w:t>
      </w:r>
      <w:proofErr w:type="spellEnd"/>
      <w:r w:rsidRPr="00830AE6">
        <w:rPr>
          <w:rFonts w:ascii="Times New Roman" w:hAnsi="Times New Roman" w:cs="Times New Roman"/>
          <w:bCs/>
          <w:sz w:val="24"/>
          <w:szCs w:val="24"/>
        </w:rPr>
        <w:t xml:space="preserve"> «Утро».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А.Т. ТВАРДОВСКИЙ- 2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Стихотворения: «Прощаемся мы с матерями...» (из цикла «Памяти матери»), «На дне моей жизни...».</w:t>
      </w:r>
      <w:r w:rsidR="004E78BF" w:rsidRPr="00830AE6">
        <w:rPr>
          <w:rFonts w:ascii="Times New Roman" w:hAnsi="Times New Roman" w:cs="Times New Roman"/>
          <w:sz w:val="24"/>
          <w:szCs w:val="24"/>
        </w:rPr>
        <w:t xml:space="preserve"> «В тот день, когда окончилась война…» </w:t>
      </w:r>
      <w:r w:rsidRPr="00830AE6">
        <w:rPr>
          <w:rFonts w:ascii="Times New Roman" w:hAnsi="Times New Roman" w:cs="Times New Roman"/>
          <w:sz w:val="24"/>
          <w:szCs w:val="24"/>
        </w:rPr>
        <w:t xml:space="preserve"> Поэма «Василий Теркин». Война, жизнь и смерть, героизм, чувство долга, дом, сыновняя память — основные мотивы военной лирики и эпоса А.Т.Твардовского.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композиция лирического стихотворения и поэмы, поэтический синтаксис (риторические фигуры).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</w:t>
      </w:r>
      <w:proofErr w:type="gramStart"/>
      <w:r w:rsidRPr="00830AE6">
        <w:rPr>
          <w:rFonts w:ascii="Times New Roman" w:hAnsi="Times New Roman" w:cs="Times New Roman"/>
          <w:b/>
          <w:sz w:val="24"/>
          <w:szCs w:val="24"/>
        </w:rPr>
        <w:t>:</w:t>
      </w:r>
      <w:r w:rsidRPr="00830AE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30AE6"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наизусть; исследовательская работа с текстом; подготовка сообщения; работа с иллюстрациями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sz w:val="24"/>
          <w:szCs w:val="24"/>
        </w:rPr>
        <w:t xml:space="preserve">: изобразительное искусство (О.Г.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Верейский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. Портрет А.Т. Твардовского; иллюстрации к поэме «Василий Теркин»); скульптура (А. Сергеев «Памятник А.Т. Твардовскому и Василию Теркину» в Смоленске)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встреча в литературной гостиной или час поэзии «Стихи и песни о войне поэтов XX века»: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К.М. Симонов. «Ты помнишь, Алеша, дороги Смоленщины...»;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А.А. Сурков. «В землянке»;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М.В. Исаковский. «Огонек», «Ой, туманы мои...» и др.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Лирика поэтов — участников  Великой Отечественной войны- 1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Н.П. Майоров. «Творчество»;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Богатков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. «Повестка»;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. «Последняя песня»;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В.Н. Лобода. «Начало». Особенности восприятия жизни в творчестве поэтов предвоенного поколения. Военные «будни» в стихотворениях поэтов — участников войны.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лексическая работа; подготовка сообщения; выразительное чтение.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sz w:val="24"/>
          <w:szCs w:val="24"/>
        </w:rPr>
        <w:t xml:space="preserve">: литература (сопоставление с ранее изученными стихотворениями о войне). </w:t>
      </w:r>
      <w:r w:rsidRPr="00830AE6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составление и исполнение литературно -музыкальной композиции.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Б.Л. ВАСИЛЬЕВ - 1 ч</w:t>
      </w:r>
      <w:r w:rsidRPr="00830AE6">
        <w:rPr>
          <w:rFonts w:ascii="Times New Roman" w:hAnsi="Times New Roman" w:cs="Times New Roman"/>
          <w:sz w:val="24"/>
          <w:szCs w:val="24"/>
        </w:rPr>
        <w:t xml:space="preserve"> «Летят мои кони» (фрагмент). Рассказ «Экспонат №...». Название рассказа и его роль для понимания художественной идеи произведения, проблема истинного и ложного. Разоблачение равнодушия, нравственной убогости, лицемерия.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830AE6"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выразительное чтение; подготовка плана для участия в диспуте; комментирование эпизода; работа со статьей учебника; подготовка сообщения (экранизации произведений Б.Л. Васильева); работа с иллюстрациями в учебнике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связи: изобразительное искусство (С. Зубцов. Портрет Б.Л. Васильева; иллюстрации к произведениям); кино (экранизации произведений Б.Л. Васильева).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В.М. ШУКШИН - 2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Краткие сведения о писателе. «Чудаки» и «чудики» в рассказах В.М. Шукшина. «Слово о малой родине». Раздумья об отчем крае и его месте в жизни человека. Рассказ «Чудик». Простота и нравственная высота героя.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способы создания характера; художественная идея рассказа.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составление словаря языка персонажей, письменный отзыв, сочинение-рассуждение.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0AE6">
        <w:rPr>
          <w:rFonts w:ascii="Times New Roman" w:hAnsi="Times New Roman" w:cs="Times New Roman"/>
          <w:sz w:val="24"/>
          <w:szCs w:val="24"/>
        </w:rPr>
        <w:t>деятельность В.М. Шукшина в киноискусстве (сценарист, режиссер, актер).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 xml:space="preserve">Краеведение: </w:t>
      </w:r>
      <w:r w:rsidRPr="00830AE6">
        <w:rPr>
          <w:rFonts w:ascii="Times New Roman" w:hAnsi="Times New Roman" w:cs="Times New Roman"/>
          <w:sz w:val="24"/>
          <w:szCs w:val="24"/>
        </w:rPr>
        <w:t>Сростки — малая родина писателя.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скульптура (памятники В.М. Шукшину скульпторов В.М. Клыкова, М.А.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Кульгачева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, Н.В.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Звонкова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, В.Ф. Рублева); прикладное искусство (фестиваль деревянных скульптур «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Шукшинские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чудики» в Сростках); кино (В.М. Шукшин в киноискусстве: сценарист, режиссер, актер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Возможные виды внеурочной деятельности: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день В.М. Шукшина в школе.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Поэты XX века о России - 1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Г. Тукай. «Родная деревня».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А.А. Ахматова. «Мне голос был. Он звал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утешно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...» </w:t>
      </w:r>
    </w:p>
    <w:p w:rsidR="004E1A56" w:rsidRPr="00830AE6" w:rsidRDefault="004E1A56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Н.С. Гумилев "Капитаны"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М.И. Цветаева. «Рябину рубили зорькою...»</w:t>
      </w:r>
      <w:r w:rsidR="004E78BF" w:rsidRPr="00830AE6">
        <w:rPr>
          <w:rFonts w:ascii="Times New Roman" w:hAnsi="Times New Roman" w:cs="Times New Roman"/>
          <w:sz w:val="24"/>
          <w:szCs w:val="24"/>
        </w:rPr>
        <w:t>, «Моим стихам, написанным так рано…»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И. Северянин. «Запевка».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Н.М. Рубцов «В горнице».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Я.В. Смеляков. «История».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А.И. Фатьянов. «Давно мы дома не были».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А.Я. Яшин. «Не разучился ль...»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К.Ш. Кулиев. «Когда на меня навалилась беда…», «Каким бы малым ни был мой народ…»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Р.Г. Гамзатов. «В горах джигиты ссорились, бывало…», «Мой Дагестан».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А.А. Вознесенский. «Муромский сруб».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А.Д. Дементьев. «Волга».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lastRenderedPageBreak/>
        <w:t>Своеобразие раскрытия темы России в стихах поэтов XX века.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сравнение, риторические фигуры (развитие представлений).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лексическая работа; выразительное чтение; подготовка сообщения; развернутая характеристика одного из поэтических текстов, чтение стихотворения наизусть.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Из зарубежной литературы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У. ШЕКСПИР- 1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Краткие сведения об авторе. Сонеты: «Когда на суд безмолвных, тайных дум...</w:t>
      </w:r>
      <w:proofErr w:type="gramStart"/>
      <w:r w:rsidRPr="00830AE6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830AE6">
        <w:rPr>
          <w:rFonts w:ascii="Times New Roman" w:hAnsi="Times New Roman" w:cs="Times New Roman"/>
          <w:sz w:val="24"/>
          <w:szCs w:val="24"/>
        </w:rPr>
        <w:t>Прекрасное прекрасней во сто крат...», «Уж если ты разлюбишь, — так теперь...», «Люблю, — но реже говорю об этом...», «Ее глаза на звезды не похожи…». Темы и мотивы. «Вечные» темы (любовь, жизнь, смерть, красота) в сонетах У. Шекспира.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составление плана; выразительное чтение, чтение наизусть; прослушивание музыкальных произведений; сопоставление портретов У. Шекспира; составление вопросов к статье учебника.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изобразительное искусство (М.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Друшаут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. Портрет У. Шекспира; Э. Улан. Портрет У. Шекспира); музыка (М. Таривердиев «Люблю, — но реже говорю об этом...»).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 xml:space="preserve"> МАЦУО БАСЁ-  1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Образ поэта. Основные биографические сведения. Знакомство со стихотворениями, их тематикой и особенностями поэтических образов.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хокку (хайку).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сообщение о жизни М.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Басё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; чтение хокку; работа со статьей учебника; характеристика иллюстраций; сопоставление иллюстраций и текстов хокку.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изобразительное искусство (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Ёса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Бусон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. Портрет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Басё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; гравюры японских художников; японский пейзаж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Творческая работа: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сочинение собственных хокку.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Р. БЁРНС- 1 ч</w:t>
      </w:r>
      <w:r w:rsidRPr="00830AE6">
        <w:rPr>
          <w:rFonts w:ascii="Times New Roman" w:hAnsi="Times New Roman" w:cs="Times New Roman"/>
          <w:sz w:val="24"/>
          <w:szCs w:val="24"/>
        </w:rPr>
        <w:t xml:space="preserve"> Р.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Краткие сведения об авторе. Стихотворения: «Возвращение солдата», «Джон Ячменное Зерно» (по выбору). Основные мотивы стихотворений: чувство долга, воинская честь, народное представление о добре и силе.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лироэпическая песня, баллада, аллегория; перевод стихотворений.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Развитие речи: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составление плана статьи учебника; работа с иллюстрациями; сообщение «Р. Бёрнс и музыка»; прослушивание музыкальных произведений; заполнение таблицы; беседа.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литература (стихи о войне советских поэтов); изобразительное искусство (А.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Нейсмит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. Портрет Р. Бёрнса, П. Тейлор. Портрет Р. Бёрнса; В.А. Фаворский. Иллюстрация к стихотворению «Возвращение солдата»).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2DA" w:rsidRPr="00830AE6" w:rsidRDefault="00A812DA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Дж. Свифт -1 ч</w:t>
      </w:r>
    </w:p>
    <w:p w:rsidR="00F70473" w:rsidRPr="00830AE6" w:rsidRDefault="00A812DA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 «Путешествия Гулливера» (фрагменты по выбору)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Краткие сведения об авторе.»). Приемы создания образов. Находчивость, любознательность — наиболее привлекательные качества героя.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А. де СЕНТ-ЭКЗЮПЕРИ- 2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>Краткие сведения о писателе. Повесть «Планета людей» (в сокращении), сказка «Маленький принц». Добро, справедливость, мужество, порядочность, честь, ответственность в понимании писателя и его героев. Основные события и позиция автора.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лирическая проза (развитие представлений), правда и вымысел; образы-символы; афоризмы.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830AE6">
        <w:rPr>
          <w:rFonts w:ascii="Times New Roman" w:hAnsi="Times New Roman" w:cs="Times New Roman"/>
          <w:sz w:val="24"/>
          <w:szCs w:val="24"/>
        </w:rPr>
        <w:t>лексическая работа; составление вопросов к статье учебника; выразительное чтение; художественный пересказ эпизодов; подготовка сообщения.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0AE6">
        <w:rPr>
          <w:rFonts w:ascii="Times New Roman" w:hAnsi="Times New Roman" w:cs="Times New Roman"/>
          <w:sz w:val="24"/>
          <w:szCs w:val="24"/>
        </w:rPr>
        <w:t>сказка А. де Сент-Экзюпери на языке других искусств; иллюстрации автора; рисунки детей по мотивам «Маленького принца».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Р. БРЭДБЕРИ - 1 ч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sz w:val="24"/>
          <w:szCs w:val="24"/>
        </w:rPr>
        <w:t xml:space="preserve"> Рассказ «Все лето в один день». Роль фантастического сюжета в постановке нравственных проблем. Образы детей. Смысл противопоставления Венеры и Земли. 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830AE6">
        <w:rPr>
          <w:rFonts w:ascii="Times New Roman" w:hAnsi="Times New Roman" w:cs="Times New Roman"/>
          <w:sz w:val="24"/>
          <w:szCs w:val="24"/>
        </w:rPr>
        <w:t xml:space="preserve"> фантастика (развитие пред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30AE6">
        <w:rPr>
          <w:rFonts w:ascii="Times New Roman" w:hAnsi="Times New Roman" w:cs="Times New Roman"/>
          <w:sz w:val="24"/>
          <w:szCs w:val="24"/>
        </w:rPr>
        <w:t>сказка А. де Сент-Экзюпери на языке других искусств; иллюстрации автора; рисунки детей по мотивам «Маленького принца».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ставлений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).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 xml:space="preserve">Развитие речи: </w:t>
      </w:r>
      <w:r w:rsidRPr="00830AE6">
        <w:rPr>
          <w:rFonts w:ascii="Times New Roman" w:hAnsi="Times New Roman" w:cs="Times New Roman"/>
          <w:sz w:val="24"/>
          <w:szCs w:val="24"/>
        </w:rPr>
        <w:t xml:space="preserve">сопоставление рассказа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с произведениями отечественных писателей.</w:t>
      </w: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Внутрипредметные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830AE6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830AE6">
        <w:rPr>
          <w:rFonts w:ascii="Times New Roman" w:hAnsi="Times New Roman" w:cs="Times New Roman"/>
          <w:b/>
          <w:sz w:val="24"/>
          <w:szCs w:val="24"/>
        </w:rPr>
        <w:t xml:space="preserve"> связи</w:t>
      </w:r>
      <w:r w:rsidRPr="00830AE6">
        <w:rPr>
          <w:rFonts w:ascii="Times New Roman" w:hAnsi="Times New Roman" w:cs="Times New Roman"/>
          <w:sz w:val="24"/>
          <w:szCs w:val="24"/>
        </w:rPr>
        <w:t xml:space="preserve">: фотографии писателя; изобразительное искусство (иллюстрации Э. Дика к произведениям Р. </w:t>
      </w:r>
      <w:proofErr w:type="spellStart"/>
      <w:r w:rsidRPr="00830AE6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>).</w:t>
      </w:r>
    </w:p>
    <w:p w:rsidR="004E1A56" w:rsidRPr="00830AE6" w:rsidRDefault="004E1A56" w:rsidP="00F70473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830A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Аннике</w:t>
      </w:r>
      <w:proofErr w:type="spellEnd"/>
      <w:r w:rsidRPr="00830AE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Тор  1 ч </w:t>
      </w:r>
    </w:p>
    <w:p w:rsidR="00F70473" w:rsidRPr="00830AE6" w:rsidRDefault="00ED421D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30AE6">
        <w:rPr>
          <w:rFonts w:ascii="Times New Roman" w:hAnsi="Times New Roman" w:cs="Times New Roman"/>
          <w:sz w:val="24"/>
          <w:szCs w:val="24"/>
        </w:rPr>
        <w:t>Современнеая</w:t>
      </w:r>
      <w:proofErr w:type="spellEnd"/>
      <w:r w:rsidRPr="00830AE6">
        <w:rPr>
          <w:rFonts w:ascii="Times New Roman" w:hAnsi="Times New Roman" w:cs="Times New Roman"/>
          <w:sz w:val="24"/>
          <w:szCs w:val="24"/>
        </w:rPr>
        <w:t xml:space="preserve"> зарубежная проза </w:t>
      </w:r>
      <w:r w:rsidR="004E1A56" w:rsidRPr="00830AE6">
        <w:rPr>
          <w:rFonts w:ascii="Times New Roman" w:hAnsi="Times New Roman" w:cs="Times New Roman"/>
          <w:sz w:val="24"/>
          <w:szCs w:val="24"/>
        </w:rPr>
        <w:t>Основные биографические сведения</w:t>
      </w:r>
      <w:r w:rsidR="004E1A56" w:rsidRPr="00830A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На краю земли. Урок по книге </w:t>
      </w:r>
      <w:proofErr w:type="spellStart"/>
      <w:r w:rsidR="004E1A56" w:rsidRPr="00830A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Аннике</w:t>
      </w:r>
      <w:proofErr w:type="spellEnd"/>
      <w:r w:rsidR="004E1A56" w:rsidRPr="00830A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Тор «Остров</w:t>
      </w:r>
      <w:r w:rsidR="004E1A56" w:rsidRPr="00830AE6">
        <w:rPr>
          <w:rFonts w:ascii="Times New Roman" w:hAnsi="Times New Roman" w:cs="Times New Roman"/>
          <w:sz w:val="24"/>
          <w:szCs w:val="24"/>
        </w:rPr>
        <w:br/>
      </w:r>
      <w:r w:rsidR="004E1A56" w:rsidRPr="00830AE6">
        <w:rPr>
          <w:rFonts w:ascii="Times New Roman" w:hAnsi="Times New Roman" w:cs="Times New Roman"/>
          <w:sz w:val="24"/>
          <w:szCs w:val="24"/>
        </w:rPr>
        <w:br/>
      </w:r>
      <w:r w:rsidR="004E1A56" w:rsidRPr="00830AE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 море».</w:t>
      </w:r>
    </w:p>
    <w:p w:rsidR="002E4377" w:rsidRDefault="002E4377" w:rsidP="007345F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5F6" w:rsidRPr="00830AE6" w:rsidRDefault="007345F6" w:rsidP="007345F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AE6">
        <w:rPr>
          <w:rFonts w:ascii="Times New Roman" w:hAnsi="Times New Roman" w:cs="Times New Roman"/>
          <w:b/>
          <w:sz w:val="24"/>
          <w:szCs w:val="24"/>
        </w:rPr>
        <w:t>3.Тематическое планирование с указанием количество часов,  отводимых на освоение каждой темы</w:t>
      </w:r>
    </w:p>
    <w:p w:rsidR="00F70473" w:rsidRPr="00830AE6" w:rsidRDefault="00F70473" w:rsidP="00F70473">
      <w:pPr>
        <w:pStyle w:val="a3"/>
        <w:rPr>
          <w:b/>
        </w:rPr>
      </w:pPr>
      <w:r w:rsidRPr="00830AE6">
        <w:rPr>
          <w:b/>
        </w:rPr>
        <w:lastRenderedPageBreak/>
        <w:t>7 класс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525"/>
        <w:gridCol w:w="2210"/>
        <w:gridCol w:w="9639"/>
      </w:tblGrid>
      <w:tr w:rsidR="00F70473" w:rsidRPr="00830AE6" w:rsidTr="007345F6">
        <w:trPr>
          <w:trHeight w:val="97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F70473" w:rsidRPr="00830AE6" w:rsidTr="007345F6">
        <w:trPr>
          <w:trHeight w:val="348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- 1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30A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Любите читать.</w:t>
            </w:r>
            <w:r w:rsidRPr="00830AE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830AE6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Своеобразие курса</w:t>
            </w:r>
          </w:p>
        </w:tc>
      </w:tr>
      <w:tr w:rsidR="00F70473" w:rsidRPr="00830AE6" w:rsidTr="007345F6">
        <w:trPr>
          <w:trHeight w:val="126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 -4ч:</w:t>
            </w:r>
          </w:p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>Былины - 3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Былина «Святогор и Микула </w:t>
            </w:r>
            <w:proofErr w:type="spellStart"/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Селянинович</w:t>
            </w:r>
            <w:proofErr w:type="spellEnd"/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830AE6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Событие в былине, поэтическая речь былины, 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своеобразие характера и речи персонажа, конфликт. </w:t>
            </w:r>
          </w:p>
          <w:p w:rsidR="00F70473" w:rsidRPr="00830AE6" w:rsidRDefault="00F70473" w:rsidP="007345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hd w:val="clear" w:color="auto" w:fill="FFFFFF"/>
              <w:spacing w:before="274" w:line="240" w:lineRule="auto"/>
              <w:ind w:right="53"/>
              <w:jc w:val="both"/>
              <w:rPr>
                <w:rFonts w:ascii="Times New Roman" w:hAnsi="Times New Roman" w:cs="Times New Roman"/>
                <w:w w:val="101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Соловей-разбойник».</w:t>
            </w:r>
            <w:r w:rsidRPr="00830AE6">
              <w:rPr>
                <w:rFonts w:ascii="Times New Roman" w:hAnsi="Times New Roman" w:cs="Times New Roman"/>
                <w:w w:val="101"/>
                <w:sz w:val="24"/>
                <w:szCs w:val="24"/>
              </w:rPr>
              <w:t xml:space="preserve"> 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Отражение в былине народных представлений о нравственности (сила и доброта, ум и мудрость).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А.К. Толстой. </w:t>
            </w:r>
            <w:r w:rsidRPr="00830AE6">
              <w:rPr>
                <w:rFonts w:ascii="Times New Roman" w:eastAsia="Times New Roman" w:hAnsi="Times New Roman" w:cs="Times New Roman"/>
                <w:iCs/>
                <w:sz w:val="24"/>
                <w:szCs w:val="24"/>
                <w:highlight w:val="white"/>
              </w:rPr>
              <w:t xml:space="preserve">«Илья Муромец». 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Образы былинных богатырей в произведениях литературы, живописи, музыкального искусства</w:t>
            </w:r>
            <w:r w:rsidRPr="00830A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Русские народные песни-1ч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песни.Песни</w:t>
            </w:r>
            <w:proofErr w:type="spellEnd"/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свадебные, лирические, лиро-эпические. Лирическое и эпическое начало в песне; своеобразие поэтического языка народных песен.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древнерусской литературы -2 ч</w:t>
            </w:r>
          </w:p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Поучительный характер древнерусской литературы,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«Повести временных лет»  </w:t>
            </w:r>
            <w:r w:rsidRPr="00830A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(«И вспомнил Олег коня своего»). Повесть о Петре и </w:t>
            </w:r>
            <w:proofErr w:type="spellStart"/>
            <w:r w:rsidRPr="00830A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Февронии</w:t>
            </w:r>
            <w:proofErr w:type="spellEnd"/>
            <w:r w:rsidRPr="00830AE6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Муромских». </w:t>
            </w:r>
            <w:r w:rsidRPr="0083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Любовь к родине, 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мудрость, преемственность поколений, </w:t>
            </w:r>
            <w:r w:rsidRPr="0083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твёрдость духа, религиозность, 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hd w:val="clear" w:color="auto" w:fill="FFFFFF"/>
              <w:spacing w:before="264" w:line="240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с элементами сочинения по </w:t>
            </w:r>
            <w:r w:rsidRPr="0083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«Повести о Петре и </w:t>
            </w:r>
            <w:proofErr w:type="spellStart"/>
            <w:r w:rsidRPr="0083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Февронии</w:t>
            </w:r>
            <w:proofErr w:type="spellEnd"/>
            <w:r w:rsidRPr="00830AE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Муромских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русской литературы XVIII века  - 6ч</w:t>
            </w:r>
          </w:p>
          <w:p w:rsidR="00F70473" w:rsidRPr="00830AE6" w:rsidRDefault="00F70473" w:rsidP="007345F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70473" w:rsidRPr="00830AE6" w:rsidRDefault="00F70473" w:rsidP="007345F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М.В. ЛОМОНОСОВ- 2 ч</w:t>
            </w:r>
          </w:p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М.В. Ломоносов Жизнь и судьба поэта, просветителя и учёного.  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«Ода на день восшествия на всероссийский престол ее величества государыни императрицы </w:t>
            </w:r>
            <w:proofErr w:type="spellStart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Петровны, 1747 года».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Предисловие о пользе книг церковных в российском языке». Теория «трех штилей».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Р.Р. 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Сочинение с элементами рассуждения  по теме «Слава науке»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 Г.Р. Державин -1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Биография Г.Р. Державина. Стихотворение «Властителям и судиям». Своеобразие стихотворений.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Д.И. Фонвизин-3ч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Д.И. Фонвизин. Краткие сведения о писателе. Комедия «Недоросль».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драматургического произведения, основной конфликт пьесы Д.И. Фонвизина "Недоросль"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вопросы в комедии Д.И. Фонвизина "Недоросль". Позиция писателя.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русской литературы XIX века-23ч</w:t>
            </w:r>
          </w:p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 Пушкин- 4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А.С. Пушкин. 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Тема дружбы и долга, свободолюбивые мотивы в стихотворениях поэта: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«К Чаадаеву»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«Любви, надежды, тихой славы...»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«Во глубине сибирских руд...»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. Любовь к родине, уважение к предкам: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«Два чувства дивно близки нам…»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. Человек и природа: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«Туча"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власти, жестокости, зла: «Анчар</w:t>
            </w:r>
            <w:proofErr w:type="gramStart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»..</w:t>
            </w:r>
            <w:proofErr w:type="gramEnd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Пушкин на Кавказе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«Песнь о вещем Олеге»: судьба Олега в летописном тексте и в балладе Пушкина.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Поэма «Полтава». Образ Петра и тема России в поэме. Подготовка  к  домашнему сочинению  с элементами рассуждения  по творчеству А.С. Пушкина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М.Ю. Лермонтов - 3ч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М.Ю. Лермонтов.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Стихотворения: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«Три пальмы», «Родина». «Песня про царя Ивана Васильевича...»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. Родина в лирическом и эпическом произведении; 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Проблематика и основные мотивы «Песни…». Центральные образы поэмы и художественное богатство.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классного сочинения по творчеству М.Ю. Лермонтова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Н.В. Гоголь - 3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Н.В. Гоголь в Петербурге. Изображение чиновничества и жизни «маленького человека».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Повесть Н.В. Гоголя «Шинель»: основной конфликт; трагическое и комическое.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Авторское отношение к героям и событиям повести  Н.В. Гоголя «Шинель». История замысла.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И.С. Тургенев 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И.С. Тургенев. Общая характеристика книги «Записки охотника».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Рассказы И.С. Тургенева «Хорь и </w:t>
            </w:r>
            <w:proofErr w:type="spellStart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Калиныч</w:t>
            </w:r>
            <w:proofErr w:type="spellEnd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», «Певцы». Стихотворение в прозе  «Нищий».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Тематика,  художественное богатство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 Некрасов 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Н.А. Некрасов. Краткие сведения о поэте. 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Стихотворения: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«Вчерашний день, часу в шестом...»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«Железная дорога», «Размышления у парадного подъезда»,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поэма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«Русские женщины»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«Княгиня Трубецкая». 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Основная проблематика произведений.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Своеобразие поэтической музы Н.А. Некрасова. Писатель и власть; новые типы героев и персонажей. 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классного сочинения по творчеству Н.А. Некрасова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М.Е. Салтыков-Щедрин- 2ч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М.Е. Салтыков-Щедрин. Краткие сведения о писателе. Сказки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«Повесть о том, как один мужик двух генералов прокормил», «Дикий помещик»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Своеобразие сюжета, проблематика произведений М.Е. Салтыкова - Щедрина. Позиция писателя.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Л.Н. Толстой  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Л.Н. Толстой – участник обороны Севастополя. Литература и история.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Образы защитников Севастополя  в рассказе Л.Н. Толстого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«Севастополь в декабре месяце»</w:t>
            </w:r>
          </w:p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Н.С. Лесков 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Н.С. Лесков. Краткие библиографические сведения. «Лесков – писатель будущего».</w:t>
            </w:r>
          </w:p>
        </w:tc>
      </w:tr>
      <w:tr w:rsidR="00F70473" w:rsidRPr="00830AE6" w:rsidTr="007345F6">
        <w:trPr>
          <w:trHeight w:val="65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Сказ «Левша». Проблематика и центральная идея. Образный мир произведения.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А.А. Фет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 Фет. Русская природа в стихотворениях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«Я пришел к тебе с приветом…»,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«Вечер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. Общечеловеческое в лирике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А.П. Чехов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А.П. Чехов. Рассказы «Хамелеон», «Смерть чиновника». 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Разоблачение беспринципности, корыстолюбия, чинопочитания, самоуничижения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Своеобразие сюжета, способы создания образов, социальная направленность рассказов А.П. Чехова.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Произведения русских поэтов XIX века о России - 1ч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Произведения русских поэтов XIX века о России.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русской литературы XX века-19ч</w:t>
            </w:r>
          </w:p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 Горький -3ч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Горький. Повесть «Детство». 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Основные сюжетные линии в автобиографической прозе и рассказе; становление характера мальчика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Проблематика рассказов М. Горького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proofErr w:type="spellStart"/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Челкаш</w:t>
            </w:r>
            <w:proofErr w:type="spellEnd"/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", «Легенда о Данко». Авторская позиция. Контраст как основной прием раскрытия замысла.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классного сочинения по творчеству М. Горького.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И.А. Бунин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«Догорел апрельский светлый вечер...»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. Человек и природа в стихах И. Бунина, размышления о своеобразии поэзии: </w:t>
            </w:r>
            <w:r w:rsidRPr="00830AE6">
              <w:rPr>
                <w:rFonts w:ascii="Times New Roman" w:hAnsi="Times New Roman" w:cs="Times New Roman"/>
                <w:iCs/>
                <w:sz w:val="24"/>
                <w:szCs w:val="24"/>
              </w:rPr>
              <w:t>«Как я пишу»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«Кукушка». Образы животных и их значение в раскрытии художественной идеи рассказа.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А.И. Купри-2ч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А.И. Куприн. Рассказы «Чудесный доктор», «</w:t>
            </w:r>
            <w:proofErr w:type="spellStart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Allez</w:t>
            </w:r>
            <w:proofErr w:type="spellEnd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!». Основная сюжетная линия.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Художественная идея рассказов А.И. Куприна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А.С. Грин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А.С. Грин. Краткие сведения о писателе. Повесть «Алые паруса». Творческая история произведения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Своеобразие образного мира повести А.С. Грина «Алые паруса».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В.В. Маяковский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В.В. Маяковский. 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Стихотворение «Необычайное приключение, бывшее с Владимиром Маяковским летом на даче». Проблематика стихотворения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. Художественное своеобразие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С.А. Есенин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С.А. Есенин. Тематика лирических стихотворений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«Гой ты, Русь, моя родная…», «Каждый труд благослови, удача…», «Отговорила роща золотая...», «Я покинул родимый дом...».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Эмоциональное богатство лирического героя в стихотворениях С.А. Есенина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И.С. Шмелев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И.С. Шмелев. Рассказ «Русская песня». Проблематика и художественная идея.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Автобиографические мотивы  в романе «Лето Господне» (глава «Яблочный Спас»).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М.М. Пришвин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М.М. Пришвин. Рассказ «Москва-река». Тема и основная мысль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К.Г. Паустовский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К.Г. Паустовский. Повесть «Мещерская сторона». Чтение и обсуждение фрагментов.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Образ рассказчика в произведении.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классного сочинения «Малая родина в произведениях К.Г. Паустовского, М.М. Пришвина, И.С. Шмелева»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Н.А. Заболоцкий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Н.А. Заболоцкий. Стихотворение «Не позволяй душе лениться». Основные нравственные достоинства человека.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А.Т. Твардовский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А.Т. Твардовский. Стихотворения: «Прощаемся мы с </w:t>
            </w:r>
            <w:r w:rsidR="00830AE6"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матерями…», «На дне моей жизни», </w:t>
            </w:r>
            <w:r w:rsidR="00830AE6"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«В тот день, когда окончилась война…». 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Поэма «Василий Теркин</w:t>
            </w:r>
            <w:proofErr w:type="gramStart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».Художественные</w:t>
            </w:r>
            <w:proofErr w:type="gramEnd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особенности,  жанровое своеобразие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Война, жизнь и смерть, героизм – основные мотивы военной лирики и эпоса А.Т. Твардовского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Лирика поэтов - участников Великой Отечественной войны.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Лирика поэтов – участников Великой Отечественной войны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Б.Л. Васильев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Б.Л. </w:t>
            </w:r>
            <w:proofErr w:type="gramStart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Летят мои кони» (фрагмент). 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 «Экспонат №…». Разоблачение равнодушия, нравственной убогости; лицемерия.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В.М. Шукшин -2ч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В.М. Шукшин. «Слово о малой родине».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Раздумья об отчем крае и его месте в жизни человека</w:t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Простота и нравственная высота героя.  в рассказе В.М. </w:t>
            </w:r>
            <w:proofErr w:type="gramStart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Шукшина  «</w:t>
            </w:r>
            <w:proofErr w:type="gramEnd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Чудик».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Поэты XX века о России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 XX века о России.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 зарубежной литературы -7</w:t>
            </w:r>
          </w:p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У. Шекспир -1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У. Шекспир. Краткие сведения о поэте. «Вечные» темы в сонетах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: «Когда на суд безмолвных, тайных дум...</w:t>
            </w:r>
            <w:proofErr w:type="gramStart"/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Прекрасное прекрасней во сто крат...», «Уж если ты разлюбишь, — так теперь...», «Люблю, — но реже говорю об этом...», «Ее глаза на звезды не похожи…».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Мацуо</w:t>
            </w:r>
            <w:proofErr w:type="spellEnd"/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Басе-1ч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Мацуо</w:t>
            </w:r>
            <w:proofErr w:type="spellEnd"/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Басе. Тематика и особенностями поэтических образов.</w:t>
            </w:r>
          </w:p>
          <w:p w:rsidR="00F70473" w:rsidRPr="00830AE6" w:rsidRDefault="00F70473" w:rsidP="007345F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в произведениях  поэта.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Р. Бернс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Краткие сведения об авторе. Основные мотивы стихотворений 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«Возвращение солдата», «Джон Ячменное Зерно»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AE6" w:rsidRPr="00830AE6" w:rsidRDefault="00830AE6" w:rsidP="00830AE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>Дж. Свифт -1 ч</w:t>
            </w:r>
          </w:p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830AE6" w:rsidP="00830AE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>Дж. Свифт.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Краткие сведения об авторе. «Путешествия Гулливера» (фрагменты по выбору) Приемы создания образов</w:t>
            </w: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А. Де Сент-Экзюпери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tabs>
                <w:tab w:val="left" w:pos="100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А. Де Сент-Экзюпери. Повесть «Планета людей». Сказка «Маленький принц».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события и позиция автора.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Бредбери</w:t>
            </w:r>
            <w:proofErr w:type="spellEnd"/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473" w:rsidRPr="00830AE6" w:rsidRDefault="00F70473" w:rsidP="007345F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Бредбери</w:t>
            </w:r>
            <w:proofErr w:type="spellEnd"/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Рассказ «Все лето в один день". 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Роль фантастического сюжета в постановке нравственных проблем.</w:t>
            </w:r>
          </w:p>
        </w:tc>
      </w:tr>
      <w:tr w:rsidR="00F70473" w:rsidRPr="00830AE6" w:rsidTr="007345F6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AE6" w:rsidRPr="00830AE6" w:rsidRDefault="00830AE6" w:rsidP="00830AE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proofErr w:type="spellStart"/>
            <w:r w:rsidRPr="00830A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Аннике</w:t>
            </w:r>
            <w:proofErr w:type="spellEnd"/>
            <w:r w:rsidRPr="00830A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Тор  1 ч </w:t>
            </w:r>
          </w:p>
          <w:p w:rsidR="00F70473" w:rsidRPr="00830AE6" w:rsidRDefault="00F70473" w:rsidP="007345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473" w:rsidRPr="00830AE6" w:rsidRDefault="00F70473" w:rsidP="007345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0AE6" w:rsidRPr="00830AE6" w:rsidRDefault="00830AE6" w:rsidP="00830AE6">
            <w:pPr>
              <w:pStyle w:val="a4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AE6">
              <w:rPr>
                <w:rFonts w:ascii="Times New Roman" w:hAnsi="Times New Roman" w:cs="Times New Roman"/>
                <w:sz w:val="24"/>
                <w:szCs w:val="24"/>
              </w:rPr>
              <w:t>Основные биографические сведения А Тор</w:t>
            </w:r>
            <w:r w:rsidRPr="00830A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 "На краю земли". Урок по книге А. Тор «Остров</w:t>
            </w:r>
            <w:r w:rsidRPr="00830A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30A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 море».</w:t>
            </w:r>
          </w:p>
          <w:p w:rsidR="00F70473" w:rsidRPr="00830AE6" w:rsidRDefault="00F70473" w:rsidP="007345F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0473" w:rsidRPr="00830AE6" w:rsidRDefault="00F70473" w:rsidP="00F7047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01577" w:rsidRPr="00830AE6" w:rsidRDefault="00301577">
      <w:pPr>
        <w:rPr>
          <w:rFonts w:ascii="Times New Roman" w:hAnsi="Times New Roman" w:cs="Times New Roman"/>
          <w:sz w:val="24"/>
          <w:szCs w:val="24"/>
        </w:rPr>
      </w:pPr>
    </w:p>
    <w:sectPr w:rsidR="00301577" w:rsidRPr="00830AE6" w:rsidSect="00444483">
      <w:pgSz w:w="16838" w:h="11906" w:orient="landscape"/>
      <w:pgMar w:top="568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73F"/>
    <w:rsid w:val="002E4377"/>
    <w:rsid w:val="00301577"/>
    <w:rsid w:val="003B2FDA"/>
    <w:rsid w:val="00444483"/>
    <w:rsid w:val="004E1A56"/>
    <w:rsid w:val="004E78BF"/>
    <w:rsid w:val="005C75E5"/>
    <w:rsid w:val="007345F6"/>
    <w:rsid w:val="007B61A9"/>
    <w:rsid w:val="00830AE6"/>
    <w:rsid w:val="00A812DA"/>
    <w:rsid w:val="00B5673F"/>
    <w:rsid w:val="00D94E64"/>
    <w:rsid w:val="00E545B1"/>
    <w:rsid w:val="00ED421D"/>
    <w:rsid w:val="00F70473"/>
    <w:rsid w:val="00F8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2315C7-6594-4364-9764-45BB6491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673F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567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Plain Text"/>
    <w:basedOn w:val="a"/>
    <w:link w:val="a5"/>
    <w:rsid w:val="00F7047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F7047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7697</Words>
  <Characters>43875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4</cp:revision>
  <cp:lastPrinted>2019-09-26T07:47:00Z</cp:lastPrinted>
  <dcterms:created xsi:type="dcterms:W3CDTF">2019-09-26T06:46:00Z</dcterms:created>
  <dcterms:modified xsi:type="dcterms:W3CDTF">2019-10-09T23:57:00Z</dcterms:modified>
</cp:coreProperties>
</file>