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6E0E" w:rsidRPr="00AC6E0E" w:rsidRDefault="00231387" w:rsidP="00231387">
      <w:pPr>
        <w:widowControl w:val="0"/>
        <w:shd w:val="clear" w:color="auto" w:fill="FFFFFF"/>
        <w:suppressAutoHyphens/>
        <w:autoSpaceDN w:val="0"/>
        <w:spacing w:line="100" w:lineRule="atLeast"/>
        <w:jc w:val="center"/>
        <w:textAlignment w:val="baseline"/>
        <w:rPr>
          <w:b/>
          <w:kern w:val="3"/>
          <w:sz w:val="26"/>
          <w:szCs w:val="26"/>
          <w:lang w:eastAsia="ja-JP" w:bidi="fa-IR"/>
        </w:rPr>
      </w:pPr>
      <w:bookmarkStart w:id="0" w:name="_GoBack"/>
      <w:r w:rsidRPr="00231387">
        <w:rPr>
          <w:b/>
          <w:bCs/>
          <w:noProof/>
          <w:kern w:val="3"/>
          <w:sz w:val="26"/>
          <w:szCs w:val="26"/>
        </w:rPr>
        <w:drawing>
          <wp:inline distT="0" distB="0" distL="0" distR="0">
            <wp:extent cx="8658079" cy="695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663294" cy="6957438"/>
                    </a:xfrm>
                    <a:prstGeom prst="rect">
                      <a:avLst/>
                    </a:prstGeom>
                    <a:noFill/>
                    <a:ln>
                      <a:noFill/>
                    </a:ln>
                  </pic:spPr>
                </pic:pic>
              </a:graphicData>
            </a:graphic>
          </wp:inline>
        </w:drawing>
      </w:r>
      <w:bookmarkEnd w:id="0"/>
      <w:r w:rsidR="00AC6E0E" w:rsidRPr="00AC6E0E">
        <w:rPr>
          <w:b/>
        </w:rPr>
        <w:lastRenderedPageBreak/>
        <w:t>Планируемые результаты освоения учебного предмета</w:t>
      </w:r>
      <w:r w:rsidR="00AC6E0E">
        <w:rPr>
          <w:b/>
        </w:rPr>
        <w:t xml:space="preserve">: </w:t>
      </w:r>
    </w:p>
    <w:p w:rsidR="00AC6E0E" w:rsidRDefault="00AC6E0E" w:rsidP="00AC6E0E">
      <w:pPr>
        <w:spacing w:line="306" w:lineRule="auto"/>
        <w:ind w:right="2391"/>
        <w:rPr>
          <w:sz w:val="26"/>
          <w:szCs w:val="26"/>
        </w:rPr>
      </w:pPr>
      <w:r w:rsidRPr="00AC6E0E">
        <w:rPr>
          <w:b/>
          <w:i/>
          <w:sz w:val="26"/>
          <w:szCs w:val="26"/>
        </w:rPr>
        <w:t>Раздел «Виды речевой и читательской деятельности»</w:t>
      </w:r>
      <w:r w:rsidRPr="00AC6E0E">
        <w:rPr>
          <w:sz w:val="26"/>
          <w:szCs w:val="26"/>
        </w:rPr>
        <w:t xml:space="preserve"> </w:t>
      </w:r>
    </w:p>
    <w:p w:rsidR="00AC6E0E" w:rsidRPr="00AC6E0E" w:rsidRDefault="00AC6E0E" w:rsidP="00AC6E0E">
      <w:pPr>
        <w:spacing w:line="306" w:lineRule="auto"/>
        <w:ind w:right="2391"/>
        <w:rPr>
          <w:sz w:val="26"/>
          <w:szCs w:val="26"/>
        </w:rPr>
      </w:pPr>
      <w:r w:rsidRPr="00AC6E0E">
        <w:rPr>
          <w:b/>
          <w:sz w:val="26"/>
          <w:szCs w:val="26"/>
        </w:rPr>
        <w:t>Выпускник научится:</w:t>
      </w:r>
      <w:r w:rsidRPr="00AC6E0E">
        <w:rPr>
          <w:sz w:val="26"/>
          <w:szCs w:val="26"/>
        </w:rPr>
        <w:t xml:space="preserve">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читать про себя в процессе ознакомительного, просмотрового чтения, выборочного и изучающего чтения;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грамотно писать письма и отвечать на полученные письма в процессе предметной переписки с сотрудниками научного клуба младшего школьника «Ключ и заря»; </w:t>
      </w:r>
    </w:p>
    <w:p w:rsidR="00AC6E0E" w:rsidRPr="00AC6E0E" w:rsidRDefault="00AC6E0E" w:rsidP="00AC6E0E">
      <w:pPr>
        <w:numPr>
          <w:ilvl w:val="0"/>
          <w:numId w:val="2"/>
        </w:numPr>
        <w:spacing w:after="3" w:line="284" w:lineRule="auto"/>
        <w:ind w:right="51" w:hanging="360"/>
        <w:jc w:val="both"/>
        <w:rPr>
          <w:sz w:val="26"/>
          <w:szCs w:val="26"/>
        </w:rPr>
      </w:pPr>
      <w:r w:rsidRPr="00AC6E0E">
        <w:rPr>
          <w:sz w:val="26"/>
          <w:szCs w:val="26"/>
        </w:rPr>
        <w:t xml:space="preserve">определять тему и главную мысль произведения; делить текст на смысловые части, составлять план текста и использовать его для пересказа; пересказывать текст кратко и подробно;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представлять содержание основных литературных произведений, изученных в классе, указывать их авторов и названия;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перечислять названия двух-трех детских журналов и пересказывать их основное содержание (на уровне рубрик);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характеризовать героев произведений; сравнивать характеры героев одного и разных произведений; выявлять авторское отношение к герою;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читать наизусть (по выбору) стихотворные произведения или отрывки из них, спокойно воспринимать замечания и критику одноклассников по поводу своей манеры чтения;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обосновывать свое высказывание о литературном произведении или герое, подтверждать его фрагментами или отдельными строчками из произведения;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ориентироваться в книге по ее элементам (автор, название, титульный лист, страница </w:t>
      </w:r>
    </w:p>
    <w:p w:rsidR="00AC6E0E" w:rsidRPr="00AC6E0E" w:rsidRDefault="00AC6E0E" w:rsidP="00AC6E0E">
      <w:pPr>
        <w:ind w:left="370" w:right="51"/>
        <w:rPr>
          <w:sz w:val="26"/>
          <w:szCs w:val="26"/>
        </w:rPr>
      </w:pPr>
      <w:r w:rsidRPr="00AC6E0E">
        <w:rPr>
          <w:sz w:val="26"/>
          <w:szCs w:val="26"/>
        </w:rPr>
        <w:t xml:space="preserve">«Содержание» или «Оглавление», аннотация, иллюстрации); </w:t>
      </w:r>
    </w:p>
    <w:p w:rsidR="00AC6E0E" w:rsidRPr="00AC6E0E" w:rsidRDefault="00AC6E0E" w:rsidP="00AC6E0E">
      <w:pPr>
        <w:numPr>
          <w:ilvl w:val="0"/>
          <w:numId w:val="2"/>
        </w:numPr>
        <w:spacing w:after="3" w:line="284" w:lineRule="auto"/>
        <w:ind w:right="51" w:hanging="360"/>
        <w:jc w:val="both"/>
        <w:rPr>
          <w:sz w:val="26"/>
          <w:szCs w:val="26"/>
        </w:rPr>
      </w:pPr>
      <w:r w:rsidRPr="00AC6E0E">
        <w:rPr>
          <w:sz w:val="26"/>
          <w:szCs w:val="26"/>
        </w:rPr>
        <w:t xml:space="preserve">составлять тематический, жанровый и монографический сборники произведений; составлять аннотацию на отдельное произведение и на сборники произведений;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делать самостоятельный выбор книг в библиотеке с целью решения разных задач (чтение согласно рекомендованному списку; подготовка устного сообщения на определенную тему);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высказывать оценочные суждения о героях прочитанных произведений и тактично воспринимать мнения одноклассников;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самостоятельно работать с разными источниками информации (включая словари и справочники разного направления). </w:t>
      </w:r>
    </w:p>
    <w:p w:rsidR="00AC6E0E" w:rsidRPr="00AC6E0E" w:rsidRDefault="00AC6E0E" w:rsidP="00AC6E0E">
      <w:pPr>
        <w:spacing w:line="306" w:lineRule="auto"/>
        <w:ind w:right="2391"/>
        <w:rPr>
          <w:sz w:val="26"/>
          <w:szCs w:val="26"/>
        </w:rPr>
      </w:pPr>
      <w:r w:rsidRPr="00AC6E0E">
        <w:rPr>
          <w:b/>
          <w:i/>
          <w:sz w:val="26"/>
          <w:szCs w:val="26"/>
        </w:rPr>
        <w:t>Раздел «Литературоведческая пропедевтика»</w:t>
      </w:r>
      <w:r w:rsidRPr="00AC6E0E">
        <w:rPr>
          <w:sz w:val="26"/>
          <w:szCs w:val="26"/>
        </w:rPr>
        <w:t xml:space="preserve"> </w:t>
      </w:r>
      <w:r w:rsidRPr="00AC6E0E">
        <w:rPr>
          <w:b/>
          <w:sz w:val="26"/>
          <w:szCs w:val="26"/>
        </w:rPr>
        <w:t>Выпускник научится:</w:t>
      </w:r>
      <w:r w:rsidRPr="00AC6E0E">
        <w:rPr>
          <w:sz w:val="26"/>
          <w:szCs w:val="26"/>
        </w:rPr>
        <w:t xml:space="preserve">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представлять основной вектор движения художественной культуры: от народного творчества к авторским формам;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отличать народные произведения от авторских; </w:t>
      </w:r>
    </w:p>
    <w:p w:rsidR="00AC6E0E" w:rsidRPr="00AC6E0E" w:rsidRDefault="00AC6E0E" w:rsidP="00AC6E0E">
      <w:pPr>
        <w:numPr>
          <w:ilvl w:val="0"/>
          <w:numId w:val="2"/>
        </w:numPr>
        <w:spacing w:after="3" w:line="284" w:lineRule="auto"/>
        <w:ind w:right="51" w:hanging="360"/>
        <w:jc w:val="both"/>
        <w:rPr>
          <w:sz w:val="26"/>
          <w:szCs w:val="26"/>
        </w:rPr>
      </w:pPr>
      <w:r w:rsidRPr="00AC6E0E">
        <w:rPr>
          <w:sz w:val="26"/>
          <w:szCs w:val="26"/>
        </w:rPr>
        <w:t xml:space="preserve">находить и различать средства художественной выразительности в авторской литературе (сравнение, олицетворение, гипербола (называем «преувеличением»), звукопись, контраст, повтор, разные типы рифмы).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lastRenderedPageBreak/>
        <w:t xml:space="preserve">Выпускник в процессе самостоятельной, парной, групповой и коллективной работы получит возможность научиться: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отслеживать особенности мифологического восприятия мира в сказках народов мира, в старославянских легендах и русских народных сказках; </w:t>
      </w:r>
    </w:p>
    <w:p w:rsidR="00AC6E0E" w:rsidRPr="00AC6E0E" w:rsidRDefault="00AC6E0E" w:rsidP="00AC6E0E">
      <w:pPr>
        <w:numPr>
          <w:ilvl w:val="0"/>
          <w:numId w:val="2"/>
        </w:numPr>
        <w:spacing w:after="3" w:line="284" w:lineRule="auto"/>
        <w:ind w:right="51" w:hanging="360"/>
        <w:jc w:val="both"/>
        <w:rPr>
          <w:sz w:val="26"/>
          <w:szCs w:val="26"/>
        </w:rPr>
      </w:pPr>
      <w:r w:rsidRPr="00AC6E0E">
        <w:rPr>
          <w:sz w:val="26"/>
          <w:szCs w:val="26"/>
        </w:rPr>
        <w:t xml:space="preserve">•отслеживать проникновение фабульных элементов истории (в виде примет </w:t>
      </w:r>
      <w:proofErr w:type="spellStart"/>
      <w:r w:rsidRPr="00AC6E0E">
        <w:rPr>
          <w:sz w:val="26"/>
          <w:szCs w:val="26"/>
        </w:rPr>
        <w:t>конкретноисторического</w:t>
      </w:r>
      <w:proofErr w:type="spellEnd"/>
      <w:r w:rsidRPr="00AC6E0E">
        <w:rPr>
          <w:sz w:val="26"/>
          <w:szCs w:val="26"/>
        </w:rPr>
        <w:t xml:space="preserve"> времени, исторических и географических названий) в жанры устного народного творчества – волшебной сказки и былины;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представлять жизнь жанров фольклора во времени (эволюция жанра волшебной сказки; сохранение жанровых особенностей гимна);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обнаруживать связь смысла стихотворения с избранной поэтом стихотворной формой (на примере классической и современной поэзии);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понимать роль творческой биографии писателя (поэта, художника) в создании художественного произведения; </w:t>
      </w:r>
    </w:p>
    <w:p w:rsidR="00AC6E0E" w:rsidRPr="00AC6E0E" w:rsidRDefault="00AC6E0E" w:rsidP="00AC6E0E">
      <w:pPr>
        <w:numPr>
          <w:ilvl w:val="0"/>
          <w:numId w:val="2"/>
        </w:numPr>
        <w:spacing w:after="3" w:line="284" w:lineRule="auto"/>
        <w:ind w:right="51" w:hanging="360"/>
        <w:jc w:val="both"/>
        <w:rPr>
          <w:sz w:val="26"/>
          <w:szCs w:val="26"/>
        </w:rPr>
      </w:pPr>
      <w:r w:rsidRPr="00AC6E0E">
        <w:rPr>
          <w:sz w:val="26"/>
          <w:szCs w:val="26"/>
        </w:rPr>
        <w:t xml:space="preserve">понимать, что произведения, принадлежащие к разным видам искусства (литературные, музыкальные, живописные) могут сравниваться не только на основе их тематического сходства, но и на основе сходства или различия мировосприятия их авторов (выраженных в произведении мыслей и переживаний). </w:t>
      </w:r>
    </w:p>
    <w:p w:rsidR="00AC6E0E" w:rsidRPr="00AC6E0E" w:rsidRDefault="00AC6E0E" w:rsidP="00AC6E0E">
      <w:pPr>
        <w:spacing w:line="306" w:lineRule="auto"/>
        <w:ind w:right="2391"/>
        <w:rPr>
          <w:sz w:val="26"/>
          <w:szCs w:val="26"/>
        </w:rPr>
      </w:pPr>
      <w:r w:rsidRPr="00AC6E0E">
        <w:rPr>
          <w:b/>
          <w:sz w:val="26"/>
          <w:szCs w:val="26"/>
        </w:rPr>
        <w:t>Р</w:t>
      </w:r>
      <w:r w:rsidRPr="00AC6E0E">
        <w:rPr>
          <w:b/>
          <w:i/>
          <w:sz w:val="26"/>
          <w:szCs w:val="26"/>
        </w:rPr>
        <w:t>аздел «Элементы творческой деятельности учащихся»</w:t>
      </w:r>
      <w:r w:rsidRPr="00AC6E0E">
        <w:rPr>
          <w:sz w:val="26"/>
          <w:szCs w:val="26"/>
        </w:rPr>
        <w:t xml:space="preserve"> </w:t>
      </w:r>
    </w:p>
    <w:p w:rsidR="00AC6E0E" w:rsidRPr="00AC6E0E" w:rsidRDefault="00AC6E0E" w:rsidP="00AC6E0E">
      <w:pPr>
        <w:spacing w:after="37" w:line="259" w:lineRule="auto"/>
        <w:ind w:right="28"/>
        <w:rPr>
          <w:sz w:val="26"/>
          <w:szCs w:val="26"/>
        </w:rPr>
      </w:pPr>
      <w:r w:rsidRPr="00AC6E0E">
        <w:rPr>
          <w:b/>
          <w:sz w:val="26"/>
          <w:szCs w:val="26"/>
        </w:rPr>
        <w:t>Выпускник в процессе самостоятельной, парной, групповой и коллективной работы получит возможность научиться:</w:t>
      </w:r>
      <w:r w:rsidRPr="00AC6E0E">
        <w:rPr>
          <w:sz w:val="26"/>
          <w:szCs w:val="26"/>
        </w:rPr>
        <w:t xml:space="preserve"> </w:t>
      </w:r>
    </w:p>
    <w:p w:rsidR="00AC6E0E" w:rsidRPr="00AC6E0E" w:rsidRDefault="00AC6E0E" w:rsidP="00AC6E0E">
      <w:pPr>
        <w:numPr>
          <w:ilvl w:val="0"/>
          <w:numId w:val="2"/>
        </w:numPr>
        <w:spacing w:after="3" w:line="284" w:lineRule="auto"/>
        <w:ind w:right="51" w:hanging="360"/>
        <w:jc w:val="both"/>
        <w:rPr>
          <w:sz w:val="26"/>
          <w:szCs w:val="26"/>
        </w:rPr>
      </w:pPr>
      <w:r w:rsidRPr="00AC6E0E">
        <w:rPr>
          <w:sz w:val="26"/>
          <w:szCs w:val="26"/>
        </w:rPr>
        <w:t xml:space="preserve">читать вслух стихотворный и прозаический тексты на основе восприятия и передачи их художественных особенностей, выражения собственного отношения и в соответствии с выработанными критериями выразительного чтения; </w:t>
      </w:r>
    </w:p>
    <w:p w:rsidR="00AC6E0E" w:rsidRPr="00AC6E0E" w:rsidRDefault="00AC6E0E" w:rsidP="00AC6E0E">
      <w:pPr>
        <w:numPr>
          <w:ilvl w:val="0"/>
          <w:numId w:val="2"/>
        </w:numPr>
        <w:spacing w:after="4" w:line="303" w:lineRule="auto"/>
        <w:ind w:right="51" w:hanging="360"/>
        <w:jc w:val="both"/>
        <w:rPr>
          <w:sz w:val="26"/>
          <w:szCs w:val="26"/>
        </w:rPr>
      </w:pPr>
      <w:r w:rsidRPr="00AC6E0E">
        <w:rPr>
          <w:sz w:val="26"/>
          <w:szCs w:val="26"/>
        </w:rPr>
        <w:t xml:space="preserve">обсуждать с одноклассниками литературные, живописные и музыкальные произведения с точки зрения выраженных в них мыслей, чувств и переживаний; </w:t>
      </w:r>
    </w:p>
    <w:p w:rsidR="00AC6E0E" w:rsidRPr="00AC6E0E" w:rsidRDefault="00AC6E0E" w:rsidP="00F146DF">
      <w:pPr>
        <w:numPr>
          <w:ilvl w:val="0"/>
          <w:numId w:val="2"/>
        </w:numPr>
        <w:ind w:right="51" w:hanging="360"/>
        <w:jc w:val="both"/>
        <w:rPr>
          <w:sz w:val="26"/>
          <w:szCs w:val="26"/>
        </w:rPr>
      </w:pPr>
      <w:r w:rsidRPr="00AC6E0E">
        <w:rPr>
          <w:sz w:val="26"/>
          <w:szCs w:val="26"/>
        </w:rPr>
        <w:t xml:space="preserve">устно и письменно (в форме высказываний и/или коротких сочинений) делиться своими личными впечатлениями и наблюдениями, возникшими в ходе обсуждения литературных текстов, музыкальных и живописных произведений. </w:t>
      </w:r>
    </w:p>
    <w:p w:rsidR="00C37235" w:rsidRDefault="00AC6E0E" w:rsidP="00F146DF">
      <w:pPr>
        <w:pStyle w:val="a3"/>
        <w:numPr>
          <w:ilvl w:val="0"/>
          <w:numId w:val="1"/>
        </w:numPr>
        <w:rPr>
          <w:b/>
          <w:sz w:val="26"/>
          <w:szCs w:val="26"/>
        </w:rPr>
      </w:pPr>
      <w:r w:rsidRPr="00AC6E0E">
        <w:rPr>
          <w:b/>
          <w:sz w:val="26"/>
          <w:szCs w:val="26"/>
        </w:rPr>
        <w:t xml:space="preserve">Содержание учебного предмета: </w:t>
      </w:r>
    </w:p>
    <w:p w:rsidR="00786651" w:rsidRPr="00F146DF" w:rsidRDefault="00C37235" w:rsidP="00786651">
      <w:pPr>
        <w:rPr>
          <w:kern w:val="3"/>
          <w:sz w:val="26"/>
          <w:szCs w:val="26"/>
          <w:lang w:eastAsia="ja-JP" w:bidi="fa-IR"/>
        </w:rPr>
      </w:pPr>
      <w:r w:rsidRPr="00F146DF">
        <w:rPr>
          <w:b/>
          <w:kern w:val="3"/>
          <w:sz w:val="26"/>
          <w:szCs w:val="26"/>
          <w:lang w:eastAsia="ja-JP" w:bidi="fa-IR"/>
        </w:rPr>
        <w:t>Пос</w:t>
      </w:r>
      <w:r w:rsidR="00F146DF">
        <w:rPr>
          <w:b/>
          <w:kern w:val="3"/>
          <w:sz w:val="26"/>
          <w:szCs w:val="26"/>
          <w:lang w:eastAsia="ja-JP" w:bidi="fa-IR"/>
        </w:rPr>
        <w:t>тигаем законы волшебной сказки - 15 часов</w:t>
      </w:r>
      <w:r w:rsidR="00F146DF" w:rsidRPr="00F146DF">
        <w:rPr>
          <w:kern w:val="3"/>
          <w:sz w:val="26"/>
          <w:szCs w:val="26"/>
          <w:lang w:eastAsia="ja-JP" w:bidi="fa-IR"/>
        </w:rPr>
        <w:t xml:space="preserve">: </w:t>
      </w:r>
      <w:r w:rsidR="00786651" w:rsidRPr="00FD1B9F">
        <w:rPr>
          <w:sz w:val="26"/>
          <w:szCs w:val="26"/>
        </w:rPr>
        <w:t>Древние представления о мировом дереве, соединяющем Верхний, Средний и Нижний миры. Персей. Древнегреческое сказание. Отражение древних представлений о красоте и порядке в земном мире в трёхчастной композиции. Древние представления о животных-прародителях, знакомство с понятием «тотем» (тотемное растение, тотемное животное). Особенности ГЕРОЯ волшебной сказки. Русская сказка «Сивка-Бурка». Проверка читательских умений на начало года. Русская сказка «Крошечка-</w:t>
      </w:r>
      <w:proofErr w:type="spellStart"/>
      <w:r w:rsidR="00786651" w:rsidRPr="00FD1B9F">
        <w:rPr>
          <w:sz w:val="26"/>
          <w:szCs w:val="26"/>
        </w:rPr>
        <w:t>Хаврошечка</w:t>
      </w:r>
      <w:proofErr w:type="spellEnd"/>
      <w:r w:rsidR="00786651" w:rsidRPr="00FD1B9F">
        <w:rPr>
          <w:sz w:val="26"/>
          <w:szCs w:val="26"/>
        </w:rPr>
        <w:t>». Русская сказка «Морской царь и Василиса Премудрая». «</w:t>
      </w:r>
      <w:proofErr w:type="spellStart"/>
      <w:r w:rsidR="00786651" w:rsidRPr="00FD1B9F">
        <w:rPr>
          <w:sz w:val="26"/>
          <w:szCs w:val="26"/>
        </w:rPr>
        <w:t>Финист</w:t>
      </w:r>
      <w:proofErr w:type="spellEnd"/>
      <w:r w:rsidR="00786651" w:rsidRPr="00FD1B9F">
        <w:rPr>
          <w:sz w:val="26"/>
          <w:szCs w:val="26"/>
        </w:rPr>
        <w:t xml:space="preserve"> – ясный сокол». (Русская народная сказка). «Иван-царевич и серый волк», стр. 23-32. (Русская народная сказка.). «Алтын-сака – золотая бабка» (Башкирская народная сказка.)</w:t>
      </w:r>
    </w:p>
    <w:p w:rsidR="00F146DF" w:rsidRDefault="00F146DF" w:rsidP="00786651">
      <w:pPr>
        <w:spacing w:line="273" w:lineRule="auto"/>
        <w:rPr>
          <w:color w:val="000000"/>
          <w:sz w:val="26"/>
          <w:szCs w:val="26"/>
        </w:rPr>
      </w:pPr>
      <w:r w:rsidRPr="00F146DF">
        <w:rPr>
          <w:b/>
          <w:color w:val="000000"/>
          <w:sz w:val="26"/>
          <w:szCs w:val="26"/>
        </w:rPr>
        <w:t>Знакомимся с повествованиями, основанными на фольклоре. Обнаруживаем в былине интерес к истории, а авторской сказке-интерес к миру чувств – 10 часов</w:t>
      </w:r>
      <w:r>
        <w:rPr>
          <w:b/>
          <w:color w:val="000000"/>
          <w:sz w:val="26"/>
          <w:szCs w:val="26"/>
        </w:rPr>
        <w:t xml:space="preserve">: </w:t>
      </w:r>
      <w:r w:rsidR="00786651" w:rsidRPr="00FD1B9F">
        <w:rPr>
          <w:sz w:val="26"/>
          <w:szCs w:val="26"/>
        </w:rPr>
        <w:t xml:space="preserve">Былина «Илья Муромец и Соловей-разбойник». Былина «Садко». Обобщение и </w:t>
      </w:r>
      <w:r w:rsidR="00786651" w:rsidRPr="00FD1B9F">
        <w:rPr>
          <w:sz w:val="26"/>
          <w:szCs w:val="26"/>
        </w:rPr>
        <w:lastRenderedPageBreak/>
        <w:t xml:space="preserve">закрепление знаний о былинах. Обобщение и закрепление знаний о волшебных сказках и былинах. </w:t>
      </w:r>
      <w:r w:rsidR="00786651" w:rsidRPr="00791AD5">
        <w:rPr>
          <w:sz w:val="26"/>
          <w:szCs w:val="26"/>
        </w:rPr>
        <w:t xml:space="preserve">Ганс Христиан Андерсен «Русалочка». Ганс Христиан Андерсен «Стойкий оловянный солдатик». Ганс Христиан Андерсен </w:t>
      </w:r>
      <w:r w:rsidR="00786651">
        <w:rPr>
          <w:sz w:val="26"/>
          <w:szCs w:val="26"/>
        </w:rPr>
        <w:t>«Снежная королева»</w:t>
      </w:r>
    </w:p>
    <w:p w:rsidR="00F146DF" w:rsidRDefault="00F146DF" w:rsidP="00786651">
      <w:pPr>
        <w:spacing w:after="2" w:line="273" w:lineRule="auto"/>
        <w:rPr>
          <w:color w:val="000000"/>
          <w:sz w:val="26"/>
          <w:szCs w:val="26"/>
        </w:rPr>
      </w:pPr>
      <w:r w:rsidRPr="00F146DF">
        <w:rPr>
          <w:b/>
          <w:color w:val="000000"/>
          <w:sz w:val="26"/>
          <w:szCs w:val="26"/>
        </w:rPr>
        <w:t>Учимся у поэтов и художников видеть красоту природы и красоту человека</w:t>
      </w:r>
      <w:r>
        <w:rPr>
          <w:b/>
          <w:color w:val="000000"/>
          <w:sz w:val="26"/>
          <w:szCs w:val="26"/>
        </w:rPr>
        <w:t xml:space="preserve"> – 16 часов: </w:t>
      </w:r>
      <w:r w:rsidR="00786651" w:rsidRPr="00F571C2">
        <w:rPr>
          <w:sz w:val="26"/>
          <w:szCs w:val="26"/>
        </w:rPr>
        <w:t>Василий Жуковский «Славянка». Василий Жуковский «Весеннее чувство», Давид Самойлов «Красная осень». Николай Заболоцкий «Сентябрь», «Оттепель». Иван Бунин «Нет солнца</w:t>
      </w:r>
      <w:r w:rsidR="00786651">
        <w:rPr>
          <w:sz w:val="26"/>
          <w:szCs w:val="26"/>
        </w:rPr>
        <w:t xml:space="preserve">, но светлы пруды…», «Детство». </w:t>
      </w:r>
      <w:r w:rsidR="00786651" w:rsidRPr="00F571C2">
        <w:rPr>
          <w:sz w:val="26"/>
          <w:szCs w:val="26"/>
        </w:rPr>
        <w:t xml:space="preserve">Владимир Набоков «Обида». Владимир Набоков «Грибы», «Мой друг, я искренне жалею…». Юрий Коваль «Лес, Лес! Возьми мою </w:t>
      </w:r>
      <w:proofErr w:type="spellStart"/>
      <w:r w:rsidR="00786651" w:rsidRPr="00F571C2">
        <w:rPr>
          <w:sz w:val="26"/>
          <w:szCs w:val="26"/>
        </w:rPr>
        <w:t>глоть</w:t>
      </w:r>
      <w:proofErr w:type="spellEnd"/>
      <w:r w:rsidR="00786651" w:rsidRPr="00F571C2">
        <w:rPr>
          <w:sz w:val="26"/>
          <w:szCs w:val="26"/>
        </w:rPr>
        <w:t xml:space="preserve">!». Борис </w:t>
      </w:r>
      <w:proofErr w:type="spellStart"/>
      <w:r w:rsidR="00786651" w:rsidRPr="00F571C2">
        <w:rPr>
          <w:sz w:val="26"/>
          <w:szCs w:val="26"/>
        </w:rPr>
        <w:t>Сергуненков</w:t>
      </w:r>
      <w:proofErr w:type="spellEnd"/>
      <w:r w:rsidR="00786651" w:rsidRPr="00F571C2">
        <w:rPr>
          <w:sz w:val="26"/>
          <w:szCs w:val="26"/>
        </w:rPr>
        <w:t xml:space="preserve"> «Конь Мотылёк». </w:t>
      </w:r>
      <w:proofErr w:type="spellStart"/>
      <w:r w:rsidR="00786651">
        <w:rPr>
          <w:sz w:val="26"/>
          <w:szCs w:val="26"/>
        </w:rPr>
        <w:t>Джералд</w:t>
      </w:r>
      <w:proofErr w:type="spellEnd"/>
      <w:r w:rsidR="00786651">
        <w:rPr>
          <w:sz w:val="26"/>
          <w:szCs w:val="26"/>
        </w:rPr>
        <w:t xml:space="preserve"> </w:t>
      </w:r>
      <w:r w:rsidR="00786651" w:rsidRPr="00F571C2">
        <w:rPr>
          <w:sz w:val="26"/>
          <w:szCs w:val="26"/>
        </w:rPr>
        <w:t>Даррелл</w:t>
      </w:r>
      <w:r w:rsidR="00786651">
        <w:rPr>
          <w:sz w:val="26"/>
          <w:szCs w:val="26"/>
        </w:rPr>
        <w:t xml:space="preserve"> «Землянично-розовый дом»</w:t>
      </w:r>
    </w:p>
    <w:p w:rsidR="00F146DF" w:rsidRDefault="00F146DF" w:rsidP="00786651">
      <w:pPr>
        <w:spacing w:line="273" w:lineRule="auto"/>
        <w:rPr>
          <w:color w:val="000000"/>
          <w:sz w:val="26"/>
          <w:szCs w:val="26"/>
        </w:rPr>
      </w:pPr>
      <w:r w:rsidRPr="00F146DF">
        <w:rPr>
          <w:b/>
          <w:color w:val="000000"/>
          <w:sz w:val="26"/>
          <w:szCs w:val="26"/>
        </w:rPr>
        <w:t>Всматриваемся в лица наших сверстников, живущих задолго до нас – 10 часов</w:t>
      </w:r>
      <w:r w:rsidR="00C44AAD">
        <w:rPr>
          <w:b/>
          <w:color w:val="000000"/>
          <w:sz w:val="26"/>
          <w:szCs w:val="26"/>
        </w:rPr>
        <w:t xml:space="preserve">: </w:t>
      </w:r>
      <w:r w:rsidR="00786651" w:rsidRPr="00F571C2">
        <w:rPr>
          <w:sz w:val="26"/>
          <w:szCs w:val="26"/>
        </w:rPr>
        <w:t>Леонид Андреев «Петька на даче». Антон Чехов «Ванька». Проверка читательских навыков. Антон Чехов «Мальчики». Человек в мире культуры. Его прошлое, настоящее и будущее. Готовимся к олимпиаде</w:t>
      </w:r>
    </w:p>
    <w:p w:rsidR="00786651" w:rsidRDefault="00C44AAD" w:rsidP="00C44AAD">
      <w:pPr>
        <w:spacing w:line="273" w:lineRule="auto"/>
        <w:rPr>
          <w:color w:val="000000"/>
          <w:sz w:val="26"/>
          <w:szCs w:val="26"/>
        </w:rPr>
      </w:pPr>
      <w:r w:rsidRPr="00C44AAD">
        <w:rPr>
          <w:b/>
          <w:color w:val="000000"/>
          <w:sz w:val="26"/>
          <w:szCs w:val="26"/>
        </w:rPr>
        <w:t>Пытаемся понять, как на нас воздействует красота – 10 часов</w:t>
      </w:r>
      <w:r>
        <w:rPr>
          <w:b/>
          <w:color w:val="000000"/>
          <w:sz w:val="26"/>
          <w:szCs w:val="26"/>
        </w:rPr>
        <w:t xml:space="preserve">: </w:t>
      </w:r>
      <w:r w:rsidR="00786651" w:rsidRPr="00F571C2">
        <w:rPr>
          <w:sz w:val="26"/>
          <w:szCs w:val="26"/>
        </w:rPr>
        <w:t>Антоний Погорельский «Чёрная курица, или Подземные жители». Ирина Пивоварова «Как провожают пароходы». Людмила Улицкая «Бумажная победа».</w:t>
      </w:r>
      <w:r w:rsidR="00786651">
        <w:rPr>
          <w:sz w:val="26"/>
          <w:szCs w:val="26"/>
        </w:rPr>
        <w:t xml:space="preserve"> </w:t>
      </w:r>
      <w:r w:rsidR="00786651" w:rsidRPr="00F571C2">
        <w:rPr>
          <w:sz w:val="26"/>
          <w:szCs w:val="26"/>
        </w:rPr>
        <w:t>Поход в «Музейный дом». Зинаида Се</w:t>
      </w:r>
      <w:r w:rsidR="00786651">
        <w:rPr>
          <w:sz w:val="26"/>
          <w:szCs w:val="26"/>
        </w:rPr>
        <w:t>ребрякова «Катя с натюрмортом».</w:t>
      </w:r>
    </w:p>
    <w:p w:rsidR="00C44AAD" w:rsidRDefault="00C44AAD" w:rsidP="00C44AAD">
      <w:pPr>
        <w:spacing w:line="273" w:lineRule="auto"/>
        <w:rPr>
          <w:color w:val="000000"/>
          <w:sz w:val="26"/>
          <w:szCs w:val="26"/>
        </w:rPr>
      </w:pPr>
      <w:r w:rsidRPr="00C44AAD">
        <w:rPr>
          <w:b/>
          <w:sz w:val="26"/>
          <w:szCs w:val="26"/>
        </w:rPr>
        <w:t xml:space="preserve">Приближаемся к разгадке тайны особого зрения – 8 часов: </w:t>
      </w:r>
      <w:r w:rsidR="00786651" w:rsidRPr="00665257">
        <w:rPr>
          <w:sz w:val="26"/>
          <w:szCs w:val="26"/>
        </w:rPr>
        <w:t>Сергей Козлов «Не улетай, пой, птица!». Сергей Козлов «Давно бы так, заяц!». Владимир Соколов «О умножение листвы…», Борис Пастернак «Опять весна». Соколов «Все чернила вышли, вся бумага …». Ирина Пивоварова «Мы пошли в театр». Сергей Козлов «Лисичка».</w:t>
      </w:r>
    </w:p>
    <w:p w:rsidR="00C44AAD" w:rsidRPr="00C44AAD" w:rsidRDefault="00C44AAD" w:rsidP="00786651">
      <w:pPr>
        <w:rPr>
          <w:sz w:val="26"/>
          <w:szCs w:val="26"/>
        </w:rPr>
      </w:pPr>
      <w:r w:rsidRPr="00C44AAD">
        <w:rPr>
          <w:b/>
          <w:color w:val="000000"/>
          <w:sz w:val="26"/>
          <w:szCs w:val="26"/>
        </w:rPr>
        <w:t>Обнаруживаем, что у искусства есть своя особенная, правда – 17 часов</w:t>
      </w:r>
      <w:r>
        <w:rPr>
          <w:b/>
          <w:color w:val="000000"/>
          <w:sz w:val="26"/>
          <w:szCs w:val="26"/>
        </w:rPr>
        <w:t xml:space="preserve">: </w:t>
      </w:r>
      <w:proofErr w:type="spellStart"/>
      <w:r w:rsidR="00786651" w:rsidRPr="00665257">
        <w:rPr>
          <w:sz w:val="26"/>
          <w:szCs w:val="26"/>
        </w:rPr>
        <w:t>Сельма</w:t>
      </w:r>
      <w:proofErr w:type="spellEnd"/>
      <w:r w:rsidR="00786651" w:rsidRPr="00665257">
        <w:rPr>
          <w:sz w:val="26"/>
          <w:szCs w:val="26"/>
        </w:rPr>
        <w:t xml:space="preserve"> </w:t>
      </w:r>
      <w:proofErr w:type="spellStart"/>
      <w:r w:rsidR="00786651" w:rsidRPr="00665257">
        <w:rPr>
          <w:sz w:val="26"/>
          <w:szCs w:val="26"/>
        </w:rPr>
        <w:t>Лагерлёф</w:t>
      </w:r>
      <w:proofErr w:type="spellEnd"/>
      <w:r w:rsidR="00786651" w:rsidRPr="00665257">
        <w:rPr>
          <w:sz w:val="26"/>
          <w:szCs w:val="26"/>
        </w:rPr>
        <w:t xml:space="preserve"> «Чудесное путешествие Нильса с дикими гусями». Антуан де Сент-Экзюпери «Маленький принц». Константин Паустовский «Тёплый хлеб».</w:t>
      </w:r>
      <w:r w:rsidR="00786651">
        <w:rPr>
          <w:sz w:val="26"/>
          <w:szCs w:val="26"/>
        </w:rPr>
        <w:t xml:space="preserve"> </w:t>
      </w:r>
      <w:r w:rsidR="00786651" w:rsidRPr="00665257">
        <w:rPr>
          <w:sz w:val="26"/>
          <w:szCs w:val="26"/>
        </w:rPr>
        <w:t xml:space="preserve">Валентин Серов «Портрет Елизаветы Корзинкиной», «Портрет Клеопатры </w:t>
      </w:r>
      <w:proofErr w:type="spellStart"/>
      <w:r w:rsidR="00786651" w:rsidRPr="00665257">
        <w:rPr>
          <w:sz w:val="26"/>
          <w:szCs w:val="26"/>
        </w:rPr>
        <w:t>Обнинской</w:t>
      </w:r>
      <w:proofErr w:type="spellEnd"/>
      <w:r w:rsidR="00786651" w:rsidRPr="00665257">
        <w:rPr>
          <w:sz w:val="26"/>
          <w:szCs w:val="26"/>
        </w:rPr>
        <w:t>». Леонардо да Винчи «</w:t>
      </w:r>
      <w:proofErr w:type="spellStart"/>
      <w:r w:rsidR="00786651" w:rsidRPr="00665257">
        <w:rPr>
          <w:sz w:val="26"/>
          <w:szCs w:val="26"/>
        </w:rPr>
        <w:t>Мона</w:t>
      </w:r>
      <w:proofErr w:type="spellEnd"/>
      <w:r w:rsidR="00786651" w:rsidRPr="00665257">
        <w:rPr>
          <w:sz w:val="26"/>
          <w:szCs w:val="26"/>
        </w:rPr>
        <w:t xml:space="preserve"> Лиза (Джоконда)». Знакомство с настоящим писателем. Мария </w:t>
      </w:r>
      <w:proofErr w:type="spellStart"/>
      <w:r w:rsidR="00786651" w:rsidRPr="00665257">
        <w:rPr>
          <w:sz w:val="26"/>
          <w:szCs w:val="26"/>
        </w:rPr>
        <w:t>Вайсман</w:t>
      </w:r>
      <w:proofErr w:type="spellEnd"/>
      <w:r w:rsidR="00786651" w:rsidRPr="00665257">
        <w:rPr>
          <w:sz w:val="26"/>
          <w:szCs w:val="26"/>
        </w:rPr>
        <w:t xml:space="preserve"> «</w:t>
      </w:r>
      <w:proofErr w:type="spellStart"/>
      <w:r w:rsidR="00786651" w:rsidRPr="00665257">
        <w:rPr>
          <w:sz w:val="26"/>
          <w:szCs w:val="26"/>
        </w:rPr>
        <w:t>Шмыгимышь</w:t>
      </w:r>
      <w:proofErr w:type="spellEnd"/>
      <w:r w:rsidR="00786651" w:rsidRPr="00665257">
        <w:rPr>
          <w:sz w:val="26"/>
          <w:szCs w:val="26"/>
        </w:rPr>
        <w:t>». Особый язык художников и поэтов: Пабло Пикассо «Плачущая женщина», Эдвард Мунк «Крик», Марк Шагал «День рождения», Франц Марк «Птицы»</w:t>
      </w:r>
      <w:r w:rsidR="00786651">
        <w:rPr>
          <w:sz w:val="26"/>
          <w:szCs w:val="26"/>
        </w:rPr>
        <w:t xml:space="preserve">, </w:t>
      </w:r>
      <w:proofErr w:type="spellStart"/>
      <w:r w:rsidR="00786651">
        <w:rPr>
          <w:sz w:val="26"/>
          <w:szCs w:val="26"/>
        </w:rPr>
        <w:t>Велимир</w:t>
      </w:r>
      <w:proofErr w:type="spellEnd"/>
      <w:r w:rsidR="00786651">
        <w:rPr>
          <w:sz w:val="26"/>
          <w:szCs w:val="26"/>
        </w:rPr>
        <w:t xml:space="preserve"> Хлебников «Кузнечик».</w:t>
      </w:r>
      <w:r w:rsidR="00786651" w:rsidRPr="00786651">
        <w:rPr>
          <w:sz w:val="26"/>
          <w:szCs w:val="26"/>
        </w:rPr>
        <w:t xml:space="preserve"> Анна Ахматова «Тайны ремесла», «Перед весной…» Александр Кушнер «Сирень». Владимир Маяковский</w:t>
      </w:r>
      <w:r w:rsidR="00786651">
        <w:rPr>
          <w:sz w:val="26"/>
          <w:szCs w:val="26"/>
        </w:rPr>
        <w:t xml:space="preserve"> «Хорошее отношение к лошадям». </w:t>
      </w:r>
      <w:r w:rsidR="00786651" w:rsidRPr="00786651">
        <w:rPr>
          <w:sz w:val="26"/>
          <w:szCs w:val="26"/>
        </w:rPr>
        <w:t>Афанасий Фет «Это утро, радость эта…». Фёдор Тютчев «Как весел грохот…»</w:t>
      </w:r>
    </w:p>
    <w:p w:rsidR="00C44AAD" w:rsidRPr="00C44AAD" w:rsidRDefault="00C44AAD" w:rsidP="00786651">
      <w:pPr>
        <w:rPr>
          <w:sz w:val="26"/>
          <w:szCs w:val="26"/>
        </w:rPr>
      </w:pPr>
      <w:r w:rsidRPr="00C44AAD">
        <w:rPr>
          <w:b/>
          <w:color w:val="000000"/>
          <w:sz w:val="26"/>
          <w:szCs w:val="26"/>
        </w:rPr>
        <w:t>Убеждаемся, что без прошлого у людей нет будущего. Задумываемся над тем, что такое отечество – 13часов</w:t>
      </w:r>
      <w:r>
        <w:rPr>
          <w:b/>
          <w:color w:val="000000"/>
          <w:sz w:val="26"/>
          <w:szCs w:val="26"/>
        </w:rPr>
        <w:t xml:space="preserve">: </w:t>
      </w:r>
      <w:r w:rsidR="00786651" w:rsidRPr="00665257">
        <w:rPr>
          <w:sz w:val="26"/>
          <w:szCs w:val="26"/>
        </w:rPr>
        <w:t>Михаил Лермонтов «Парус», Макс</w:t>
      </w:r>
      <w:r w:rsidR="00786651">
        <w:rPr>
          <w:sz w:val="26"/>
          <w:szCs w:val="26"/>
        </w:rPr>
        <w:t xml:space="preserve">имилиан Волошин «Зелёный вал…». </w:t>
      </w:r>
      <w:r w:rsidR="00786651" w:rsidRPr="00665257">
        <w:rPr>
          <w:sz w:val="26"/>
          <w:szCs w:val="26"/>
        </w:rPr>
        <w:t>Самуил Маршак «Как поработала зима…</w:t>
      </w:r>
      <w:proofErr w:type="gramStart"/>
      <w:r w:rsidR="00786651" w:rsidRPr="00665257">
        <w:rPr>
          <w:sz w:val="26"/>
          <w:szCs w:val="26"/>
        </w:rPr>
        <w:t>».Александр</w:t>
      </w:r>
      <w:proofErr w:type="gramEnd"/>
      <w:r w:rsidR="00786651" w:rsidRPr="00665257">
        <w:rPr>
          <w:sz w:val="26"/>
          <w:szCs w:val="26"/>
        </w:rPr>
        <w:t xml:space="preserve"> Пушкин «Евгений Онегин» (отрывки): «В тот год осенняя погода…», «</w:t>
      </w:r>
      <w:r w:rsidR="00786651">
        <w:rPr>
          <w:sz w:val="26"/>
          <w:szCs w:val="26"/>
        </w:rPr>
        <w:t xml:space="preserve">Зима! Крестьянин, торжествуя…». </w:t>
      </w:r>
      <w:r w:rsidR="00786651" w:rsidRPr="00786651">
        <w:rPr>
          <w:sz w:val="26"/>
          <w:szCs w:val="26"/>
        </w:rPr>
        <w:t>Алекс</w:t>
      </w:r>
      <w:r w:rsidR="00786651">
        <w:rPr>
          <w:sz w:val="26"/>
          <w:szCs w:val="26"/>
        </w:rPr>
        <w:t xml:space="preserve">ей Пантелеев «Главный инженер».  </w:t>
      </w:r>
      <w:r w:rsidR="00786651" w:rsidRPr="00786651">
        <w:rPr>
          <w:sz w:val="26"/>
          <w:szCs w:val="26"/>
        </w:rPr>
        <w:t xml:space="preserve">Анна Ахматова «Памяти друга». Николай </w:t>
      </w:r>
      <w:proofErr w:type="spellStart"/>
      <w:r w:rsidR="00786651" w:rsidRPr="00786651">
        <w:rPr>
          <w:sz w:val="26"/>
          <w:szCs w:val="26"/>
        </w:rPr>
        <w:t>Рыленков</w:t>
      </w:r>
      <w:proofErr w:type="spellEnd"/>
      <w:r w:rsidR="00786651" w:rsidRPr="00786651">
        <w:rPr>
          <w:sz w:val="26"/>
          <w:szCs w:val="26"/>
        </w:rPr>
        <w:t xml:space="preserve"> «К Родине», Николай Рубцов «Доволен я буквально всем…». Дмитрий </w:t>
      </w:r>
      <w:proofErr w:type="spellStart"/>
      <w:r w:rsidR="00786651" w:rsidRPr="00786651">
        <w:rPr>
          <w:sz w:val="26"/>
          <w:szCs w:val="26"/>
        </w:rPr>
        <w:t>Кедрин</w:t>
      </w:r>
      <w:proofErr w:type="spellEnd"/>
      <w:r w:rsidR="00786651" w:rsidRPr="00786651">
        <w:rPr>
          <w:sz w:val="26"/>
          <w:szCs w:val="26"/>
        </w:rPr>
        <w:t xml:space="preserve"> «Всё мне мерещится…</w:t>
      </w:r>
      <w:proofErr w:type="gramStart"/>
      <w:r w:rsidR="00786651" w:rsidRPr="00786651">
        <w:rPr>
          <w:sz w:val="26"/>
          <w:szCs w:val="26"/>
        </w:rPr>
        <w:t>».«</w:t>
      </w:r>
      <w:proofErr w:type="gramEnd"/>
      <w:r w:rsidR="00786651" w:rsidRPr="00786651">
        <w:rPr>
          <w:sz w:val="26"/>
          <w:szCs w:val="26"/>
        </w:rPr>
        <w:t>Гимн Природе», Государстве</w:t>
      </w:r>
      <w:r w:rsidR="00786651">
        <w:rPr>
          <w:sz w:val="26"/>
          <w:szCs w:val="26"/>
        </w:rPr>
        <w:t xml:space="preserve">нный гимн Российской Федерации. </w:t>
      </w:r>
      <w:r w:rsidR="00786651" w:rsidRPr="00786651">
        <w:rPr>
          <w:sz w:val="26"/>
          <w:szCs w:val="26"/>
        </w:rPr>
        <w:t>Карл Брюллов «Последний день Помпеи», Плиний Младший «Письмо Тациту», Александ</w:t>
      </w:r>
      <w:r w:rsidR="00786651">
        <w:rPr>
          <w:sz w:val="26"/>
          <w:szCs w:val="26"/>
        </w:rPr>
        <w:t>р Пушкин «Везувий зев открыл…».</w:t>
      </w:r>
    </w:p>
    <w:p w:rsidR="00786651" w:rsidRDefault="00456332" w:rsidP="00786651">
      <w:pPr>
        <w:spacing w:line="275" w:lineRule="auto"/>
        <w:rPr>
          <w:color w:val="000000"/>
          <w:sz w:val="26"/>
          <w:szCs w:val="26"/>
        </w:rPr>
      </w:pPr>
      <w:r w:rsidRPr="00456332">
        <w:rPr>
          <w:b/>
          <w:color w:val="000000"/>
          <w:sz w:val="26"/>
          <w:szCs w:val="26"/>
        </w:rPr>
        <w:t>Человек в мире культуры. Его прошлое, настоящее и будущее – 3 часа</w:t>
      </w:r>
      <w:r>
        <w:rPr>
          <w:b/>
          <w:color w:val="000000"/>
          <w:sz w:val="26"/>
          <w:szCs w:val="26"/>
        </w:rPr>
        <w:t xml:space="preserve">: </w:t>
      </w:r>
      <w:r w:rsidR="00786651" w:rsidRPr="00665257">
        <w:rPr>
          <w:sz w:val="26"/>
          <w:szCs w:val="26"/>
        </w:rPr>
        <w:t>Путешествие в Казань. В мастерской художника. Человек в мире культуры. Его прошлое, настоящее и будущее. Олимпиада по литературному чтению. Проверка техники чтения. Обобщающий урок</w:t>
      </w:r>
    </w:p>
    <w:p w:rsidR="00786651" w:rsidRDefault="00786651" w:rsidP="00786651">
      <w:pPr>
        <w:spacing w:line="275" w:lineRule="auto"/>
        <w:rPr>
          <w:rFonts w:eastAsia="Andale Sans UI"/>
          <w:b/>
          <w:kern w:val="3"/>
          <w:sz w:val="26"/>
          <w:szCs w:val="26"/>
          <w:lang w:eastAsia="ja-JP" w:bidi="fa-IR"/>
        </w:rPr>
      </w:pPr>
    </w:p>
    <w:p w:rsidR="00456332" w:rsidRPr="00786651" w:rsidRDefault="00456332" w:rsidP="00786651">
      <w:pPr>
        <w:pStyle w:val="a3"/>
        <w:numPr>
          <w:ilvl w:val="0"/>
          <w:numId w:val="1"/>
        </w:numPr>
        <w:spacing w:line="275" w:lineRule="auto"/>
        <w:rPr>
          <w:rFonts w:eastAsia="Andale Sans UI"/>
          <w:b/>
          <w:kern w:val="3"/>
          <w:sz w:val="26"/>
          <w:szCs w:val="26"/>
          <w:lang w:val="de-DE" w:eastAsia="ja-JP" w:bidi="fa-IR"/>
        </w:rPr>
      </w:pPr>
      <w:r w:rsidRPr="00786651">
        <w:rPr>
          <w:rFonts w:eastAsia="Andale Sans UI"/>
          <w:b/>
          <w:kern w:val="3"/>
          <w:sz w:val="26"/>
          <w:szCs w:val="26"/>
          <w:lang w:eastAsia="ja-JP" w:bidi="fa-IR"/>
        </w:rPr>
        <w:lastRenderedPageBreak/>
        <w:t xml:space="preserve">Тематическое планирование с указанием количество часов, отводимых </w:t>
      </w:r>
      <w:r w:rsidR="00047906" w:rsidRPr="00786651">
        <w:rPr>
          <w:rFonts w:eastAsia="Andale Sans UI"/>
          <w:b/>
          <w:kern w:val="3"/>
          <w:sz w:val="26"/>
          <w:szCs w:val="26"/>
          <w:lang w:eastAsia="ja-JP" w:bidi="fa-IR"/>
        </w:rPr>
        <w:t>на освоение каждой темы</w:t>
      </w:r>
    </w:p>
    <w:tbl>
      <w:tblPr>
        <w:tblStyle w:val="a4"/>
        <w:tblW w:w="0" w:type="auto"/>
        <w:tblLayout w:type="fixed"/>
        <w:tblLook w:val="04A0" w:firstRow="1" w:lastRow="0" w:firstColumn="1" w:lastColumn="0" w:noHBand="0" w:noVBand="1"/>
      </w:tblPr>
      <w:tblGrid>
        <w:gridCol w:w="562"/>
        <w:gridCol w:w="3686"/>
        <w:gridCol w:w="8505"/>
        <w:gridCol w:w="1701"/>
      </w:tblGrid>
      <w:tr w:rsidR="00047906" w:rsidTr="00047906">
        <w:trPr>
          <w:trHeight w:val="539"/>
        </w:trPr>
        <w:tc>
          <w:tcPr>
            <w:tcW w:w="562" w:type="dxa"/>
            <w:tcBorders>
              <w:top w:val="single" w:sz="4" w:space="0" w:color="7030A0"/>
              <w:left w:val="single" w:sz="4" w:space="0" w:color="7030A0"/>
              <w:bottom w:val="single" w:sz="4" w:space="0" w:color="7030A0"/>
              <w:right w:val="single" w:sz="4" w:space="0" w:color="auto"/>
            </w:tcBorders>
            <w:shd w:val="clear" w:color="auto" w:fill="FFFFFF"/>
          </w:tcPr>
          <w:p w:rsidR="00047906" w:rsidRPr="004907C7" w:rsidRDefault="00047906" w:rsidP="00193FFD">
            <w:pPr>
              <w:suppressLineNumbers/>
              <w:suppressAutoHyphens/>
              <w:autoSpaceDN w:val="0"/>
              <w:spacing w:line="276" w:lineRule="atLeast"/>
              <w:ind w:firstLine="0"/>
              <w:jc w:val="center"/>
              <w:textAlignment w:val="baseline"/>
              <w:rPr>
                <w:rFonts w:eastAsia="Andale Sans UI"/>
                <w:b/>
                <w:bCs/>
                <w:kern w:val="3"/>
                <w:lang w:val="de-DE" w:eastAsia="ja-JP" w:bidi="fa-IR"/>
              </w:rPr>
            </w:pPr>
            <w:r w:rsidRPr="004907C7">
              <w:rPr>
                <w:rFonts w:eastAsia="Andale Sans UI"/>
                <w:b/>
                <w:bCs/>
                <w:kern w:val="3"/>
                <w:lang w:val="de-DE" w:eastAsia="ja-JP" w:bidi="fa-IR"/>
              </w:rPr>
              <w:t>№</w:t>
            </w:r>
          </w:p>
          <w:p w:rsidR="00047906" w:rsidRPr="004907C7" w:rsidRDefault="00047906" w:rsidP="00193FFD">
            <w:pPr>
              <w:suppressLineNumbers/>
              <w:suppressAutoHyphens/>
              <w:autoSpaceDN w:val="0"/>
              <w:spacing w:line="276" w:lineRule="atLeast"/>
              <w:ind w:firstLine="0"/>
              <w:jc w:val="center"/>
              <w:textAlignment w:val="baseline"/>
              <w:rPr>
                <w:rFonts w:eastAsia="Andale Sans UI"/>
                <w:b/>
                <w:bCs/>
                <w:kern w:val="3"/>
                <w:lang w:val="de-DE" w:eastAsia="ja-JP" w:bidi="fa-IR"/>
              </w:rPr>
            </w:pPr>
            <w:r w:rsidRPr="004907C7">
              <w:rPr>
                <w:rFonts w:eastAsia="Andale Sans UI"/>
                <w:b/>
                <w:bCs/>
                <w:kern w:val="3"/>
                <w:lang w:val="de-DE" w:eastAsia="ja-JP" w:bidi="fa-IR"/>
              </w:rPr>
              <w:t>п\п</w:t>
            </w:r>
          </w:p>
        </w:tc>
        <w:tc>
          <w:tcPr>
            <w:tcW w:w="3686" w:type="dxa"/>
            <w:tcBorders>
              <w:top w:val="single" w:sz="4" w:space="0" w:color="7030A0"/>
              <w:left w:val="single" w:sz="4" w:space="0" w:color="auto"/>
              <w:bottom w:val="single" w:sz="4" w:space="0" w:color="7030A0"/>
              <w:right w:val="single" w:sz="4" w:space="0" w:color="7030A0"/>
            </w:tcBorders>
            <w:shd w:val="clear" w:color="auto" w:fill="FFFFFF"/>
          </w:tcPr>
          <w:p w:rsidR="00047906" w:rsidRPr="00047906" w:rsidRDefault="00047906">
            <w:pPr>
              <w:spacing w:after="160" w:line="259" w:lineRule="auto"/>
              <w:rPr>
                <w:rFonts w:eastAsia="Andale Sans UI"/>
                <w:b/>
                <w:bCs/>
                <w:kern w:val="3"/>
                <w:lang w:eastAsia="ja-JP" w:bidi="fa-IR"/>
              </w:rPr>
            </w:pPr>
            <w:r>
              <w:rPr>
                <w:rFonts w:eastAsia="Andale Sans UI"/>
                <w:b/>
                <w:bCs/>
                <w:kern w:val="3"/>
                <w:lang w:eastAsia="ja-JP" w:bidi="fa-IR"/>
              </w:rPr>
              <w:t>Название раздела</w:t>
            </w:r>
          </w:p>
          <w:p w:rsidR="00047906" w:rsidRPr="004907C7" w:rsidRDefault="00047906" w:rsidP="00193FFD">
            <w:pPr>
              <w:suppressLineNumbers/>
              <w:suppressAutoHyphens/>
              <w:autoSpaceDN w:val="0"/>
              <w:spacing w:line="276" w:lineRule="atLeast"/>
              <w:jc w:val="center"/>
              <w:textAlignment w:val="baseline"/>
              <w:rPr>
                <w:rFonts w:eastAsia="Andale Sans UI"/>
                <w:b/>
                <w:bCs/>
                <w:kern w:val="3"/>
                <w:lang w:val="de-DE" w:eastAsia="ja-JP" w:bidi="fa-IR"/>
              </w:rPr>
            </w:pPr>
          </w:p>
        </w:tc>
        <w:tc>
          <w:tcPr>
            <w:tcW w:w="8505" w:type="dxa"/>
            <w:tcBorders>
              <w:top w:val="single" w:sz="4" w:space="0" w:color="7030A0"/>
              <w:left w:val="single" w:sz="4" w:space="0" w:color="7030A0"/>
              <w:bottom w:val="single" w:sz="4" w:space="0" w:color="7030A0"/>
              <w:right w:val="single" w:sz="4" w:space="0" w:color="7030A0"/>
            </w:tcBorders>
            <w:shd w:val="clear" w:color="auto" w:fill="FFFFFF"/>
          </w:tcPr>
          <w:p w:rsidR="00047906" w:rsidRPr="004907C7" w:rsidRDefault="00047906" w:rsidP="00193FFD">
            <w:pPr>
              <w:suppressLineNumbers/>
              <w:suppressAutoHyphens/>
              <w:autoSpaceDN w:val="0"/>
              <w:spacing w:line="276" w:lineRule="atLeast"/>
              <w:ind w:firstLine="0"/>
              <w:jc w:val="center"/>
              <w:textAlignment w:val="baseline"/>
              <w:rPr>
                <w:rFonts w:eastAsia="Andale Sans UI"/>
                <w:b/>
                <w:bCs/>
                <w:kern w:val="3"/>
                <w:lang w:val="de-DE" w:eastAsia="ja-JP" w:bidi="fa-IR"/>
              </w:rPr>
            </w:pPr>
            <w:r>
              <w:rPr>
                <w:rFonts w:eastAsia="Andale Sans UI"/>
                <w:b/>
                <w:bCs/>
                <w:kern w:val="3"/>
                <w:lang w:val="de-DE" w:eastAsia="ja-JP" w:bidi="fa-IR"/>
              </w:rPr>
              <w:t xml:space="preserve">Тема </w:t>
            </w:r>
          </w:p>
        </w:tc>
        <w:tc>
          <w:tcPr>
            <w:tcW w:w="1701" w:type="dxa"/>
            <w:tcBorders>
              <w:top w:val="single" w:sz="4" w:space="0" w:color="7030A0"/>
              <w:left w:val="single" w:sz="4" w:space="0" w:color="7030A0"/>
              <w:bottom w:val="single" w:sz="4" w:space="0" w:color="7030A0"/>
              <w:right w:val="single" w:sz="4" w:space="0" w:color="7030A0"/>
            </w:tcBorders>
            <w:shd w:val="clear" w:color="auto" w:fill="FFFFFF"/>
          </w:tcPr>
          <w:p w:rsidR="00047906" w:rsidRPr="004907C7" w:rsidRDefault="00047906" w:rsidP="00047906">
            <w:pPr>
              <w:suppressLineNumbers/>
              <w:suppressAutoHyphens/>
              <w:autoSpaceDN w:val="0"/>
              <w:spacing w:line="276" w:lineRule="atLeast"/>
              <w:ind w:firstLine="0"/>
              <w:jc w:val="center"/>
              <w:textAlignment w:val="baseline"/>
              <w:rPr>
                <w:rFonts w:eastAsia="Andale Sans UI"/>
                <w:b/>
                <w:bCs/>
                <w:kern w:val="3"/>
                <w:lang w:eastAsia="ja-JP" w:bidi="fa-IR"/>
              </w:rPr>
            </w:pPr>
            <w:r w:rsidRPr="004907C7">
              <w:rPr>
                <w:rFonts w:eastAsia="Andale Sans UI"/>
                <w:b/>
                <w:bCs/>
                <w:kern w:val="3"/>
                <w:lang w:val="de-DE" w:eastAsia="ja-JP" w:bidi="fa-IR"/>
              </w:rPr>
              <w:t>Количество часов</w:t>
            </w:r>
          </w:p>
        </w:tc>
      </w:tr>
      <w:tr w:rsidR="00047906" w:rsidTr="00FD1B9F">
        <w:trPr>
          <w:trHeight w:val="2901"/>
        </w:trPr>
        <w:tc>
          <w:tcPr>
            <w:tcW w:w="562" w:type="dxa"/>
            <w:tcBorders>
              <w:right w:val="single" w:sz="4" w:space="0" w:color="auto"/>
            </w:tcBorders>
          </w:tcPr>
          <w:p w:rsidR="00047906" w:rsidRDefault="00047906" w:rsidP="00193FFD">
            <w:pPr>
              <w:ind w:firstLine="0"/>
            </w:pPr>
            <w:r>
              <w:t>1</w:t>
            </w:r>
          </w:p>
        </w:tc>
        <w:tc>
          <w:tcPr>
            <w:tcW w:w="3686" w:type="dxa"/>
            <w:tcBorders>
              <w:left w:val="single" w:sz="4" w:space="0" w:color="auto"/>
            </w:tcBorders>
          </w:tcPr>
          <w:p w:rsidR="00047906" w:rsidRPr="00FD1B9F" w:rsidRDefault="00047906" w:rsidP="00FD1B9F">
            <w:pPr>
              <w:ind w:firstLine="0"/>
              <w:jc w:val="center"/>
              <w:rPr>
                <w:b/>
                <w:sz w:val="26"/>
                <w:szCs w:val="26"/>
              </w:rPr>
            </w:pPr>
            <w:r w:rsidRPr="00FD1B9F">
              <w:rPr>
                <w:b/>
                <w:bCs/>
                <w:iCs/>
                <w:sz w:val="26"/>
                <w:szCs w:val="26"/>
              </w:rPr>
              <w:t>Постигаем законы волшебной сказки</w:t>
            </w:r>
          </w:p>
        </w:tc>
        <w:tc>
          <w:tcPr>
            <w:tcW w:w="8505" w:type="dxa"/>
          </w:tcPr>
          <w:p w:rsidR="00047906" w:rsidRPr="00FD1B9F" w:rsidRDefault="00047906" w:rsidP="00FD1B9F">
            <w:pPr>
              <w:ind w:firstLine="0"/>
              <w:jc w:val="left"/>
              <w:rPr>
                <w:sz w:val="26"/>
                <w:szCs w:val="26"/>
              </w:rPr>
            </w:pPr>
            <w:r w:rsidRPr="00FD1B9F">
              <w:rPr>
                <w:sz w:val="26"/>
                <w:szCs w:val="26"/>
              </w:rPr>
              <w:t>Древние представления о мировом дереве, соединяющем Верхний, Средний и Нижний миры. Персей. Древнегреческое сказание. Отражение древних представлений о красоте и порядке в земном мире в трёхчастной композиции. Древние представления о животных-прародителях, знакомство с понятием «тотем» (тотемное растение, тотемное животное). Особенности ГЕРОЯ волшебной сказки. Русская сказка «Сивка-Бурка». Проверка читательских умений на начало года. Русская сказка «Крошечка-</w:t>
            </w:r>
            <w:proofErr w:type="spellStart"/>
            <w:r w:rsidRPr="00FD1B9F">
              <w:rPr>
                <w:sz w:val="26"/>
                <w:szCs w:val="26"/>
              </w:rPr>
              <w:t>Хаврошечка</w:t>
            </w:r>
            <w:proofErr w:type="spellEnd"/>
            <w:r w:rsidRPr="00FD1B9F">
              <w:rPr>
                <w:sz w:val="26"/>
                <w:szCs w:val="26"/>
              </w:rPr>
              <w:t>». Русская сказка «Морской царь и Василиса Премудрая». «</w:t>
            </w:r>
            <w:proofErr w:type="spellStart"/>
            <w:r w:rsidRPr="00FD1B9F">
              <w:rPr>
                <w:sz w:val="26"/>
                <w:szCs w:val="26"/>
              </w:rPr>
              <w:t>Финист</w:t>
            </w:r>
            <w:proofErr w:type="spellEnd"/>
            <w:r w:rsidRPr="00FD1B9F">
              <w:rPr>
                <w:sz w:val="26"/>
                <w:szCs w:val="26"/>
              </w:rPr>
              <w:t xml:space="preserve"> – ясный сокол». (Русская народная сказка). </w:t>
            </w:r>
            <w:r w:rsidR="00FD1B9F" w:rsidRPr="00FD1B9F">
              <w:rPr>
                <w:sz w:val="26"/>
                <w:szCs w:val="26"/>
              </w:rPr>
              <w:t>«Иван-царевич и серый волк», стр. 23-32. (Русская народная сказка.). «Алтын-сака – золотая бабка» (Башкирская народная сказка.)</w:t>
            </w:r>
          </w:p>
        </w:tc>
        <w:tc>
          <w:tcPr>
            <w:tcW w:w="1701" w:type="dxa"/>
          </w:tcPr>
          <w:p w:rsidR="00047906" w:rsidRPr="00FD1B9F" w:rsidRDefault="00047906" w:rsidP="00FD1B9F">
            <w:pPr>
              <w:ind w:firstLine="0"/>
              <w:jc w:val="center"/>
              <w:rPr>
                <w:b/>
                <w:sz w:val="26"/>
                <w:szCs w:val="26"/>
              </w:rPr>
            </w:pPr>
            <w:r w:rsidRPr="00FD1B9F">
              <w:rPr>
                <w:b/>
                <w:sz w:val="26"/>
                <w:szCs w:val="26"/>
              </w:rPr>
              <w:t>15 ч</w:t>
            </w:r>
          </w:p>
        </w:tc>
      </w:tr>
      <w:tr w:rsidR="00047906" w:rsidTr="00047906">
        <w:tc>
          <w:tcPr>
            <w:tcW w:w="562" w:type="dxa"/>
            <w:tcBorders>
              <w:right w:val="single" w:sz="4" w:space="0" w:color="auto"/>
            </w:tcBorders>
          </w:tcPr>
          <w:p w:rsidR="00047906" w:rsidRDefault="00047906" w:rsidP="00193FFD">
            <w:pPr>
              <w:ind w:firstLine="0"/>
            </w:pPr>
            <w:r>
              <w:t>2</w:t>
            </w:r>
          </w:p>
        </w:tc>
        <w:tc>
          <w:tcPr>
            <w:tcW w:w="3686" w:type="dxa"/>
            <w:tcBorders>
              <w:left w:val="single" w:sz="4" w:space="0" w:color="auto"/>
            </w:tcBorders>
          </w:tcPr>
          <w:p w:rsidR="00047906" w:rsidRDefault="00FD1B9F" w:rsidP="00FD1B9F">
            <w:pPr>
              <w:ind w:firstLine="0"/>
              <w:jc w:val="center"/>
            </w:pPr>
            <w:r w:rsidRPr="00F146DF">
              <w:rPr>
                <w:b/>
                <w:color w:val="000000"/>
                <w:sz w:val="26"/>
                <w:szCs w:val="26"/>
              </w:rPr>
              <w:t xml:space="preserve">Знакомимся с повествованиями, основанными на фольклоре. </w:t>
            </w:r>
          </w:p>
        </w:tc>
        <w:tc>
          <w:tcPr>
            <w:tcW w:w="8505" w:type="dxa"/>
          </w:tcPr>
          <w:p w:rsidR="00047906" w:rsidRPr="00FD1B9F" w:rsidRDefault="00FD1B9F" w:rsidP="00FD1B9F">
            <w:pPr>
              <w:ind w:firstLine="0"/>
              <w:rPr>
                <w:sz w:val="26"/>
                <w:szCs w:val="26"/>
              </w:rPr>
            </w:pPr>
            <w:r w:rsidRPr="00FD1B9F">
              <w:rPr>
                <w:sz w:val="26"/>
                <w:szCs w:val="26"/>
              </w:rPr>
              <w:t xml:space="preserve">Былина «Илья Муромец и Соловей-разбойник». Былина «Садко». Обобщение и закрепление знаний о былинах. Обобщение и закрепление знаний о волшебных сказках и былинах. </w:t>
            </w:r>
            <w:r w:rsidR="00791AD5" w:rsidRPr="00791AD5">
              <w:rPr>
                <w:sz w:val="26"/>
                <w:szCs w:val="26"/>
              </w:rPr>
              <w:t xml:space="preserve">Ганс Христиан Андерсен «Русалочка». Ганс Христиан Андерсен «Стойкий оловянный солдатик». Ганс Христиан Андерсен </w:t>
            </w:r>
            <w:r w:rsidR="00791AD5">
              <w:rPr>
                <w:sz w:val="26"/>
                <w:szCs w:val="26"/>
              </w:rPr>
              <w:t>«Снежная королева»</w:t>
            </w:r>
          </w:p>
        </w:tc>
        <w:tc>
          <w:tcPr>
            <w:tcW w:w="1701" w:type="dxa"/>
          </w:tcPr>
          <w:p w:rsidR="00047906" w:rsidRPr="00FD1B9F" w:rsidRDefault="00047906" w:rsidP="00FD1B9F">
            <w:pPr>
              <w:ind w:firstLine="0"/>
              <w:jc w:val="center"/>
              <w:rPr>
                <w:b/>
                <w:sz w:val="26"/>
                <w:szCs w:val="26"/>
              </w:rPr>
            </w:pPr>
            <w:r w:rsidRPr="00FD1B9F">
              <w:rPr>
                <w:b/>
                <w:sz w:val="26"/>
                <w:szCs w:val="26"/>
              </w:rPr>
              <w:t>10 ч</w:t>
            </w:r>
          </w:p>
        </w:tc>
      </w:tr>
      <w:tr w:rsidR="00047906" w:rsidTr="00047906">
        <w:tc>
          <w:tcPr>
            <w:tcW w:w="562" w:type="dxa"/>
            <w:tcBorders>
              <w:right w:val="single" w:sz="4" w:space="0" w:color="auto"/>
            </w:tcBorders>
          </w:tcPr>
          <w:p w:rsidR="00047906" w:rsidRDefault="00047906" w:rsidP="00193FFD">
            <w:pPr>
              <w:ind w:firstLine="0"/>
            </w:pPr>
            <w:r>
              <w:t>3</w:t>
            </w:r>
          </w:p>
        </w:tc>
        <w:tc>
          <w:tcPr>
            <w:tcW w:w="3686" w:type="dxa"/>
            <w:tcBorders>
              <w:left w:val="single" w:sz="4" w:space="0" w:color="auto"/>
            </w:tcBorders>
          </w:tcPr>
          <w:p w:rsidR="00047906" w:rsidRDefault="00FD1B9F" w:rsidP="00FD1B9F">
            <w:pPr>
              <w:ind w:firstLine="0"/>
              <w:jc w:val="center"/>
            </w:pPr>
            <w:r w:rsidRPr="00F146DF">
              <w:rPr>
                <w:b/>
                <w:color w:val="000000"/>
                <w:sz w:val="26"/>
                <w:szCs w:val="26"/>
              </w:rPr>
              <w:t>Учимся у поэтов и художников видеть красоту природы и красоту человека</w:t>
            </w:r>
          </w:p>
        </w:tc>
        <w:tc>
          <w:tcPr>
            <w:tcW w:w="8505" w:type="dxa"/>
          </w:tcPr>
          <w:p w:rsidR="00047906" w:rsidRPr="00F571C2" w:rsidRDefault="00791AD5" w:rsidP="00791AD5">
            <w:pPr>
              <w:ind w:firstLine="0"/>
              <w:jc w:val="left"/>
              <w:rPr>
                <w:sz w:val="26"/>
                <w:szCs w:val="26"/>
              </w:rPr>
            </w:pPr>
            <w:r w:rsidRPr="00F571C2">
              <w:rPr>
                <w:sz w:val="26"/>
                <w:szCs w:val="26"/>
              </w:rPr>
              <w:t>Василий Жуковский «Славянка». Василий Жуковский «Весеннее чувство», Давид Самойлов «Красная осень». Николай Заболоцкий «Сентябрь», «Оттепель». Иван Бунин «Нет солнца</w:t>
            </w:r>
            <w:r w:rsidR="00F571C2">
              <w:rPr>
                <w:sz w:val="26"/>
                <w:szCs w:val="26"/>
              </w:rPr>
              <w:t xml:space="preserve">, но светлы пруды…», «Детство». </w:t>
            </w:r>
            <w:r w:rsidRPr="00F571C2">
              <w:rPr>
                <w:sz w:val="26"/>
                <w:szCs w:val="26"/>
              </w:rPr>
              <w:t xml:space="preserve">Владимир Набоков «Обида». Владимир Набоков «Грибы», «Мой друг, я искренне жалею…». Юрий Коваль «Лес, Лес! Возьми мою </w:t>
            </w:r>
            <w:proofErr w:type="spellStart"/>
            <w:r w:rsidRPr="00F571C2">
              <w:rPr>
                <w:sz w:val="26"/>
                <w:szCs w:val="26"/>
              </w:rPr>
              <w:t>глоть</w:t>
            </w:r>
            <w:proofErr w:type="spellEnd"/>
            <w:r w:rsidRPr="00F571C2">
              <w:rPr>
                <w:sz w:val="26"/>
                <w:szCs w:val="26"/>
              </w:rPr>
              <w:t xml:space="preserve">!». Борис </w:t>
            </w:r>
            <w:proofErr w:type="spellStart"/>
            <w:r w:rsidRPr="00F571C2">
              <w:rPr>
                <w:sz w:val="26"/>
                <w:szCs w:val="26"/>
              </w:rPr>
              <w:t>Сергуненков</w:t>
            </w:r>
            <w:proofErr w:type="spellEnd"/>
            <w:r w:rsidRPr="00F571C2">
              <w:rPr>
                <w:sz w:val="26"/>
                <w:szCs w:val="26"/>
              </w:rPr>
              <w:t xml:space="preserve"> «Конь Мотылёк».</w:t>
            </w:r>
            <w:r w:rsidR="00F571C2" w:rsidRPr="00F571C2">
              <w:rPr>
                <w:sz w:val="26"/>
                <w:szCs w:val="26"/>
              </w:rPr>
              <w:t xml:space="preserve"> </w:t>
            </w:r>
            <w:proofErr w:type="spellStart"/>
            <w:r w:rsidR="00F571C2">
              <w:rPr>
                <w:sz w:val="26"/>
                <w:szCs w:val="26"/>
              </w:rPr>
              <w:t>Джералд</w:t>
            </w:r>
            <w:proofErr w:type="spellEnd"/>
            <w:r w:rsidR="00F571C2">
              <w:rPr>
                <w:sz w:val="26"/>
                <w:szCs w:val="26"/>
              </w:rPr>
              <w:t xml:space="preserve"> </w:t>
            </w:r>
            <w:proofErr w:type="spellStart"/>
            <w:proofErr w:type="gramStart"/>
            <w:r w:rsidR="00F571C2" w:rsidRPr="00F571C2">
              <w:rPr>
                <w:sz w:val="26"/>
                <w:szCs w:val="26"/>
              </w:rPr>
              <w:t>Даррелл</w:t>
            </w:r>
            <w:r w:rsidR="00F571C2">
              <w:rPr>
                <w:sz w:val="26"/>
                <w:szCs w:val="26"/>
              </w:rPr>
              <w:t>«</w:t>
            </w:r>
            <w:proofErr w:type="gramEnd"/>
            <w:r w:rsidR="00F571C2">
              <w:rPr>
                <w:sz w:val="26"/>
                <w:szCs w:val="26"/>
              </w:rPr>
              <w:t>Землянично</w:t>
            </w:r>
            <w:proofErr w:type="spellEnd"/>
            <w:r w:rsidR="00F571C2">
              <w:rPr>
                <w:sz w:val="26"/>
                <w:szCs w:val="26"/>
              </w:rPr>
              <w:t>-розовый дом»</w:t>
            </w:r>
          </w:p>
        </w:tc>
        <w:tc>
          <w:tcPr>
            <w:tcW w:w="1701" w:type="dxa"/>
          </w:tcPr>
          <w:p w:rsidR="00047906" w:rsidRPr="00FD1B9F" w:rsidRDefault="00047906" w:rsidP="00F571C2">
            <w:pPr>
              <w:ind w:firstLine="0"/>
              <w:jc w:val="center"/>
              <w:rPr>
                <w:b/>
                <w:sz w:val="26"/>
                <w:szCs w:val="26"/>
              </w:rPr>
            </w:pPr>
            <w:r w:rsidRPr="00FD1B9F">
              <w:rPr>
                <w:b/>
                <w:sz w:val="26"/>
                <w:szCs w:val="26"/>
              </w:rPr>
              <w:t>16 ч</w:t>
            </w:r>
          </w:p>
        </w:tc>
      </w:tr>
      <w:tr w:rsidR="00047906" w:rsidTr="00047906">
        <w:trPr>
          <w:trHeight w:val="929"/>
        </w:trPr>
        <w:tc>
          <w:tcPr>
            <w:tcW w:w="562" w:type="dxa"/>
            <w:tcBorders>
              <w:right w:val="single" w:sz="4" w:space="0" w:color="auto"/>
            </w:tcBorders>
          </w:tcPr>
          <w:p w:rsidR="00047906" w:rsidRDefault="00047906" w:rsidP="00193FFD">
            <w:pPr>
              <w:ind w:firstLine="0"/>
            </w:pPr>
            <w:r>
              <w:t>4</w:t>
            </w:r>
          </w:p>
        </w:tc>
        <w:tc>
          <w:tcPr>
            <w:tcW w:w="3686" w:type="dxa"/>
            <w:tcBorders>
              <w:left w:val="single" w:sz="4" w:space="0" w:color="auto"/>
            </w:tcBorders>
          </w:tcPr>
          <w:p w:rsidR="00047906" w:rsidRDefault="00F571C2" w:rsidP="00F571C2">
            <w:pPr>
              <w:ind w:firstLine="0"/>
              <w:jc w:val="center"/>
            </w:pPr>
            <w:r w:rsidRPr="00F146DF">
              <w:rPr>
                <w:b/>
                <w:color w:val="000000"/>
                <w:sz w:val="26"/>
                <w:szCs w:val="26"/>
              </w:rPr>
              <w:t>Всматриваемся в лица наших сверстников, живущих задолго до нас</w:t>
            </w:r>
          </w:p>
        </w:tc>
        <w:tc>
          <w:tcPr>
            <w:tcW w:w="8505" w:type="dxa"/>
          </w:tcPr>
          <w:p w:rsidR="00047906" w:rsidRPr="00F571C2" w:rsidRDefault="00F571C2" w:rsidP="00F571C2">
            <w:pPr>
              <w:ind w:firstLine="0"/>
              <w:jc w:val="left"/>
              <w:rPr>
                <w:sz w:val="26"/>
                <w:szCs w:val="26"/>
              </w:rPr>
            </w:pPr>
            <w:r w:rsidRPr="00F571C2">
              <w:rPr>
                <w:sz w:val="26"/>
                <w:szCs w:val="26"/>
              </w:rPr>
              <w:t>Леонид Андреев «Петька на даче». Антон Чехов «Ванька». Проверка читательских навыков. Антон Чехов «Мальчики». Человек в мире культуры. Его прошлое, настоящее и будущее. Готовимся к олимпиаде.</w:t>
            </w:r>
          </w:p>
        </w:tc>
        <w:tc>
          <w:tcPr>
            <w:tcW w:w="1701" w:type="dxa"/>
          </w:tcPr>
          <w:p w:rsidR="00047906" w:rsidRPr="00F571C2" w:rsidRDefault="00047906" w:rsidP="00F571C2">
            <w:pPr>
              <w:ind w:firstLine="0"/>
              <w:jc w:val="center"/>
              <w:rPr>
                <w:b/>
                <w:sz w:val="26"/>
                <w:szCs w:val="26"/>
              </w:rPr>
            </w:pPr>
            <w:r w:rsidRPr="00F571C2">
              <w:rPr>
                <w:b/>
                <w:sz w:val="26"/>
                <w:szCs w:val="26"/>
              </w:rPr>
              <w:t>10 ч</w:t>
            </w:r>
          </w:p>
        </w:tc>
      </w:tr>
      <w:tr w:rsidR="00047906" w:rsidTr="00047906">
        <w:tc>
          <w:tcPr>
            <w:tcW w:w="562" w:type="dxa"/>
            <w:tcBorders>
              <w:right w:val="single" w:sz="4" w:space="0" w:color="auto"/>
            </w:tcBorders>
          </w:tcPr>
          <w:p w:rsidR="00047906" w:rsidRDefault="00047906" w:rsidP="00193FFD">
            <w:pPr>
              <w:ind w:firstLine="0"/>
            </w:pPr>
            <w:r>
              <w:t>5</w:t>
            </w:r>
          </w:p>
        </w:tc>
        <w:tc>
          <w:tcPr>
            <w:tcW w:w="3686" w:type="dxa"/>
            <w:tcBorders>
              <w:left w:val="single" w:sz="4" w:space="0" w:color="auto"/>
            </w:tcBorders>
          </w:tcPr>
          <w:p w:rsidR="00047906" w:rsidRDefault="00F571C2" w:rsidP="00F571C2">
            <w:pPr>
              <w:ind w:firstLine="0"/>
              <w:jc w:val="center"/>
            </w:pPr>
            <w:r w:rsidRPr="00C44AAD">
              <w:rPr>
                <w:b/>
                <w:color w:val="000000"/>
                <w:sz w:val="26"/>
                <w:szCs w:val="26"/>
              </w:rPr>
              <w:t>Пытаемся понять, как на нас воздействует красота</w:t>
            </w:r>
          </w:p>
        </w:tc>
        <w:tc>
          <w:tcPr>
            <w:tcW w:w="8505" w:type="dxa"/>
          </w:tcPr>
          <w:p w:rsidR="00047906" w:rsidRPr="00F571C2" w:rsidRDefault="00F571C2" w:rsidP="00F571C2">
            <w:pPr>
              <w:ind w:firstLine="0"/>
              <w:rPr>
                <w:sz w:val="26"/>
                <w:szCs w:val="26"/>
              </w:rPr>
            </w:pPr>
            <w:r w:rsidRPr="00F571C2">
              <w:rPr>
                <w:sz w:val="26"/>
                <w:szCs w:val="26"/>
              </w:rPr>
              <w:t>Антоний Погорельский «Чёрная курица, или Подземные жители». Ирина Пивоварова «Как провожают пароходы». Людмила Улицкая «Бумажная победа».</w:t>
            </w:r>
            <w:r>
              <w:rPr>
                <w:sz w:val="26"/>
                <w:szCs w:val="26"/>
              </w:rPr>
              <w:t xml:space="preserve"> </w:t>
            </w:r>
            <w:r w:rsidRPr="00F571C2">
              <w:rPr>
                <w:sz w:val="26"/>
                <w:szCs w:val="26"/>
              </w:rPr>
              <w:t>Поход в «Музейный дом». Зинаида Се</w:t>
            </w:r>
            <w:r>
              <w:rPr>
                <w:sz w:val="26"/>
                <w:szCs w:val="26"/>
              </w:rPr>
              <w:t>ребрякова «Катя с натюрмортом».</w:t>
            </w:r>
          </w:p>
        </w:tc>
        <w:tc>
          <w:tcPr>
            <w:tcW w:w="1701" w:type="dxa"/>
          </w:tcPr>
          <w:p w:rsidR="00047906" w:rsidRPr="00F571C2" w:rsidRDefault="00047906" w:rsidP="00F571C2">
            <w:pPr>
              <w:ind w:firstLine="0"/>
              <w:jc w:val="center"/>
              <w:rPr>
                <w:b/>
                <w:sz w:val="26"/>
                <w:szCs w:val="26"/>
              </w:rPr>
            </w:pPr>
            <w:r w:rsidRPr="00F571C2">
              <w:rPr>
                <w:b/>
                <w:sz w:val="26"/>
                <w:szCs w:val="26"/>
              </w:rPr>
              <w:t>10 ч</w:t>
            </w:r>
          </w:p>
        </w:tc>
      </w:tr>
      <w:tr w:rsidR="00047906" w:rsidTr="00047906">
        <w:tc>
          <w:tcPr>
            <w:tcW w:w="562" w:type="dxa"/>
            <w:tcBorders>
              <w:right w:val="single" w:sz="4" w:space="0" w:color="auto"/>
            </w:tcBorders>
          </w:tcPr>
          <w:p w:rsidR="00047906" w:rsidRDefault="00047906" w:rsidP="00193FFD">
            <w:pPr>
              <w:ind w:firstLine="0"/>
            </w:pPr>
            <w:r>
              <w:t>6</w:t>
            </w:r>
          </w:p>
        </w:tc>
        <w:tc>
          <w:tcPr>
            <w:tcW w:w="3686" w:type="dxa"/>
            <w:tcBorders>
              <w:left w:val="single" w:sz="4" w:space="0" w:color="auto"/>
            </w:tcBorders>
          </w:tcPr>
          <w:p w:rsidR="00047906" w:rsidRDefault="00F571C2" w:rsidP="00F571C2">
            <w:pPr>
              <w:ind w:firstLine="0"/>
              <w:jc w:val="center"/>
            </w:pPr>
            <w:r w:rsidRPr="00C44AAD">
              <w:rPr>
                <w:b/>
                <w:sz w:val="26"/>
                <w:szCs w:val="26"/>
              </w:rPr>
              <w:t>Приближаемся к разгадке тайны особого зрения</w:t>
            </w:r>
          </w:p>
        </w:tc>
        <w:tc>
          <w:tcPr>
            <w:tcW w:w="8505" w:type="dxa"/>
          </w:tcPr>
          <w:p w:rsidR="00047906" w:rsidRPr="00665257" w:rsidRDefault="00F571C2" w:rsidP="00665257">
            <w:pPr>
              <w:ind w:firstLine="0"/>
              <w:rPr>
                <w:sz w:val="26"/>
                <w:szCs w:val="26"/>
              </w:rPr>
            </w:pPr>
            <w:r w:rsidRPr="00665257">
              <w:rPr>
                <w:sz w:val="26"/>
                <w:szCs w:val="26"/>
              </w:rPr>
              <w:t xml:space="preserve">Сергей Козлов «Не улетай, пой, птица!». </w:t>
            </w:r>
            <w:r w:rsidR="00665257" w:rsidRPr="00665257">
              <w:rPr>
                <w:sz w:val="26"/>
                <w:szCs w:val="26"/>
              </w:rPr>
              <w:t xml:space="preserve">Сергей Козлов «Давно бы так, заяц!». Владимир Соколов «О умножение листвы…», Борис Пастернак </w:t>
            </w:r>
            <w:r w:rsidR="00665257" w:rsidRPr="00665257">
              <w:rPr>
                <w:sz w:val="26"/>
                <w:szCs w:val="26"/>
              </w:rPr>
              <w:lastRenderedPageBreak/>
              <w:t xml:space="preserve">«Опять весна». Соколов «Все чернила вышли, вся бумага …». Ирина Пивоварова «Мы пошли в театр». Сергей Козлов «Лисичка». </w:t>
            </w:r>
          </w:p>
        </w:tc>
        <w:tc>
          <w:tcPr>
            <w:tcW w:w="1701" w:type="dxa"/>
          </w:tcPr>
          <w:p w:rsidR="00047906" w:rsidRPr="00F571C2" w:rsidRDefault="00047906" w:rsidP="00F571C2">
            <w:pPr>
              <w:ind w:firstLine="0"/>
              <w:jc w:val="center"/>
              <w:rPr>
                <w:b/>
                <w:sz w:val="26"/>
                <w:szCs w:val="26"/>
              </w:rPr>
            </w:pPr>
            <w:r w:rsidRPr="00F571C2">
              <w:rPr>
                <w:b/>
                <w:sz w:val="26"/>
                <w:szCs w:val="26"/>
              </w:rPr>
              <w:lastRenderedPageBreak/>
              <w:t>8 ч</w:t>
            </w:r>
          </w:p>
        </w:tc>
      </w:tr>
      <w:tr w:rsidR="00047906" w:rsidTr="00047906">
        <w:tc>
          <w:tcPr>
            <w:tcW w:w="562" w:type="dxa"/>
            <w:tcBorders>
              <w:right w:val="single" w:sz="4" w:space="0" w:color="auto"/>
            </w:tcBorders>
          </w:tcPr>
          <w:p w:rsidR="00047906" w:rsidRDefault="00047906" w:rsidP="00193FFD">
            <w:pPr>
              <w:ind w:firstLine="0"/>
            </w:pPr>
            <w:r>
              <w:lastRenderedPageBreak/>
              <w:t>7</w:t>
            </w:r>
          </w:p>
        </w:tc>
        <w:tc>
          <w:tcPr>
            <w:tcW w:w="3686" w:type="dxa"/>
            <w:tcBorders>
              <w:left w:val="single" w:sz="4" w:space="0" w:color="auto"/>
            </w:tcBorders>
          </w:tcPr>
          <w:p w:rsidR="00047906" w:rsidRDefault="00665257" w:rsidP="00665257">
            <w:pPr>
              <w:ind w:firstLine="0"/>
              <w:jc w:val="center"/>
            </w:pPr>
            <w:r w:rsidRPr="00C44AAD">
              <w:rPr>
                <w:b/>
                <w:color w:val="000000"/>
                <w:sz w:val="26"/>
                <w:szCs w:val="26"/>
              </w:rPr>
              <w:t>Обнаруживаем, что у искусства есть своя особенная, правда</w:t>
            </w:r>
          </w:p>
        </w:tc>
        <w:tc>
          <w:tcPr>
            <w:tcW w:w="8505" w:type="dxa"/>
          </w:tcPr>
          <w:p w:rsidR="00786651" w:rsidRPr="00786651" w:rsidRDefault="00665257" w:rsidP="00786651">
            <w:pPr>
              <w:ind w:firstLine="0"/>
              <w:rPr>
                <w:sz w:val="26"/>
                <w:szCs w:val="26"/>
              </w:rPr>
            </w:pPr>
            <w:proofErr w:type="spellStart"/>
            <w:r w:rsidRPr="00665257">
              <w:rPr>
                <w:sz w:val="26"/>
                <w:szCs w:val="26"/>
              </w:rPr>
              <w:t>Сельма</w:t>
            </w:r>
            <w:proofErr w:type="spellEnd"/>
            <w:r w:rsidRPr="00665257">
              <w:rPr>
                <w:sz w:val="26"/>
                <w:szCs w:val="26"/>
              </w:rPr>
              <w:t xml:space="preserve"> </w:t>
            </w:r>
            <w:proofErr w:type="spellStart"/>
            <w:r w:rsidRPr="00665257">
              <w:rPr>
                <w:sz w:val="26"/>
                <w:szCs w:val="26"/>
              </w:rPr>
              <w:t>Лагерлёф</w:t>
            </w:r>
            <w:proofErr w:type="spellEnd"/>
            <w:r w:rsidRPr="00665257">
              <w:rPr>
                <w:sz w:val="26"/>
                <w:szCs w:val="26"/>
              </w:rPr>
              <w:t xml:space="preserve"> «Чудесное путешествие Нильса с дикими гусями». Антуан де Сент-Экзюпери «Маленький принц». Константин Паустовский «Тёплый хлеб».</w:t>
            </w:r>
            <w:r>
              <w:rPr>
                <w:sz w:val="26"/>
                <w:szCs w:val="26"/>
              </w:rPr>
              <w:t xml:space="preserve"> </w:t>
            </w:r>
            <w:r w:rsidRPr="00665257">
              <w:rPr>
                <w:sz w:val="26"/>
                <w:szCs w:val="26"/>
              </w:rPr>
              <w:t xml:space="preserve">Валентин Серов «Портрет Елизаветы Корзинкиной», «Портрет Клеопатры </w:t>
            </w:r>
            <w:proofErr w:type="spellStart"/>
            <w:r w:rsidRPr="00665257">
              <w:rPr>
                <w:sz w:val="26"/>
                <w:szCs w:val="26"/>
              </w:rPr>
              <w:t>Обнинской</w:t>
            </w:r>
            <w:proofErr w:type="spellEnd"/>
            <w:r w:rsidRPr="00665257">
              <w:rPr>
                <w:sz w:val="26"/>
                <w:szCs w:val="26"/>
              </w:rPr>
              <w:t>». Леонардо да Винчи «</w:t>
            </w:r>
            <w:proofErr w:type="spellStart"/>
            <w:r w:rsidRPr="00665257">
              <w:rPr>
                <w:sz w:val="26"/>
                <w:szCs w:val="26"/>
              </w:rPr>
              <w:t>Мона</w:t>
            </w:r>
            <w:proofErr w:type="spellEnd"/>
            <w:r w:rsidRPr="00665257">
              <w:rPr>
                <w:sz w:val="26"/>
                <w:szCs w:val="26"/>
              </w:rPr>
              <w:t xml:space="preserve"> Лиза (Джоконда)». Знакомство с настоящим писателем. Мария </w:t>
            </w:r>
            <w:proofErr w:type="spellStart"/>
            <w:r w:rsidRPr="00665257">
              <w:rPr>
                <w:sz w:val="26"/>
                <w:szCs w:val="26"/>
              </w:rPr>
              <w:t>Вайсман</w:t>
            </w:r>
            <w:proofErr w:type="spellEnd"/>
            <w:r w:rsidRPr="00665257">
              <w:rPr>
                <w:sz w:val="26"/>
                <w:szCs w:val="26"/>
              </w:rPr>
              <w:t xml:space="preserve"> «</w:t>
            </w:r>
            <w:proofErr w:type="spellStart"/>
            <w:r w:rsidRPr="00665257">
              <w:rPr>
                <w:sz w:val="26"/>
                <w:szCs w:val="26"/>
              </w:rPr>
              <w:t>Шмыгимышь</w:t>
            </w:r>
            <w:proofErr w:type="spellEnd"/>
            <w:r w:rsidRPr="00665257">
              <w:rPr>
                <w:sz w:val="26"/>
                <w:szCs w:val="26"/>
              </w:rPr>
              <w:t>». Особый язык художников и поэтов: Пабло Пикассо «Плачущая женщина», Эдвард Мунк «Крик», Марк Шагал «День рождения», Франц Марк «Птицы»</w:t>
            </w:r>
            <w:r>
              <w:rPr>
                <w:sz w:val="26"/>
                <w:szCs w:val="26"/>
              </w:rPr>
              <w:t xml:space="preserve">, </w:t>
            </w:r>
            <w:proofErr w:type="spellStart"/>
            <w:r>
              <w:rPr>
                <w:sz w:val="26"/>
                <w:szCs w:val="26"/>
              </w:rPr>
              <w:t>Велимир</w:t>
            </w:r>
            <w:proofErr w:type="spellEnd"/>
            <w:r>
              <w:rPr>
                <w:sz w:val="26"/>
                <w:szCs w:val="26"/>
              </w:rPr>
              <w:t xml:space="preserve"> Хлебников «Кузнечик».</w:t>
            </w:r>
            <w:r w:rsidR="00786651" w:rsidRPr="00786651">
              <w:rPr>
                <w:sz w:val="26"/>
                <w:szCs w:val="26"/>
              </w:rPr>
              <w:t xml:space="preserve"> Анна Ахматова «Тайны ремесла», «Перед весной…» Александр Кушнер «Сирень». Владимир Маяковский «Хорошее отношение к лошадям».</w:t>
            </w:r>
          </w:p>
          <w:p w:rsidR="00047906" w:rsidRPr="00665257" w:rsidRDefault="00786651" w:rsidP="00786651">
            <w:pPr>
              <w:ind w:firstLine="0"/>
              <w:rPr>
                <w:sz w:val="26"/>
                <w:szCs w:val="26"/>
              </w:rPr>
            </w:pPr>
            <w:r w:rsidRPr="00786651">
              <w:rPr>
                <w:sz w:val="26"/>
                <w:szCs w:val="26"/>
              </w:rPr>
              <w:t>Афанасий Фет «Это утро, радость эта…». Фёдор Тютчев «Как весел грохот…»</w:t>
            </w:r>
          </w:p>
        </w:tc>
        <w:tc>
          <w:tcPr>
            <w:tcW w:w="1701" w:type="dxa"/>
          </w:tcPr>
          <w:p w:rsidR="00047906" w:rsidRPr="00665257" w:rsidRDefault="00047906" w:rsidP="00665257">
            <w:pPr>
              <w:ind w:firstLine="708"/>
              <w:jc w:val="left"/>
              <w:rPr>
                <w:b/>
                <w:sz w:val="26"/>
                <w:szCs w:val="26"/>
              </w:rPr>
            </w:pPr>
            <w:r w:rsidRPr="00665257">
              <w:rPr>
                <w:b/>
                <w:sz w:val="26"/>
                <w:szCs w:val="26"/>
              </w:rPr>
              <w:t>17 ч</w:t>
            </w:r>
          </w:p>
        </w:tc>
      </w:tr>
      <w:tr w:rsidR="00047906" w:rsidTr="00047906">
        <w:tc>
          <w:tcPr>
            <w:tcW w:w="562" w:type="dxa"/>
            <w:tcBorders>
              <w:right w:val="single" w:sz="4" w:space="0" w:color="auto"/>
            </w:tcBorders>
          </w:tcPr>
          <w:p w:rsidR="00047906" w:rsidRDefault="00047906" w:rsidP="00193FFD">
            <w:pPr>
              <w:ind w:firstLine="0"/>
            </w:pPr>
            <w:r>
              <w:t>8</w:t>
            </w:r>
          </w:p>
        </w:tc>
        <w:tc>
          <w:tcPr>
            <w:tcW w:w="3686" w:type="dxa"/>
            <w:tcBorders>
              <w:left w:val="single" w:sz="4" w:space="0" w:color="auto"/>
            </w:tcBorders>
          </w:tcPr>
          <w:p w:rsidR="00047906" w:rsidRDefault="00665257" w:rsidP="00665257">
            <w:pPr>
              <w:ind w:firstLine="0"/>
              <w:jc w:val="center"/>
            </w:pPr>
            <w:r w:rsidRPr="00C44AAD">
              <w:rPr>
                <w:b/>
                <w:color w:val="000000"/>
                <w:sz w:val="26"/>
                <w:szCs w:val="26"/>
              </w:rPr>
              <w:t>Убеждаемся, что без прошлого у людей нет будущего. Задумываемся над тем, что такое отечество</w:t>
            </w:r>
          </w:p>
        </w:tc>
        <w:tc>
          <w:tcPr>
            <w:tcW w:w="8505" w:type="dxa"/>
          </w:tcPr>
          <w:p w:rsidR="00786651" w:rsidRPr="00786651" w:rsidRDefault="00665257" w:rsidP="00786651">
            <w:pPr>
              <w:ind w:firstLine="0"/>
              <w:rPr>
                <w:sz w:val="26"/>
                <w:szCs w:val="26"/>
              </w:rPr>
            </w:pPr>
            <w:r w:rsidRPr="00665257">
              <w:rPr>
                <w:sz w:val="26"/>
                <w:szCs w:val="26"/>
              </w:rPr>
              <w:t>Михаил Лермонтов «Парус», Макс</w:t>
            </w:r>
            <w:r>
              <w:rPr>
                <w:sz w:val="26"/>
                <w:szCs w:val="26"/>
              </w:rPr>
              <w:t xml:space="preserve">имилиан Волошин «Зелёный вал…». </w:t>
            </w:r>
            <w:r w:rsidRPr="00665257">
              <w:rPr>
                <w:sz w:val="26"/>
                <w:szCs w:val="26"/>
              </w:rPr>
              <w:t>Самуил Маршак «Как поработала зима…</w:t>
            </w:r>
            <w:proofErr w:type="gramStart"/>
            <w:r w:rsidRPr="00665257">
              <w:rPr>
                <w:sz w:val="26"/>
                <w:szCs w:val="26"/>
              </w:rPr>
              <w:t>».Александр</w:t>
            </w:r>
            <w:proofErr w:type="gramEnd"/>
            <w:r w:rsidRPr="00665257">
              <w:rPr>
                <w:sz w:val="26"/>
                <w:szCs w:val="26"/>
              </w:rPr>
              <w:t xml:space="preserve"> Пушкин «Евгений Онегин» (отрывки): «В тот год осенняя погода…», «</w:t>
            </w:r>
            <w:r>
              <w:rPr>
                <w:sz w:val="26"/>
                <w:szCs w:val="26"/>
              </w:rPr>
              <w:t xml:space="preserve">Зима! Крестьянин, торжествуя…». </w:t>
            </w:r>
            <w:r w:rsidR="00786651" w:rsidRPr="00786651">
              <w:rPr>
                <w:sz w:val="26"/>
                <w:szCs w:val="26"/>
              </w:rPr>
              <w:t>Алексей Пантелеев «Главный инженер».</w:t>
            </w:r>
          </w:p>
          <w:p w:rsidR="00047906" w:rsidRPr="00786651" w:rsidRDefault="00786651" w:rsidP="00665257">
            <w:pPr>
              <w:ind w:firstLine="0"/>
              <w:rPr>
                <w:sz w:val="26"/>
                <w:szCs w:val="26"/>
              </w:rPr>
            </w:pPr>
            <w:r w:rsidRPr="00786651">
              <w:rPr>
                <w:sz w:val="26"/>
                <w:szCs w:val="26"/>
              </w:rPr>
              <w:t xml:space="preserve">Анна Ахматова «Памяти друга». Николай </w:t>
            </w:r>
            <w:proofErr w:type="spellStart"/>
            <w:r w:rsidRPr="00786651">
              <w:rPr>
                <w:sz w:val="26"/>
                <w:szCs w:val="26"/>
              </w:rPr>
              <w:t>Рыленков</w:t>
            </w:r>
            <w:proofErr w:type="spellEnd"/>
            <w:r w:rsidRPr="00786651">
              <w:rPr>
                <w:sz w:val="26"/>
                <w:szCs w:val="26"/>
              </w:rPr>
              <w:t xml:space="preserve"> «К Родине», Николай Рубцов «Доволен я буквально всем…». Дмитрий </w:t>
            </w:r>
            <w:proofErr w:type="spellStart"/>
            <w:r w:rsidRPr="00786651">
              <w:rPr>
                <w:sz w:val="26"/>
                <w:szCs w:val="26"/>
              </w:rPr>
              <w:t>Кедрин</w:t>
            </w:r>
            <w:proofErr w:type="spellEnd"/>
            <w:r w:rsidRPr="00786651">
              <w:rPr>
                <w:sz w:val="26"/>
                <w:szCs w:val="26"/>
              </w:rPr>
              <w:t xml:space="preserve"> «Всё мне мерещится…</w:t>
            </w:r>
            <w:proofErr w:type="gramStart"/>
            <w:r w:rsidRPr="00786651">
              <w:rPr>
                <w:sz w:val="26"/>
                <w:szCs w:val="26"/>
              </w:rPr>
              <w:t>».«</w:t>
            </w:r>
            <w:proofErr w:type="gramEnd"/>
            <w:r w:rsidRPr="00786651">
              <w:rPr>
                <w:sz w:val="26"/>
                <w:szCs w:val="26"/>
              </w:rPr>
              <w:t>Гимн Природе», Государстве</w:t>
            </w:r>
            <w:r>
              <w:rPr>
                <w:sz w:val="26"/>
                <w:szCs w:val="26"/>
              </w:rPr>
              <w:t xml:space="preserve">нный гимн Российской Федерации. </w:t>
            </w:r>
            <w:r w:rsidRPr="00786651">
              <w:rPr>
                <w:sz w:val="26"/>
                <w:szCs w:val="26"/>
              </w:rPr>
              <w:t>Карл Брюллов «Последний день Помпеи», Плиний Младший «Письмо Тациту», Александ</w:t>
            </w:r>
            <w:r>
              <w:rPr>
                <w:sz w:val="26"/>
                <w:szCs w:val="26"/>
              </w:rPr>
              <w:t>р Пушкин «Везувий зев открыл…».</w:t>
            </w:r>
          </w:p>
        </w:tc>
        <w:tc>
          <w:tcPr>
            <w:tcW w:w="1701" w:type="dxa"/>
          </w:tcPr>
          <w:p w:rsidR="00047906" w:rsidRPr="00665257" w:rsidRDefault="00047906" w:rsidP="00665257">
            <w:pPr>
              <w:ind w:firstLine="0"/>
              <w:jc w:val="center"/>
              <w:rPr>
                <w:b/>
                <w:sz w:val="26"/>
                <w:szCs w:val="26"/>
              </w:rPr>
            </w:pPr>
            <w:r w:rsidRPr="00665257">
              <w:rPr>
                <w:b/>
                <w:sz w:val="26"/>
                <w:szCs w:val="26"/>
              </w:rPr>
              <w:t>1</w:t>
            </w:r>
            <w:r w:rsidR="00665257" w:rsidRPr="00665257">
              <w:rPr>
                <w:b/>
                <w:sz w:val="26"/>
                <w:szCs w:val="26"/>
              </w:rPr>
              <w:t>3</w:t>
            </w:r>
            <w:r w:rsidRPr="00665257">
              <w:rPr>
                <w:b/>
                <w:sz w:val="26"/>
                <w:szCs w:val="26"/>
              </w:rPr>
              <w:t>ч</w:t>
            </w:r>
          </w:p>
        </w:tc>
      </w:tr>
      <w:tr w:rsidR="00665257" w:rsidTr="00047906">
        <w:tc>
          <w:tcPr>
            <w:tcW w:w="562" w:type="dxa"/>
            <w:tcBorders>
              <w:right w:val="single" w:sz="4" w:space="0" w:color="auto"/>
            </w:tcBorders>
          </w:tcPr>
          <w:p w:rsidR="00665257" w:rsidRDefault="00665257" w:rsidP="00665257">
            <w:pPr>
              <w:ind w:firstLine="0"/>
            </w:pPr>
            <w:r>
              <w:t>9</w:t>
            </w:r>
          </w:p>
        </w:tc>
        <w:tc>
          <w:tcPr>
            <w:tcW w:w="3686" w:type="dxa"/>
            <w:tcBorders>
              <w:left w:val="single" w:sz="4" w:space="0" w:color="auto"/>
            </w:tcBorders>
          </w:tcPr>
          <w:p w:rsidR="00665257" w:rsidRPr="00C44AAD" w:rsidRDefault="00665257" w:rsidP="00665257">
            <w:pPr>
              <w:jc w:val="center"/>
              <w:rPr>
                <w:b/>
                <w:color w:val="000000"/>
                <w:sz w:val="26"/>
                <w:szCs w:val="26"/>
              </w:rPr>
            </w:pPr>
            <w:r w:rsidRPr="00456332">
              <w:rPr>
                <w:b/>
                <w:color w:val="000000"/>
                <w:sz w:val="26"/>
                <w:szCs w:val="26"/>
              </w:rPr>
              <w:t>Человек в мире культуры. Его прошлое, настоящее и будущее</w:t>
            </w:r>
          </w:p>
        </w:tc>
        <w:tc>
          <w:tcPr>
            <w:tcW w:w="8505" w:type="dxa"/>
          </w:tcPr>
          <w:p w:rsidR="00665257" w:rsidRPr="00665257" w:rsidRDefault="00665257" w:rsidP="00665257">
            <w:pPr>
              <w:ind w:firstLine="0"/>
              <w:rPr>
                <w:sz w:val="26"/>
                <w:szCs w:val="26"/>
              </w:rPr>
            </w:pPr>
            <w:r w:rsidRPr="00665257">
              <w:rPr>
                <w:sz w:val="26"/>
                <w:szCs w:val="26"/>
              </w:rPr>
              <w:t>Путешествие в Казань. В мастерской художника. Человек в мире культуры. Его прошлое, настоящее и будущее. Олимпиада по литературному чтению. Проверка техники чтения. Обобщающий урок</w:t>
            </w:r>
          </w:p>
        </w:tc>
        <w:tc>
          <w:tcPr>
            <w:tcW w:w="1701" w:type="dxa"/>
          </w:tcPr>
          <w:p w:rsidR="00665257" w:rsidRPr="00665257" w:rsidRDefault="00665257" w:rsidP="00665257">
            <w:pPr>
              <w:jc w:val="left"/>
              <w:rPr>
                <w:b/>
                <w:sz w:val="26"/>
                <w:szCs w:val="26"/>
              </w:rPr>
            </w:pPr>
            <w:r>
              <w:rPr>
                <w:b/>
                <w:sz w:val="26"/>
                <w:szCs w:val="26"/>
              </w:rPr>
              <w:t>3 ч</w:t>
            </w:r>
          </w:p>
        </w:tc>
      </w:tr>
    </w:tbl>
    <w:p w:rsidR="00047906" w:rsidRPr="00047906" w:rsidRDefault="00047906" w:rsidP="00047906">
      <w:pPr>
        <w:rPr>
          <w:rFonts w:eastAsia="Andale Sans UI"/>
          <w:b/>
          <w:kern w:val="3"/>
          <w:sz w:val="26"/>
          <w:szCs w:val="26"/>
          <w:lang w:eastAsia="ja-JP" w:bidi="fa-IR"/>
        </w:rPr>
      </w:pPr>
    </w:p>
    <w:p w:rsidR="00C44AAD" w:rsidRPr="00F146DF" w:rsidRDefault="00C44AAD" w:rsidP="00456332">
      <w:pPr>
        <w:spacing w:line="273" w:lineRule="auto"/>
        <w:rPr>
          <w:color w:val="000000"/>
          <w:sz w:val="26"/>
          <w:szCs w:val="26"/>
          <w:lang w:val="de-DE"/>
        </w:rPr>
      </w:pPr>
    </w:p>
    <w:p w:rsidR="00F146DF" w:rsidRPr="00C44AAD" w:rsidRDefault="00F146DF" w:rsidP="00C44AAD">
      <w:pPr>
        <w:spacing w:after="2" w:line="273" w:lineRule="auto"/>
        <w:rPr>
          <w:color w:val="000000"/>
          <w:sz w:val="26"/>
          <w:szCs w:val="26"/>
        </w:rPr>
      </w:pPr>
    </w:p>
    <w:p w:rsidR="00E06FD4" w:rsidRPr="00C44AAD" w:rsidRDefault="00E06FD4" w:rsidP="00C44AAD">
      <w:pPr>
        <w:rPr>
          <w:sz w:val="26"/>
          <w:szCs w:val="26"/>
        </w:rPr>
      </w:pPr>
    </w:p>
    <w:sectPr w:rsidR="00E06FD4" w:rsidRPr="00C44AAD" w:rsidSect="00AC6E0E">
      <w:pgSz w:w="16838" w:h="11906" w:orient="landscape"/>
      <w:pgMar w:top="568" w:right="113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ndale Sans UI">
    <w:altName w:val="Times New Roman"/>
    <w:charset w:val="00"/>
    <w:family w:val="auto"/>
    <w:pitch w:val="variable"/>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0FA007F"/>
    <w:multiLevelType w:val="hybridMultilevel"/>
    <w:tmpl w:val="7924D840"/>
    <w:lvl w:ilvl="0" w:tplc="901275A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9E4648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8CA9A8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70EC4B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DF4066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E10697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2BE17B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5D4D29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4BEB60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nsid w:val="73E571FB"/>
    <w:multiLevelType w:val="hybridMultilevel"/>
    <w:tmpl w:val="564C23C2"/>
    <w:lvl w:ilvl="0" w:tplc="2C6469E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F09"/>
    <w:rsid w:val="00047906"/>
    <w:rsid w:val="00231387"/>
    <w:rsid w:val="00456332"/>
    <w:rsid w:val="00665257"/>
    <w:rsid w:val="00786651"/>
    <w:rsid w:val="00791AD5"/>
    <w:rsid w:val="00894F09"/>
    <w:rsid w:val="00AC6E0E"/>
    <w:rsid w:val="00C37235"/>
    <w:rsid w:val="00C44AAD"/>
    <w:rsid w:val="00E06FD4"/>
    <w:rsid w:val="00ED7DCD"/>
    <w:rsid w:val="00F146DF"/>
    <w:rsid w:val="00F571C2"/>
    <w:rsid w:val="00FD1B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0F72F9-8E63-441F-98C2-59DBBB38F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6E0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6E0E"/>
    <w:pPr>
      <w:ind w:left="720"/>
      <w:contextualSpacing/>
    </w:pPr>
  </w:style>
  <w:style w:type="table" w:customStyle="1" w:styleId="TableGrid">
    <w:name w:val="TableGrid"/>
    <w:rsid w:val="00047906"/>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1">
    <w:name w:val="TableGrid1"/>
    <w:rsid w:val="00047906"/>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2">
    <w:name w:val="TableGrid2"/>
    <w:rsid w:val="00047906"/>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TableGrid3">
    <w:name w:val="TableGrid3"/>
    <w:rsid w:val="00047906"/>
    <w:pPr>
      <w:spacing w:after="0" w:line="240" w:lineRule="auto"/>
    </w:pPr>
    <w:rPr>
      <w:rFonts w:eastAsiaTheme="minorEastAsia"/>
      <w:lang w:eastAsia="ru-RU"/>
    </w:rPr>
    <w:tblPr>
      <w:tblCellMar>
        <w:top w:w="0" w:type="dxa"/>
        <w:left w:w="0" w:type="dxa"/>
        <w:bottom w:w="0" w:type="dxa"/>
        <w:right w:w="0" w:type="dxa"/>
      </w:tblCellMar>
    </w:tblPr>
  </w:style>
  <w:style w:type="table" w:styleId="a4">
    <w:name w:val="Table Grid"/>
    <w:basedOn w:val="a1"/>
    <w:uiPriority w:val="59"/>
    <w:rsid w:val="00047906"/>
    <w:pPr>
      <w:spacing w:after="0" w:line="240" w:lineRule="auto"/>
      <w:ind w:firstLine="709"/>
      <w:jc w:val="both"/>
    </w:pPr>
    <w:rPr>
      <w:rFonts w:ascii="Times New Roman" w:hAnsi="Times New Roman" w:cs="Times New Roman"/>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114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6</Pages>
  <Words>1875</Words>
  <Characters>10691</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4</cp:revision>
  <dcterms:created xsi:type="dcterms:W3CDTF">2019-08-26T09:53:00Z</dcterms:created>
  <dcterms:modified xsi:type="dcterms:W3CDTF">2019-09-01T09:57:00Z</dcterms:modified>
</cp:coreProperties>
</file>