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BBC" w:rsidRDefault="00F237C3" w:rsidP="00F237C3">
      <w:pPr>
        <w:shd w:val="clear" w:color="auto" w:fill="FFFFFF"/>
        <w:spacing w:line="1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237C3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10081260" cy="6798947"/>
            <wp:effectExtent l="0" t="0" r="0" b="1905"/>
            <wp:docPr id="1" name="Рисунок 1" descr="C:\Users\Пользователь\Desktop\титульники скан\в мире кни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скан\в мире кни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260" cy="679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ECE" w:rsidRPr="008B55FE" w:rsidRDefault="009D4ECE" w:rsidP="00836BBC">
      <w:pPr>
        <w:shd w:val="clear" w:color="auto" w:fill="FFFFFF"/>
        <w:spacing w:line="1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36BBC" w:rsidRPr="008B55FE" w:rsidRDefault="00836BBC" w:rsidP="00836BBC">
      <w:pPr>
        <w:pStyle w:val="a5"/>
        <w:numPr>
          <w:ilvl w:val="0"/>
          <w:numId w:val="1"/>
        </w:numPr>
        <w:spacing w:after="0" w:line="240" w:lineRule="auto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8B55F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ПЛАНИРУЕМЫЕ РЕЗУЛЬТАТЫ ИЗУЧЕНИЯ </w:t>
      </w:r>
      <w:r w:rsidRPr="008B55FE">
        <w:rPr>
          <w:rStyle w:val="dash0410005f0431005f0437005f0430005f0446005f0020005f0441005f043f005f0438005f0441005f043a005f0430005f005fchar1char1"/>
          <w:sz w:val="26"/>
          <w:szCs w:val="26"/>
        </w:rPr>
        <w:t xml:space="preserve"> </w:t>
      </w:r>
      <w:r w:rsidRPr="00164808">
        <w:rPr>
          <w:rStyle w:val="dash0410005f0431005f0437005f0430005f0446005f0020005f0441005f043f005f0438005f0441005f043a005f0430005f005fchar1char1"/>
          <w:b/>
          <w:sz w:val="26"/>
          <w:szCs w:val="26"/>
        </w:rPr>
        <w:t>КУРСА ВНЕУРОЧНОЙ ДЕЯТЕЛЬНОСТИ</w:t>
      </w:r>
      <w:r w:rsidRPr="008B55FE">
        <w:rPr>
          <w:rStyle w:val="dash0410005f0431005f0437005f0430005f0446005f0020005f0441005f043f005f0438005f0441005f043a005f0430005f005fchar1char1"/>
          <w:sz w:val="26"/>
          <w:szCs w:val="26"/>
        </w:rPr>
        <w:t xml:space="preserve"> </w:t>
      </w:r>
    </w:p>
    <w:p w:rsidR="00C6689E" w:rsidRPr="008B55FE" w:rsidRDefault="00C6689E" w:rsidP="00E341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689E" w:rsidRPr="008B55FE" w:rsidRDefault="00E34156" w:rsidP="00E341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Предполагается, что в результате изучения </w:t>
      </w:r>
      <w:r w:rsidR="00C6689E" w:rsidRPr="008B55FE">
        <w:rPr>
          <w:rFonts w:ascii="Times New Roman" w:hAnsi="Times New Roman" w:cs="Times New Roman"/>
          <w:sz w:val="26"/>
          <w:szCs w:val="26"/>
        </w:rPr>
        <w:t>курса внеурочной деятельности «В мире книг</w:t>
      </w:r>
      <w:r w:rsidRPr="008B55FE">
        <w:rPr>
          <w:rFonts w:ascii="Times New Roman" w:hAnsi="Times New Roman" w:cs="Times New Roman"/>
          <w:sz w:val="26"/>
          <w:szCs w:val="26"/>
        </w:rPr>
        <w:t>» учащиеся должны:</w:t>
      </w:r>
    </w:p>
    <w:p w:rsidR="00E34156" w:rsidRPr="008B55FE" w:rsidRDefault="00E34156" w:rsidP="00E341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 </w:t>
      </w:r>
      <w:r w:rsidRPr="008B55FE">
        <w:rPr>
          <w:rFonts w:ascii="Times New Roman" w:hAnsi="Times New Roman" w:cs="Times New Roman"/>
          <w:b/>
          <w:sz w:val="26"/>
          <w:szCs w:val="26"/>
        </w:rPr>
        <w:t>знать/понимать:</w:t>
      </w:r>
      <w:r w:rsidRPr="008B55FE">
        <w:rPr>
          <w:rFonts w:ascii="Times New Roman" w:hAnsi="Times New Roman" w:cs="Times New Roman"/>
          <w:sz w:val="26"/>
          <w:szCs w:val="26"/>
        </w:rPr>
        <w:t xml:space="preserve"> </w:t>
      </w:r>
      <w:r w:rsidRPr="008B55FE">
        <w:rPr>
          <w:rFonts w:ascii="Times New Roman" w:hAnsi="Times New Roman" w:cs="Times New Roman"/>
          <w:sz w:val="26"/>
          <w:szCs w:val="26"/>
        </w:rPr>
        <w:t xml:space="preserve"> содержание изученных литературных произведений; </w:t>
      </w:r>
      <w:r w:rsidRPr="008B55FE">
        <w:rPr>
          <w:rFonts w:ascii="Times New Roman" w:hAnsi="Times New Roman" w:cs="Times New Roman"/>
          <w:sz w:val="26"/>
          <w:szCs w:val="26"/>
        </w:rPr>
        <w:t></w:t>
      </w:r>
    </w:p>
    <w:p w:rsidR="00E34156" w:rsidRPr="008B55FE" w:rsidRDefault="00E34156" w:rsidP="00E341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 основные факты жизни и особенности творчества авторов изученных произведений; </w:t>
      </w:r>
      <w:r w:rsidRPr="008B55FE">
        <w:rPr>
          <w:rFonts w:ascii="Times New Roman" w:hAnsi="Times New Roman" w:cs="Times New Roman"/>
          <w:sz w:val="26"/>
          <w:szCs w:val="26"/>
        </w:rPr>
        <w:t></w:t>
      </w:r>
    </w:p>
    <w:p w:rsidR="00E34156" w:rsidRPr="008B55FE" w:rsidRDefault="00E34156" w:rsidP="00E341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 изученные теоретико-литературные понятия; уметь </w:t>
      </w:r>
      <w:r w:rsidRPr="008B55FE">
        <w:rPr>
          <w:rFonts w:ascii="Times New Roman" w:hAnsi="Times New Roman" w:cs="Times New Roman"/>
          <w:sz w:val="26"/>
          <w:szCs w:val="26"/>
        </w:rPr>
        <w:t xml:space="preserve"> правильно, бегло, осмысленно и выразительно читать тексты художественных произведений; </w:t>
      </w:r>
      <w:r w:rsidRPr="008B55FE">
        <w:rPr>
          <w:rFonts w:ascii="Times New Roman" w:hAnsi="Times New Roman" w:cs="Times New Roman"/>
          <w:sz w:val="26"/>
          <w:szCs w:val="26"/>
        </w:rPr>
        <w:t></w:t>
      </w:r>
    </w:p>
    <w:p w:rsidR="00E34156" w:rsidRPr="008B55FE" w:rsidRDefault="00E34156" w:rsidP="00E341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 выразительно читать произведения или отрывки из них наизусть; </w:t>
      </w:r>
      <w:r w:rsidRPr="008B55FE">
        <w:rPr>
          <w:rFonts w:ascii="Times New Roman" w:hAnsi="Times New Roman" w:cs="Times New Roman"/>
          <w:sz w:val="26"/>
          <w:szCs w:val="26"/>
        </w:rPr>
        <w:t xml:space="preserve"> </w:t>
      </w:r>
    </w:p>
    <w:p w:rsidR="00E34156" w:rsidRPr="008B55FE" w:rsidRDefault="00E34156" w:rsidP="00E341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b/>
          <w:sz w:val="26"/>
          <w:szCs w:val="26"/>
        </w:rPr>
        <w:t>уметь:</w:t>
      </w:r>
      <w:r w:rsidRPr="008B55FE">
        <w:rPr>
          <w:rFonts w:ascii="Times New Roman" w:hAnsi="Times New Roman" w:cs="Times New Roman"/>
          <w:sz w:val="26"/>
          <w:szCs w:val="26"/>
        </w:rPr>
        <w:t xml:space="preserve"> определять принадлежность произведения к одному из литературных родов (эпос, лирика, драма), к одному из жанров; </w:t>
      </w:r>
      <w:r w:rsidRPr="008B55FE">
        <w:rPr>
          <w:rFonts w:ascii="Times New Roman" w:hAnsi="Times New Roman" w:cs="Times New Roman"/>
          <w:sz w:val="26"/>
          <w:szCs w:val="26"/>
        </w:rPr>
        <w:t></w:t>
      </w:r>
    </w:p>
    <w:p w:rsidR="00E34156" w:rsidRPr="008B55FE" w:rsidRDefault="00E34156" w:rsidP="00E341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 строить устные и письменные высказывания в связи с изученным произведением. </w:t>
      </w:r>
    </w:p>
    <w:p w:rsidR="00AA30E3" w:rsidRPr="008B55FE" w:rsidRDefault="00AA30E3" w:rsidP="00E341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30E3" w:rsidRPr="008B55FE" w:rsidRDefault="00AA30E3" w:rsidP="00E341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>-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AA30E3" w:rsidRPr="008B55FE" w:rsidRDefault="00AA30E3" w:rsidP="00E341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 - 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 </w:t>
      </w:r>
    </w:p>
    <w:p w:rsidR="00AA30E3" w:rsidRPr="008B55FE" w:rsidRDefault="00AA30E3" w:rsidP="00E341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>-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AA30E3" w:rsidRPr="008B55FE" w:rsidRDefault="00AA30E3" w:rsidP="00E341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 -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AA30E3" w:rsidRPr="008B55FE" w:rsidRDefault="00AA30E3" w:rsidP="00E341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 - развитие способности понимать литературные художественные произведения, воплощающие.</w:t>
      </w:r>
    </w:p>
    <w:p w:rsidR="00AA30E3" w:rsidRPr="008B55FE" w:rsidRDefault="00AA30E3" w:rsidP="00AA30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разные этнокультурные традиции; </w:t>
      </w:r>
    </w:p>
    <w:p w:rsidR="00AA30E3" w:rsidRPr="008B55FE" w:rsidRDefault="00AA30E3" w:rsidP="00AA30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- 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</w:t>
      </w:r>
    </w:p>
    <w:p w:rsidR="000274FC" w:rsidRPr="008B55FE" w:rsidRDefault="000274FC" w:rsidP="00AA30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30E3" w:rsidRPr="008B55FE" w:rsidRDefault="00AA30E3" w:rsidP="00AA30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Конкретизируя эти общие результаты, обозначим наиболее важные предметные умения, формируемые у обучающихся в результате освоения программы по литературе основной школы: </w:t>
      </w:r>
    </w:p>
    <w:p w:rsidR="000274FC" w:rsidRPr="008B55FE" w:rsidRDefault="000274FC" w:rsidP="00AA30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30E3" w:rsidRPr="008B55FE" w:rsidRDefault="00AA30E3" w:rsidP="00AA30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>- выявлять особенности яз</w:t>
      </w:r>
      <w:r w:rsidR="00C6689E" w:rsidRPr="008B55FE">
        <w:rPr>
          <w:rFonts w:ascii="Times New Roman" w:hAnsi="Times New Roman" w:cs="Times New Roman"/>
          <w:sz w:val="26"/>
          <w:szCs w:val="26"/>
        </w:rPr>
        <w:t>ыка и стиля писателя</w:t>
      </w:r>
      <w:r w:rsidRPr="008B55F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6689E" w:rsidRPr="008B55FE" w:rsidRDefault="00AA30E3" w:rsidP="00AA30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>- определять родо-жанровую специфику художест</w:t>
      </w:r>
      <w:r w:rsidR="00C6689E" w:rsidRPr="008B55FE">
        <w:rPr>
          <w:rFonts w:ascii="Times New Roman" w:hAnsi="Times New Roman" w:cs="Times New Roman"/>
          <w:sz w:val="26"/>
          <w:szCs w:val="26"/>
        </w:rPr>
        <w:t>венного произведения</w:t>
      </w:r>
      <w:r w:rsidRPr="008B55FE">
        <w:rPr>
          <w:rFonts w:ascii="Times New Roman" w:hAnsi="Times New Roman" w:cs="Times New Roman"/>
          <w:sz w:val="26"/>
          <w:szCs w:val="26"/>
        </w:rPr>
        <w:t>;</w:t>
      </w:r>
    </w:p>
    <w:p w:rsidR="00C6689E" w:rsidRPr="008B55FE" w:rsidRDefault="00AA30E3" w:rsidP="00AA30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 - объяснять свое понимание нравственно-философской, социально-исторической и эстетической пробл</w:t>
      </w:r>
      <w:r w:rsidR="00C6689E" w:rsidRPr="008B55FE">
        <w:rPr>
          <w:rFonts w:ascii="Times New Roman" w:hAnsi="Times New Roman" w:cs="Times New Roman"/>
          <w:sz w:val="26"/>
          <w:szCs w:val="26"/>
        </w:rPr>
        <w:t xml:space="preserve">ематики произведений </w:t>
      </w:r>
      <w:r w:rsidRPr="008B55FE">
        <w:rPr>
          <w:rFonts w:ascii="Times New Roman" w:hAnsi="Times New Roman" w:cs="Times New Roman"/>
          <w:sz w:val="26"/>
          <w:szCs w:val="26"/>
        </w:rPr>
        <w:t>;</w:t>
      </w:r>
    </w:p>
    <w:p w:rsidR="00C6689E" w:rsidRPr="008B55FE" w:rsidRDefault="00AA30E3" w:rsidP="00AA30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 - выделять в произведениях элементы художественной формы и обнаружив</w:t>
      </w:r>
      <w:r w:rsidR="00C6689E" w:rsidRPr="008B55FE">
        <w:rPr>
          <w:rFonts w:ascii="Times New Roman" w:hAnsi="Times New Roman" w:cs="Times New Roman"/>
          <w:sz w:val="26"/>
          <w:szCs w:val="26"/>
        </w:rPr>
        <w:t>ать связи между ними</w:t>
      </w:r>
      <w:r w:rsidRPr="008B55FE">
        <w:rPr>
          <w:rFonts w:ascii="Times New Roman" w:hAnsi="Times New Roman" w:cs="Times New Roman"/>
          <w:sz w:val="26"/>
          <w:szCs w:val="26"/>
        </w:rPr>
        <w:t>, постепенно переходя к анализу текста; анализировать литературные произв</w:t>
      </w:r>
      <w:r w:rsidR="00C6689E" w:rsidRPr="008B55FE">
        <w:rPr>
          <w:rFonts w:ascii="Times New Roman" w:hAnsi="Times New Roman" w:cs="Times New Roman"/>
          <w:sz w:val="26"/>
          <w:szCs w:val="26"/>
        </w:rPr>
        <w:t>едения разных жанров</w:t>
      </w:r>
      <w:r w:rsidRPr="008B55F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C6689E" w:rsidRPr="008B55FE" w:rsidRDefault="00AA30E3" w:rsidP="00AA30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>- выявлять и осмыслять формы авторской оценки героев, событий, характер авторских взаимоотношений с "читателем</w:t>
      </w:r>
      <w:r w:rsidR="00C6689E" w:rsidRPr="008B55FE">
        <w:rPr>
          <w:rFonts w:ascii="Times New Roman" w:hAnsi="Times New Roman" w:cs="Times New Roman"/>
          <w:sz w:val="26"/>
          <w:szCs w:val="26"/>
        </w:rPr>
        <w:t>" как адресатом произведения</w:t>
      </w:r>
      <w:r w:rsidRPr="008B55FE">
        <w:rPr>
          <w:rFonts w:ascii="Times New Roman" w:hAnsi="Times New Roman" w:cs="Times New Roman"/>
          <w:sz w:val="26"/>
          <w:szCs w:val="26"/>
        </w:rPr>
        <w:t>;</w:t>
      </w:r>
    </w:p>
    <w:p w:rsidR="00C6689E" w:rsidRPr="008B55FE" w:rsidRDefault="00AA30E3" w:rsidP="00AA30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lastRenderedPageBreak/>
        <w:t xml:space="preserve"> - пользоваться основными теоретико-литературными терминами и понятиями как инструментом анализа и интерпретации художественного текста; </w:t>
      </w:r>
    </w:p>
    <w:p w:rsidR="00C6689E" w:rsidRPr="008B55FE" w:rsidRDefault="00AA30E3" w:rsidP="00AA30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>- представлять развернутый устный или письменный ответ на поставленные вопросы;</w:t>
      </w:r>
    </w:p>
    <w:p w:rsidR="00C6689E" w:rsidRPr="008B55FE" w:rsidRDefault="00C6689E" w:rsidP="00AA30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>-</w:t>
      </w:r>
      <w:r w:rsidR="00AA30E3" w:rsidRPr="008B55FE">
        <w:rPr>
          <w:rFonts w:ascii="Times New Roman" w:hAnsi="Times New Roman" w:cs="Times New Roman"/>
          <w:sz w:val="26"/>
          <w:szCs w:val="26"/>
        </w:rPr>
        <w:t xml:space="preserve"> вес</w:t>
      </w:r>
      <w:r w:rsidRPr="008B55FE">
        <w:rPr>
          <w:rFonts w:ascii="Times New Roman" w:hAnsi="Times New Roman" w:cs="Times New Roman"/>
          <w:sz w:val="26"/>
          <w:szCs w:val="26"/>
        </w:rPr>
        <w:t>ти учебные дискуссии</w:t>
      </w:r>
      <w:r w:rsidR="00AA30E3" w:rsidRPr="008B55F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AA30E3" w:rsidRPr="008B55FE" w:rsidRDefault="00AA30E3" w:rsidP="00AA30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>- 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дискуссии;</w:t>
      </w:r>
    </w:p>
    <w:p w:rsidR="00C6689E" w:rsidRPr="008B55FE" w:rsidRDefault="00AA30E3" w:rsidP="00AA30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>- выражать личное отношение к художественному произведению, аргументировать свою точку зрения;</w:t>
      </w:r>
    </w:p>
    <w:p w:rsidR="00C6689E" w:rsidRPr="008B55FE" w:rsidRDefault="00AA30E3" w:rsidP="00AA30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 - выразительно читать с листа и наизусть произведения/фрагменты произведений художественной литературы, передавая личное отноше</w:t>
      </w:r>
      <w:r w:rsidR="00C6689E" w:rsidRPr="008B55FE">
        <w:rPr>
          <w:rFonts w:ascii="Times New Roman" w:hAnsi="Times New Roman" w:cs="Times New Roman"/>
          <w:sz w:val="26"/>
          <w:szCs w:val="26"/>
        </w:rPr>
        <w:t>ние к произведению</w:t>
      </w:r>
      <w:r w:rsidRPr="008B55FE">
        <w:rPr>
          <w:rFonts w:ascii="Times New Roman" w:hAnsi="Times New Roman" w:cs="Times New Roman"/>
          <w:sz w:val="26"/>
          <w:szCs w:val="26"/>
        </w:rPr>
        <w:t>;</w:t>
      </w:r>
    </w:p>
    <w:p w:rsidR="00AA30E3" w:rsidRPr="008B55FE" w:rsidRDefault="00AA30E3" w:rsidP="00AA30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 - ориентироваться в информационном образовательном пространстве: работать с энциклопедиями, словарями, справочниками, специальной литературо</w:t>
      </w:r>
      <w:r w:rsidR="00C6689E" w:rsidRPr="008B55FE">
        <w:rPr>
          <w:rFonts w:ascii="Times New Roman" w:hAnsi="Times New Roman" w:cs="Times New Roman"/>
          <w:sz w:val="26"/>
          <w:szCs w:val="26"/>
        </w:rPr>
        <w:t>й</w:t>
      </w:r>
      <w:r w:rsidRPr="008B55FE">
        <w:rPr>
          <w:rFonts w:ascii="Times New Roman" w:hAnsi="Times New Roman" w:cs="Times New Roman"/>
          <w:sz w:val="26"/>
          <w:szCs w:val="26"/>
        </w:rPr>
        <w:t>; пользоваться каталогами библиотек, библиографическими указателя</w:t>
      </w:r>
      <w:r w:rsidR="00C6689E" w:rsidRPr="008B55FE">
        <w:rPr>
          <w:rFonts w:ascii="Times New Roman" w:hAnsi="Times New Roman" w:cs="Times New Roman"/>
          <w:sz w:val="26"/>
          <w:szCs w:val="26"/>
        </w:rPr>
        <w:t>ми, системой поиска в Интернете.</w:t>
      </w:r>
    </w:p>
    <w:p w:rsidR="008B55FE" w:rsidRPr="008709BC" w:rsidRDefault="008B55FE" w:rsidP="008709BC">
      <w:pPr>
        <w:spacing w:after="0" w:line="240" w:lineRule="auto"/>
        <w:rPr>
          <w:rStyle w:val="dash0410005f0431005f0437005f0430005f0446005f0020005f0441005f043f005f0438005f0441005f043a005f0430005f005fchar1char1"/>
          <w:sz w:val="26"/>
          <w:szCs w:val="26"/>
        </w:rPr>
      </w:pPr>
    </w:p>
    <w:p w:rsidR="00836BBC" w:rsidRPr="008B55FE" w:rsidRDefault="000274FC" w:rsidP="008B55FE">
      <w:pPr>
        <w:jc w:val="center"/>
        <w:rPr>
          <w:rFonts w:ascii="Times New Roman" w:hAnsi="Times New Roman" w:cs="Times New Roman"/>
          <w:sz w:val="26"/>
          <w:szCs w:val="26"/>
        </w:rPr>
      </w:pPr>
      <w:r w:rsidRPr="008B55FE">
        <w:rPr>
          <w:rStyle w:val="dash0410005f0431005f0437005f0430005f0446005f0020005f0441005f043f005f0438005f0441005f043a005f0430005f005fchar1char1"/>
          <w:sz w:val="26"/>
          <w:szCs w:val="26"/>
        </w:rPr>
        <w:t xml:space="preserve">2. </w:t>
      </w:r>
      <w:r w:rsidRPr="008B55FE">
        <w:rPr>
          <w:rFonts w:ascii="Times New Roman" w:hAnsi="Times New Roman" w:cs="Times New Roman"/>
          <w:b/>
          <w:sz w:val="26"/>
          <w:szCs w:val="26"/>
        </w:rPr>
        <w:t xml:space="preserve">СОДЕРЖАНИЕ </w:t>
      </w:r>
      <w:r w:rsidR="00164808">
        <w:rPr>
          <w:rStyle w:val="dash0410005f0431005f0437005f0430005f0446005f0020005f0441005f043f005f0438005f0441005f043a005f0430005f005fchar1char1"/>
          <w:b/>
          <w:sz w:val="26"/>
          <w:szCs w:val="26"/>
        </w:rPr>
        <w:t>КУРСА</w:t>
      </w:r>
      <w:r w:rsidRPr="00BA3438">
        <w:rPr>
          <w:rStyle w:val="dash0410005f0431005f0437005f0430005f0446005f0020005f0441005f043f005f0438005f0441005f043a005f0430005f005fchar1char1"/>
          <w:b/>
          <w:sz w:val="26"/>
          <w:szCs w:val="26"/>
        </w:rPr>
        <w:t xml:space="preserve"> ВНЕУРОЧНОЙ ДЕЯТЕЛЬНОСТИ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B55FE">
        <w:rPr>
          <w:rFonts w:ascii="Times New Roman" w:hAnsi="Times New Roman" w:cs="Times New Roman"/>
          <w:b/>
          <w:sz w:val="26"/>
          <w:szCs w:val="26"/>
        </w:rPr>
        <w:t xml:space="preserve">Раздел 1.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b/>
          <w:sz w:val="26"/>
          <w:szCs w:val="26"/>
        </w:rPr>
        <w:t>Литература – часть нашей жизни. (1 ч)</w:t>
      </w:r>
      <w:r w:rsidRPr="008B55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Значение литературы в жизни человека.  Чтение как творческая деятельность. (Работа со статьёй И.А. Ильина «О чтении»)  Связь литературы с другими видами искусства 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B55FE">
        <w:rPr>
          <w:rFonts w:ascii="Times New Roman" w:hAnsi="Times New Roman" w:cs="Times New Roman"/>
          <w:b/>
          <w:sz w:val="26"/>
          <w:szCs w:val="26"/>
        </w:rPr>
        <w:t xml:space="preserve">Раздел 2. Нравственная сила древнерусской литературы. (1ч.)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Обзор произведений. Великая сила притчи.   Притча о блудном сыне.  Содержание, сюжет, смысл.  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B55FE">
        <w:rPr>
          <w:rFonts w:ascii="Times New Roman" w:hAnsi="Times New Roman" w:cs="Times New Roman"/>
          <w:b/>
          <w:sz w:val="26"/>
          <w:szCs w:val="26"/>
        </w:rPr>
        <w:t xml:space="preserve">Раздел 3. Человек и природа  в современной литературе (5 ч.)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Образы-символы и их роль  в произведениях ,  публицистичность и лиризм произведений В. Распутина «Прощание с Матёрой»  и  В. Астафьева  «Царь-рыба».( 1 ч.)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Картины природы в живописи (Левитан, Васильев, Шишкин, Поленов, Коровин) и поэзии (Ф. Тютчев, А. Фет, А. Пушкин) XIXв. (1 ч)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«…её жизнь не пройдет даром…» (По рассказу К.Г.Паустовского «Корзина с еловыми шишками»). (1 ч)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Человек и природа в рассказе В.Крупина «Петушиная история» и в произведениях В.Ю.Ламова  (1 ч.)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Человек, природа и будущее цивилизации.  Боль за родную землю. Экологические и нравственные проблемы.(1ч.)          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b/>
          <w:sz w:val="26"/>
          <w:szCs w:val="26"/>
        </w:rPr>
        <w:t>Раздел 4. Береги в себе человека. (6 ч.)</w:t>
      </w:r>
      <w:r w:rsidRPr="008B55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Нравственная красота простого человека. Е Носов «Яблочный спас», Б.Екимов «Ночь исцеления». (1ч.)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Нравственный выбор героев в рассказе И.Зверева «Второе апреля» , в рассказе А.Грина «Победитель» (1 ч.)  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«Жестокие игры» в рассказе Б.Васильева «Великолепная шестёрка» (1ч.) 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Тема добра и зла в рассказе В.Крупина «Мальчик из интерната». (1 ч.)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И. Шмелёв. Авторская позиция в рассказе «Мой Марс» (1 ч.)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>Н. Д. Телешов. Проблематика рассказа «Белая цапля» (сказка) (1ч.)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B55FE">
        <w:rPr>
          <w:rFonts w:ascii="Times New Roman" w:hAnsi="Times New Roman" w:cs="Times New Roman"/>
          <w:b/>
          <w:sz w:val="26"/>
          <w:szCs w:val="26"/>
        </w:rPr>
        <w:t xml:space="preserve">Раздел 5. Красоту надо создавать в себе. (8 ч.) 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Читая «Письма о добром и прекрасном» Д.С.Лихачева , Сказка Г.Х.Андерсена «Старый дом». (1ч.)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В. Солоухин. Мир прекрасного в рассказе «Камешки на ладони» (1ч.)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Образ сердца в рассказе А.П.Платонова «Дерево Родины» (1 ч.)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Тема личной ответственности за поступки в рассказе Ю.Яковлева «А Воробьев стекло не выбивал».  (1ч.) 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Тема любви в рассказе В.Крупина  «Возраст любви». (1 ч.)    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 Мир сверстников в рассказе В.Крупина «Песок в корабельных часах» (1 ч.)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>Красота в жизни людей. Ф. Абрамов. Цикл «Трава-мурава» (1 ч)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 В поисках Синей птицы (урок-путешествие по мотивам сказки М. Метерлинка) (1ч.)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B55FE">
        <w:rPr>
          <w:rFonts w:ascii="Times New Roman" w:hAnsi="Times New Roman" w:cs="Times New Roman"/>
          <w:b/>
          <w:sz w:val="26"/>
          <w:szCs w:val="26"/>
        </w:rPr>
        <w:t xml:space="preserve">Раздел 6. Человек на Земле. (3 ч.)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Вопросы смысла жизни. Ф Абрамов «Деревянные кони», «Пелагея», «Алька». (1ч.)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Человек в кругу семьи. Г.Бакланов «Кондратий» и др. (1ч.)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Сердечное понимание мира. Б.Екимов «Пастушья звезда» (1ч.)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 </w:t>
      </w:r>
      <w:r w:rsidRPr="008B55FE">
        <w:rPr>
          <w:rFonts w:ascii="Times New Roman" w:hAnsi="Times New Roman" w:cs="Times New Roman"/>
          <w:b/>
          <w:sz w:val="26"/>
          <w:szCs w:val="26"/>
        </w:rPr>
        <w:t>Раздел 7.</w:t>
      </w:r>
      <w:r w:rsidRPr="008B55FE">
        <w:rPr>
          <w:rFonts w:ascii="Times New Roman" w:hAnsi="Times New Roman" w:cs="Times New Roman"/>
          <w:sz w:val="26"/>
          <w:szCs w:val="26"/>
        </w:rPr>
        <w:t xml:space="preserve"> </w:t>
      </w:r>
      <w:r w:rsidRPr="008B55FE">
        <w:rPr>
          <w:rFonts w:ascii="Times New Roman" w:hAnsi="Times New Roman" w:cs="Times New Roman"/>
          <w:b/>
          <w:sz w:val="26"/>
          <w:szCs w:val="26"/>
        </w:rPr>
        <w:t>Остаться человеком в пламени войны. (10 ч.)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  Углубление темы ВОВ в современной литературе.  (1ч.)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Духовные истоки массового героизма народа в защите Отечества. М.Шолохов  «Судьба человека»; «Они сражались за Родину» (1ч.) 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 Образ молодого бойца. Суровая правда войны. Тема памяти живых и погибших. Бакланов «Навеки девятнадцатилетние» (1ч.) 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 Тема исторической правды в рассказе Е.Носова «Костёр на ветру».  (1ч.)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Образ молодого солдата.  (В. Кондратьев «Сашка».  (1ч.) «Написанная кровью сердца …» (Повесть К.Воробьёва «Это мы, Господи…».  (1ч.)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Женщина и война.Стихи Ю.Друниной ( 1ч.) 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В.Закруткин «Матерь человеческая» (1ч.) </w:t>
      </w:r>
    </w:p>
    <w:p w:rsidR="000274FC" w:rsidRPr="008B55FE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 xml:space="preserve">Дети и война в рассказе Ю.Яковлева «Девочки с Васильевского острова»; Катаев «Сын полка» (1 ч.) </w:t>
      </w:r>
    </w:p>
    <w:p w:rsidR="00CA6239" w:rsidRDefault="000274F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55FE">
        <w:rPr>
          <w:rFonts w:ascii="Times New Roman" w:hAnsi="Times New Roman" w:cs="Times New Roman"/>
          <w:sz w:val="26"/>
          <w:szCs w:val="26"/>
        </w:rPr>
        <w:t>«Афганская и Чеченская проза» (1ч.)</w:t>
      </w:r>
    </w:p>
    <w:p w:rsidR="0078450C" w:rsidRDefault="0078450C" w:rsidP="007845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450C">
        <w:rPr>
          <w:rFonts w:ascii="Times New Roman" w:hAnsi="Times New Roman" w:cs="Times New Roman"/>
          <w:b/>
          <w:sz w:val="26"/>
          <w:szCs w:val="26"/>
        </w:rPr>
        <w:t>Формы и виды деятельности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33"/>
        <w:gridCol w:w="7933"/>
      </w:tblGrid>
      <w:tr w:rsidR="008709BC" w:rsidTr="008709BC">
        <w:tc>
          <w:tcPr>
            <w:tcW w:w="7933" w:type="dxa"/>
          </w:tcPr>
          <w:p w:rsidR="008709BC" w:rsidRDefault="008709BC" w:rsidP="00784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Формы организации занятий</w:t>
            </w:r>
          </w:p>
        </w:tc>
        <w:tc>
          <w:tcPr>
            <w:tcW w:w="7933" w:type="dxa"/>
          </w:tcPr>
          <w:p w:rsidR="008709BC" w:rsidRDefault="008709BC" w:rsidP="007845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Виды деятельности</w:t>
            </w:r>
          </w:p>
        </w:tc>
      </w:tr>
      <w:tr w:rsidR="008709BC" w:rsidTr="008709BC">
        <w:tc>
          <w:tcPr>
            <w:tcW w:w="7933" w:type="dxa"/>
          </w:tcPr>
          <w:p w:rsidR="008709BC" w:rsidRPr="008709BC" w:rsidRDefault="008709BC" w:rsidP="008709BC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6"/>
                <w:szCs w:val="26"/>
              </w:rPr>
            </w:pPr>
            <w:r w:rsidRPr="008709BC">
              <w:rPr>
                <w:color w:val="000000"/>
                <w:sz w:val="26"/>
                <w:szCs w:val="26"/>
              </w:rPr>
              <w:t>индивидуальная работа</w:t>
            </w:r>
          </w:p>
          <w:p w:rsidR="008709BC" w:rsidRPr="008709BC" w:rsidRDefault="008709BC" w:rsidP="008709BC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6"/>
                <w:szCs w:val="26"/>
              </w:rPr>
            </w:pPr>
            <w:r w:rsidRPr="008709BC">
              <w:rPr>
                <w:color w:val="000000"/>
                <w:sz w:val="26"/>
                <w:szCs w:val="26"/>
              </w:rPr>
              <w:t>проекты,</w:t>
            </w:r>
          </w:p>
          <w:p w:rsidR="008709BC" w:rsidRPr="008709BC" w:rsidRDefault="008709BC" w:rsidP="008709BC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6"/>
                <w:szCs w:val="26"/>
              </w:rPr>
            </w:pPr>
            <w:r w:rsidRPr="008709BC">
              <w:rPr>
                <w:color w:val="000000"/>
                <w:sz w:val="26"/>
                <w:szCs w:val="26"/>
              </w:rPr>
              <w:t>групповые занятия,</w:t>
            </w:r>
          </w:p>
          <w:p w:rsidR="008709BC" w:rsidRPr="008709BC" w:rsidRDefault="008709BC" w:rsidP="008709BC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6"/>
                <w:szCs w:val="26"/>
              </w:rPr>
            </w:pPr>
            <w:r w:rsidRPr="008709BC">
              <w:rPr>
                <w:color w:val="000000"/>
                <w:sz w:val="26"/>
                <w:szCs w:val="26"/>
              </w:rPr>
              <w:t>исследования,</w:t>
            </w:r>
          </w:p>
          <w:p w:rsidR="008709BC" w:rsidRPr="008709BC" w:rsidRDefault="008709BC" w:rsidP="008709BC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6"/>
                <w:szCs w:val="26"/>
              </w:rPr>
            </w:pPr>
            <w:r w:rsidRPr="008709BC">
              <w:rPr>
                <w:color w:val="000000"/>
                <w:sz w:val="26"/>
                <w:szCs w:val="26"/>
              </w:rPr>
              <w:t>конкурсы,</w:t>
            </w:r>
          </w:p>
          <w:p w:rsidR="008709BC" w:rsidRPr="008709BC" w:rsidRDefault="008709BC" w:rsidP="008709BC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6"/>
                <w:szCs w:val="26"/>
              </w:rPr>
            </w:pPr>
            <w:r w:rsidRPr="008709BC">
              <w:rPr>
                <w:color w:val="000000"/>
                <w:sz w:val="26"/>
                <w:szCs w:val="26"/>
              </w:rPr>
              <w:t>Презентации</w:t>
            </w:r>
          </w:p>
          <w:p w:rsidR="008709BC" w:rsidRDefault="008709BC" w:rsidP="008709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709BC">
              <w:rPr>
                <w:rFonts w:ascii="Times New Roman" w:hAnsi="Times New Roman" w:cs="Times New Roman"/>
                <w:sz w:val="26"/>
                <w:szCs w:val="26"/>
              </w:rPr>
              <w:t>Просмотр фильмов, спектаклей</w:t>
            </w:r>
          </w:p>
          <w:p w:rsidR="008709BC" w:rsidRPr="008709BC" w:rsidRDefault="008709BC" w:rsidP="008709BC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sz w:val="26"/>
                <w:szCs w:val="26"/>
              </w:rPr>
              <w:t>Театральная постановка сцен</w:t>
            </w:r>
          </w:p>
          <w:p w:rsidR="008709BC" w:rsidRPr="00164808" w:rsidRDefault="008709BC" w:rsidP="008709BC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выставки.</w:t>
            </w:r>
            <w:r w:rsidR="00164808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7933" w:type="dxa"/>
          </w:tcPr>
          <w:p w:rsidR="008709BC" w:rsidRPr="008709BC" w:rsidRDefault="008709BC" w:rsidP="00784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BC">
              <w:rPr>
                <w:rFonts w:ascii="Times New Roman" w:hAnsi="Times New Roman" w:cs="Times New Roman"/>
                <w:sz w:val="26"/>
                <w:szCs w:val="26"/>
              </w:rPr>
              <w:t>Выразительное чтение, чтение по ролям</w:t>
            </w:r>
          </w:p>
          <w:p w:rsidR="008709BC" w:rsidRPr="008709BC" w:rsidRDefault="008709BC" w:rsidP="00784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BC"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</w:p>
          <w:p w:rsidR="008709BC" w:rsidRPr="008709BC" w:rsidRDefault="008709BC" w:rsidP="00784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BC">
              <w:rPr>
                <w:rFonts w:ascii="Times New Roman" w:hAnsi="Times New Roman" w:cs="Times New Roman"/>
                <w:sz w:val="26"/>
                <w:szCs w:val="26"/>
              </w:rPr>
              <w:t>Пересказ</w:t>
            </w:r>
          </w:p>
          <w:p w:rsidR="008709BC" w:rsidRPr="008709BC" w:rsidRDefault="008709BC" w:rsidP="00784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BC">
              <w:rPr>
                <w:rFonts w:ascii="Times New Roman" w:hAnsi="Times New Roman" w:cs="Times New Roman"/>
                <w:sz w:val="26"/>
                <w:szCs w:val="26"/>
              </w:rPr>
              <w:t>Анализ</w:t>
            </w:r>
          </w:p>
          <w:p w:rsidR="008709BC" w:rsidRPr="008709BC" w:rsidRDefault="008709BC" w:rsidP="00784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BC">
              <w:rPr>
                <w:rFonts w:ascii="Times New Roman" w:hAnsi="Times New Roman" w:cs="Times New Roman"/>
                <w:sz w:val="26"/>
                <w:szCs w:val="26"/>
              </w:rPr>
              <w:t>Сопоставление</w:t>
            </w:r>
          </w:p>
          <w:p w:rsidR="008709BC" w:rsidRPr="008709BC" w:rsidRDefault="008709BC" w:rsidP="00784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BC">
              <w:rPr>
                <w:rFonts w:ascii="Times New Roman" w:hAnsi="Times New Roman" w:cs="Times New Roman"/>
                <w:sz w:val="26"/>
                <w:szCs w:val="26"/>
              </w:rPr>
              <w:t>Написание эссе (проба пера)</w:t>
            </w:r>
          </w:p>
          <w:p w:rsidR="008709BC" w:rsidRPr="008709BC" w:rsidRDefault="008709BC" w:rsidP="00784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BC">
              <w:rPr>
                <w:rFonts w:ascii="Times New Roman" w:hAnsi="Times New Roman" w:cs="Times New Roman"/>
                <w:sz w:val="26"/>
                <w:szCs w:val="26"/>
              </w:rPr>
              <w:t>Составление плана</w:t>
            </w:r>
          </w:p>
          <w:p w:rsidR="008709BC" w:rsidRDefault="008709BC" w:rsidP="00784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9BC">
              <w:rPr>
                <w:rFonts w:ascii="Times New Roman" w:hAnsi="Times New Roman" w:cs="Times New Roman"/>
                <w:sz w:val="26"/>
                <w:szCs w:val="26"/>
              </w:rPr>
              <w:t>Составление характеристики</w:t>
            </w:r>
          </w:p>
          <w:p w:rsidR="008709BC" w:rsidRPr="008709BC" w:rsidRDefault="008709BC" w:rsidP="00784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Письмо аннотации</w:t>
            </w:r>
          </w:p>
        </w:tc>
      </w:tr>
    </w:tbl>
    <w:p w:rsidR="008709BC" w:rsidRPr="0078450C" w:rsidRDefault="008709BC" w:rsidP="0078450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30D3" w:rsidRDefault="007130D3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450C" w:rsidRPr="008B55FE" w:rsidRDefault="0078450C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4808" w:rsidRPr="00164808" w:rsidRDefault="007130D3" w:rsidP="00164808">
      <w:pPr>
        <w:pStyle w:val="1"/>
        <w:numPr>
          <w:ilvl w:val="0"/>
          <w:numId w:val="4"/>
        </w:numPr>
        <w:ind w:left="1418" w:right="85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164808">
        <w:rPr>
          <w:rFonts w:ascii="Times New Roman" w:hAnsi="Times New Roman" w:cs="Times New Roman"/>
          <w:b/>
          <w:color w:val="auto"/>
          <w:sz w:val="26"/>
          <w:szCs w:val="26"/>
        </w:rPr>
        <w:t>ТЕМАТИЧЕСКОЕ ПЛАНИРОВАНИ</w:t>
      </w:r>
      <w:r w:rsidR="00164808" w:rsidRPr="00164808">
        <w:rPr>
          <w:rFonts w:ascii="Times New Roman" w:hAnsi="Times New Roman" w:cs="Times New Roman"/>
          <w:b/>
          <w:color w:val="auto"/>
          <w:sz w:val="26"/>
          <w:szCs w:val="26"/>
        </w:rPr>
        <w:t>Е</w:t>
      </w:r>
    </w:p>
    <w:p w:rsidR="00164808" w:rsidRPr="00164808" w:rsidRDefault="00164808" w:rsidP="00164808">
      <w:pPr>
        <w:pStyle w:val="1"/>
        <w:ind w:left="1418" w:right="85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</w:pPr>
      <w:r w:rsidRPr="00164808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ru-RU"/>
        </w:rPr>
        <w:t>С УКАЗАНИЕМ КОЛИЧЕСТВА ЧАСОВ, ОТВОДИМЫХ НА ОСВОЕНИЕ КАЖДОЙ ТЕМЫ</w:t>
      </w:r>
    </w:p>
    <w:p w:rsidR="007130D3" w:rsidRPr="00164808" w:rsidRDefault="007130D3" w:rsidP="00164808">
      <w:pPr>
        <w:pStyle w:val="a5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5868" w:type="dxa"/>
        <w:tblInd w:w="0" w:type="dxa"/>
        <w:tblCellMar>
          <w:top w:w="6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1108"/>
        <w:gridCol w:w="4700"/>
        <w:gridCol w:w="8363"/>
        <w:gridCol w:w="1697"/>
      </w:tblGrid>
      <w:tr w:rsidR="007130D3" w:rsidRPr="008B55FE" w:rsidTr="008B55FE">
        <w:trPr>
          <w:trHeight w:val="560"/>
        </w:trPr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30D3" w:rsidRPr="007130D3" w:rsidRDefault="007130D3" w:rsidP="007130D3">
            <w:pPr>
              <w:suppressAutoHyphens w:val="0"/>
              <w:spacing w:after="16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130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№ </w:t>
            </w:r>
          </w:p>
          <w:p w:rsidR="007130D3" w:rsidRPr="007130D3" w:rsidRDefault="007130D3" w:rsidP="007130D3">
            <w:pPr>
              <w:suppressAutoHyphens w:val="0"/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130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п/п 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30D3" w:rsidRPr="007130D3" w:rsidRDefault="007130D3" w:rsidP="007130D3">
            <w:pPr>
              <w:suppressAutoHyphens w:val="0"/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Тема раздела</w:t>
            </w:r>
          </w:p>
          <w:p w:rsidR="007130D3" w:rsidRPr="007130D3" w:rsidRDefault="007130D3" w:rsidP="007130D3">
            <w:pPr>
              <w:suppressAutoHyphens w:val="0"/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130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30D3" w:rsidRPr="008B55FE" w:rsidRDefault="007130D3" w:rsidP="007130D3">
            <w:pPr>
              <w:suppressAutoHyphens w:val="0"/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Тема занятия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30D3" w:rsidRPr="007130D3" w:rsidRDefault="007130D3" w:rsidP="007130D3">
            <w:pPr>
              <w:suppressAutoHyphens w:val="0"/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130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Кол</w:t>
            </w:r>
            <w:r w:rsidRPr="008B55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ичество часов</w:t>
            </w:r>
            <w:r w:rsidRPr="007130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. </w:t>
            </w:r>
          </w:p>
        </w:tc>
      </w:tr>
      <w:tr w:rsidR="007130D3" w:rsidRPr="008B55FE" w:rsidTr="008B55FE">
        <w:trPr>
          <w:trHeight w:val="1392"/>
        </w:trPr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30D3" w:rsidRPr="007130D3" w:rsidRDefault="007130D3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30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1. 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30D3" w:rsidRPr="008B55FE" w:rsidRDefault="007130D3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130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Литература – часть нашей жизни. </w:t>
            </w:r>
          </w:p>
          <w:p w:rsidR="00261272" w:rsidRPr="007130D3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1ч.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30D3" w:rsidRPr="008B55FE" w:rsidRDefault="007130D3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hAnsi="Times New Roman" w:cs="Times New Roman"/>
                <w:sz w:val="26"/>
                <w:szCs w:val="26"/>
              </w:rPr>
              <w:t>Значение литературы в жизни человека.  Чтение как творческая деятельность.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30D3" w:rsidRPr="007130D3" w:rsidRDefault="007130D3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30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7130D3" w:rsidRPr="008B55FE" w:rsidTr="008B55FE">
        <w:trPr>
          <w:trHeight w:val="692"/>
        </w:trPr>
        <w:tc>
          <w:tcPr>
            <w:tcW w:w="11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30D3" w:rsidRPr="007130D3" w:rsidRDefault="007130D3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30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</w:p>
        </w:tc>
        <w:tc>
          <w:tcPr>
            <w:tcW w:w="4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30D3" w:rsidRPr="008B55FE" w:rsidRDefault="007130D3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130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Нравственная сила древнерусской литературы. </w:t>
            </w:r>
          </w:p>
          <w:p w:rsidR="00261272" w:rsidRPr="007130D3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1ч.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30D3" w:rsidRPr="008B55FE" w:rsidRDefault="007130D3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hAnsi="Times New Roman" w:cs="Times New Roman"/>
                <w:sz w:val="26"/>
                <w:szCs w:val="26"/>
              </w:rPr>
              <w:t xml:space="preserve">Великая сила притчи.   Притча о блудном сыне. 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7130D3" w:rsidRPr="007130D3" w:rsidRDefault="007130D3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30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7130D3" w:rsidRPr="008B55FE" w:rsidTr="008B55FE">
        <w:trPr>
          <w:trHeight w:val="437"/>
        </w:trPr>
        <w:tc>
          <w:tcPr>
            <w:tcW w:w="11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130D3" w:rsidRPr="007130D3" w:rsidRDefault="007130D3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30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3. </w:t>
            </w:r>
          </w:p>
        </w:tc>
        <w:tc>
          <w:tcPr>
            <w:tcW w:w="47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130D3" w:rsidRPr="008B55FE" w:rsidRDefault="007130D3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130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Человек и природа  в современной литературе </w:t>
            </w:r>
          </w:p>
          <w:p w:rsidR="00261272" w:rsidRPr="007130D3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5ч.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7130D3" w:rsidRPr="008B55FE" w:rsidRDefault="007130D3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hAnsi="Times New Roman" w:cs="Times New Roman"/>
                <w:sz w:val="26"/>
                <w:szCs w:val="26"/>
              </w:rPr>
              <w:t>Образы-символы и их роль  в произведениях ,  публицистичность и лиризм произведений В. Распутина «Прощание с Матёрой»  и  В. Астафьева  «Царь-рыба».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D3" w:rsidRPr="007130D3" w:rsidRDefault="007130D3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130D3" w:rsidRPr="008B55FE" w:rsidTr="008B55FE">
        <w:trPr>
          <w:trHeight w:val="435"/>
        </w:trPr>
        <w:tc>
          <w:tcPr>
            <w:tcW w:w="110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7130D3" w:rsidRPr="008B55FE" w:rsidRDefault="007130D3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0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7130D3" w:rsidRPr="008B55FE" w:rsidRDefault="007130D3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7130D3" w:rsidRPr="008B55FE" w:rsidRDefault="007130D3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hAnsi="Times New Roman" w:cs="Times New Roman"/>
                <w:sz w:val="26"/>
                <w:szCs w:val="26"/>
              </w:rPr>
              <w:t>Картины природы в живописи и поэзии XIXв.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D3" w:rsidRPr="008B55FE" w:rsidRDefault="007130D3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130D3" w:rsidRPr="008B55FE" w:rsidTr="008B55FE">
        <w:trPr>
          <w:trHeight w:val="435"/>
        </w:trPr>
        <w:tc>
          <w:tcPr>
            <w:tcW w:w="110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7130D3" w:rsidRPr="008B55FE" w:rsidRDefault="007130D3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0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7130D3" w:rsidRPr="008B55FE" w:rsidRDefault="007130D3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7130D3" w:rsidRPr="008B55FE" w:rsidRDefault="007130D3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hAnsi="Times New Roman" w:cs="Times New Roman"/>
                <w:sz w:val="26"/>
                <w:szCs w:val="26"/>
              </w:rPr>
              <w:t>«…её жизнь не пройдет даром…»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D3" w:rsidRPr="008B55FE" w:rsidRDefault="007130D3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130D3" w:rsidRPr="008B55FE" w:rsidTr="008B55FE">
        <w:trPr>
          <w:trHeight w:val="435"/>
        </w:trPr>
        <w:tc>
          <w:tcPr>
            <w:tcW w:w="110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7130D3" w:rsidRPr="008B55FE" w:rsidRDefault="007130D3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0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7130D3" w:rsidRPr="008B55FE" w:rsidRDefault="007130D3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7130D3" w:rsidRPr="008B55FE" w:rsidRDefault="007130D3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hAnsi="Times New Roman" w:cs="Times New Roman"/>
                <w:sz w:val="26"/>
                <w:szCs w:val="26"/>
              </w:rPr>
              <w:t xml:space="preserve">Человек и природа в рассказе В.Крупина «Петушиная история» и в произведениях В.Ю.Ламова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D3" w:rsidRPr="008B55FE" w:rsidRDefault="007130D3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130D3" w:rsidRPr="008B55FE" w:rsidTr="008B55FE">
        <w:trPr>
          <w:trHeight w:val="435"/>
        </w:trPr>
        <w:tc>
          <w:tcPr>
            <w:tcW w:w="11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30D3" w:rsidRPr="008B55FE" w:rsidRDefault="007130D3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130D3" w:rsidRPr="008B55FE" w:rsidRDefault="007130D3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7130D3" w:rsidRPr="008B55FE" w:rsidRDefault="007130D3" w:rsidP="007130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55FE">
              <w:rPr>
                <w:rFonts w:ascii="Times New Roman" w:hAnsi="Times New Roman" w:cs="Times New Roman"/>
                <w:sz w:val="26"/>
                <w:szCs w:val="26"/>
              </w:rPr>
              <w:t xml:space="preserve">Человек, природа и будущее цивилизации.  Боль за родную землю.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D3" w:rsidRPr="008B55FE" w:rsidRDefault="007130D3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61272" w:rsidRPr="008B55FE" w:rsidTr="008B55FE">
        <w:trPr>
          <w:trHeight w:val="360"/>
        </w:trPr>
        <w:tc>
          <w:tcPr>
            <w:tcW w:w="11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61272" w:rsidRPr="007130D3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7130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47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61272" w:rsidRPr="007130D3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130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Береги в себе человека. </w:t>
            </w:r>
          </w:p>
          <w:p w:rsidR="00261272" w:rsidRPr="007130D3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6ч.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hAnsi="Times New Roman" w:cs="Times New Roman"/>
                <w:sz w:val="26"/>
                <w:szCs w:val="26"/>
              </w:rPr>
              <w:t>Нравственная красота простого человека в произведениях Е Носова «Яблочный спас», Б.Екимова «Ночь исцеления».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2" w:rsidRPr="007130D3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61272" w:rsidRPr="008B55FE" w:rsidTr="008B55FE">
        <w:trPr>
          <w:trHeight w:val="360"/>
        </w:trPr>
        <w:tc>
          <w:tcPr>
            <w:tcW w:w="110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0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hAnsi="Times New Roman" w:cs="Times New Roman"/>
                <w:sz w:val="26"/>
                <w:szCs w:val="26"/>
              </w:rPr>
              <w:t>Нравственный выбор героев в рассказах И.Зверева «Второе апреля» и А.Грина «Победитель»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61272" w:rsidRPr="008B55FE" w:rsidTr="008B55FE">
        <w:trPr>
          <w:trHeight w:val="360"/>
        </w:trPr>
        <w:tc>
          <w:tcPr>
            <w:tcW w:w="110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0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hAnsi="Times New Roman" w:cs="Times New Roman"/>
                <w:sz w:val="26"/>
                <w:szCs w:val="26"/>
              </w:rPr>
              <w:t>Жестокие игры» в рассказе Б.Васильева «Великолепная шестёрка»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61272" w:rsidRPr="008B55FE" w:rsidTr="008B55FE">
        <w:trPr>
          <w:trHeight w:val="360"/>
        </w:trPr>
        <w:tc>
          <w:tcPr>
            <w:tcW w:w="110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0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hAnsi="Times New Roman" w:cs="Times New Roman"/>
                <w:sz w:val="26"/>
                <w:szCs w:val="26"/>
              </w:rPr>
              <w:t>Тема добра и зла в рассказе В.Крупина «Мальчик из интерната».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61272" w:rsidRPr="008B55FE" w:rsidTr="008B55FE">
        <w:trPr>
          <w:trHeight w:val="360"/>
        </w:trPr>
        <w:tc>
          <w:tcPr>
            <w:tcW w:w="110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0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hAnsi="Times New Roman" w:cs="Times New Roman"/>
                <w:sz w:val="26"/>
                <w:szCs w:val="26"/>
              </w:rPr>
              <w:t>И. Шмелёв. Авторская позиция в рассказе «Мой Марс»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61272" w:rsidRPr="008B55FE" w:rsidTr="008B55FE">
        <w:trPr>
          <w:trHeight w:val="418"/>
        </w:trPr>
        <w:tc>
          <w:tcPr>
            <w:tcW w:w="11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261272" w:rsidRPr="008B55FE" w:rsidRDefault="00261272" w:rsidP="0026127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55FE">
              <w:rPr>
                <w:rFonts w:ascii="Times New Roman" w:hAnsi="Times New Roman" w:cs="Times New Roman"/>
                <w:sz w:val="26"/>
                <w:szCs w:val="26"/>
              </w:rPr>
              <w:t>Н. Д. Телешов. Проблематика рассказа «Белая цапля» (сказка)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61272" w:rsidRPr="008B55FE" w:rsidTr="008B55FE">
        <w:trPr>
          <w:trHeight w:val="130"/>
        </w:trPr>
        <w:tc>
          <w:tcPr>
            <w:tcW w:w="11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61272" w:rsidRPr="007130D3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7130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47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B55FE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130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Красоту надо создавать в себе.</w:t>
            </w:r>
          </w:p>
          <w:p w:rsidR="00261272" w:rsidRPr="008B55FE" w:rsidRDefault="00261272" w:rsidP="008B55F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130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261272" w:rsidRPr="007130D3" w:rsidRDefault="00261272" w:rsidP="002612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130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 xml:space="preserve"> </w:t>
            </w:r>
            <w:r w:rsidRPr="008B55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8ч.</w:t>
            </w:r>
          </w:p>
          <w:p w:rsidR="00261272" w:rsidRPr="007130D3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261272" w:rsidRPr="008B55FE" w:rsidRDefault="00261272" w:rsidP="002612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Читая «Письма о добром и прекрасном» Д.С.Лихачева и сказку Г.Х.Андерсена «Старый дом».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2" w:rsidRPr="007130D3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61272" w:rsidRPr="008B55FE" w:rsidTr="008B55FE">
        <w:trPr>
          <w:trHeight w:val="125"/>
        </w:trPr>
        <w:tc>
          <w:tcPr>
            <w:tcW w:w="110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0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hAnsi="Times New Roman" w:cs="Times New Roman"/>
                <w:sz w:val="26"/>
                <w:szCs w:val="26"/>
              </w:rPr>
              <w:t>В. Солоухин. Мир прекрасного в рассказе «Камешки на ладони»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61272" w:rsidRPr="008B55FE" w:rsidTr="008B55FE">
        <w:trPr>
          <w:trHeight w:val="125"/>
        </w:trPr>
        <w:tc>
          <w:tcPr>
            <w:tcW w:w="110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0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hAnsi="Times New Roman" w:cs="Times New Roman"/>
                <w:sz w:val="26"/>
                <w:szCs w:val="26"/>
              </w:rPr>
              <w:t>Образ сердца в рассказе А.П.Платонова «Дерево Родины»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61272" w:rsidRPr="008B55FE" w:rsidTr="008B55FE">
        <w:trPr>
          <w:trHeight w:val="125"/>
        </w:trPr>
        <w:tc>
          <w:tcPr>
            <w:tcW w:w="110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0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hAnsi="Times New Roman" w:cs="Times New Roman"/>
                <w:sz w:val="26"/>
                <w:szCs w:val="26"/>
              </w:rPr>
              <w:t>Тема личной ответственности за поступки в рассказе Ю.Яковлева «А Воробьев стекло не выбивал».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61272" w:rsidRPr="008B55FE" w:rsidTr="008B55FE">
        <w:trPr>
          <w:trHeight w:val="125"/>
        </w:trPr>
        <w:tc>
          <w:tcPr>
            <w:tcW w:w="110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0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hAnsi="Times New Roman" w:cs="Times New Roman"/>
                <w:sz w:val="26"/>
                <w:szCs w:val="26"/>
              </w:rPr>
              <w:t>Тема любви в рассказе В.Крупина  «Возраст любви».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61272" w:rsidRPr="008B55FE" w:rsidTr="008B55FE">
        <w:trPr>
          <w:trHeight w:val="125"/>
        </w:trPr>
        <w:tc>
          <w:tcPr>
            <w:tcW w:w="110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0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hAnsi="Times New Roman" w:cs="Times New Roman"/>
                <w:sz w:val="26"/>
                <w:szCs w:val="26"/>
              </w:rPr>
              <w:t>Мир сверстников в рассказе В.Крупина «Песок в корабельных часах»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61272" w:rsidRPr="008B55FE" w:rsidTr="008B55FE">
        <w:trPr>
          <w:trHeight w:val="125"/>
        </w:trPr>
        <w:tc>
          <w:tcPr>
            <w:tcW w:w="110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0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261272" w:rsidRPr="008B55FE" w:rsidRDefault="00261272" w:rsidP="0026127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hAnsi="Times New Roman" w:cs="Times New Roman"/>
                <w:sz w:val="26"/>
                <w:szCs w:val="26"/>
              </w:rPr>
              <w:t>Красота в жизни людей в цикле рассказов Ф. Абрамова «Трава-мурава»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61272" w:rsidRPr="008B55FE" w:rsidTr="008B55FE">
        <w:trPr>
          <w:trHeight w:val="125"/>
        </w:trPr>
        <w:tc>
          <w:tcPr>
            <w:tcW w:w="11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261272" w:rsidRPr="008B55FE" w:rsidRDefault="00261272" w:rsidP="008B55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55FE">
              <w:rPr>
                <w:rFonts w:ascii="Times New Roman" w:hAnsi="Times New Roman" w:cs="Times New Roman"/>
                <w:sz w:val="26"/>
                <w:szCs w:val="26"/>
              </w:rPr>
              <w:t>В поисках Синей птицы по сказке М. Метерлинка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72" w:rsidRPr="008B55FE" w:rsidRDefault="00261272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8B55FE" w:rsidRPr="008B55FE" w:rsidTr="008B55FE">
        <w:trPr>
          <w:trHeight w:val="224"/>
        </w:trPr>
        <w:tc>
          <w:tcPr>
            <w:tcW w:w="11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B55FE" w:rsidRPr="007130D3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7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130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Человек на Земле. </w:t>
            </w:r>
          </w:p>
          <w:p w:rsidR="008B55FE" w:rsidRPr="007130D3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3ч.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hAnsi="Times New Roman" w:cs="Times New Roman"/>
                <w:sz w:val="26"/>
                <w:szCs w:val="26"/>
              </w:rPr>
              <w:t>Вопросы смысла жизни. Ф Абрамов «Деревянные кони»,«Пелагея», «Алька».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FE" w:rsidRPr="007130D3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8B55FE" w:rsidRPr="008B55FE" w:rsidTr="008B55FE">
        <w:trPr>
          <w:trHeight w:val="223"/>
        </w:trPr>
        <w:tc>
          <w:tcPr>
            <w:tcW w:w="110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0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hAnsi="Times New Roman" w:cs="Times New Roman"/>
                <w:sz w:val="26"/>
                <w:szCs w:val="26"/>
              </w:rPr>
              <w:t>Человек в кругу семьи. Г.Бакланов «Кондратий» и др.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8B55FE" w:rsidRPr="008B55FE" w:rsidTr="008B55FE">
        <w:trPr>
          <w:trHeight w:val="223"/>
        </w:trPr>
        <w:tc>
          <w:tcPr>
            <w:tcW w:w="11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B55FE" w:rsidRPr="008B55FE" w:rsidRDefault="008B55FE" w:rsidP="008B55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55FE">
              <w:rPr>
                <w:rFonts w:ascii="Times New Roman" w:hAnsi="Times New Roman" w:cs="Times New Roman"/>
                <w:sz w:val="26"/>
                <w:szCs w:val="26"/>
              </w:rPr>
              <w:t xml:space="preserve"> Сердечное понимание мира. Б.Екимов «Пастушья звезда»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8B55FE" w:rsidRPr="008B55FE" w:rsidTr="008B55FE">
        <w:trPr>
          <w:trHeight w:val="317"/>
        </w:trPr>
        <w:tc>
          <w:tcPr>
            <w:tcW w:w="110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B55FE" w:rsidRPr="007130D3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30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9. </w:t>
            </w:r>
          </w:p>
        </w:tc>
        <w:tc>
          <w:tcPr>
            <w:tcW w:w="47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130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Остаться человеком в пламени войны. </w:t>
            </w:r>
          </w:p>
          <w:p w:rsidR="008B55FE" w:rsidRPr="007130D3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10ч</w:t>
            </w:r>
          </w:p>
          <w:p w:rsidR="008B55FE" w:rsidRPr="007130D3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130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hAnsi="Times New Roman" w:cs="Times New Roman"/>
                <w:sz w:val="26"/>
                <w:szCs w:val="26"/>
              </w:rPr>
              <w:t>Углубление темы ВОВ в современной литературе.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FE" w:rsidRPr="007130D3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8B55FE" w:rsidRPr="008B55FE" w:rsidTr="008B55FE">
        <w:trPr>
          <w:trHeight w:val="309"/>
        </w:trPr>
        <w:tc>
          <w:tcPr>
            <w:tcW w:w="110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0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hAnsi="Times New Roman" w:cs="Times New Roman"/>
                <w:sz w:val="26"/>
                <w:szCs w:val="26"/>
              </w:rPr>
              <w:t>Духовные истоки массового героизма народа в защите Отечества. М.Шолохов  «Судьба человека»; «Они сражались за Родину»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8B55FE" w:rsidRPr="008B55FE" w:rsidTr="008B55FE">
        <w:trPr>
          <w:trHeight w:val="309"/>
        </w:trPr>
        <w:tc>
          <w:tcPr>
            <w:tcW w:w="110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0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hAnsi="Times New Roman" w:cs="Times New Roman"/>
                <w:sz w:val="26"/>
                <w:szCs w:val="26"/>
              </w:rPr>
              <w:t>Образ молодого бойца. Суровая правда войны. Тема памяти живых и погибших. Бакланов «Навеки девятнадцатилетние»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8B55FE" w:rsidRPr="008B55FE" w:rsidTr="008B55FE">
        <w:trPr>
          <w:trHeight w:val="309"/>
        </w:trPr>
        <w:tc>
          <w:tcPr>
            <w:tcW w:w="110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0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hAnsi="Times New Roman" w:cs="Times New Roman"/>
                <w:sz w:val="26"/>
                <w:szCs w:val="26"/>
              </w:rPr>
              <w:t xml:space="preserve">Тема исторической правды в рассказе Е.Носова «Костёр на ветру».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8B55FE" w:rsidRPr="008B55FE" w:rsidTr="008B55FE">
        <w:trPr>
          <w:trHeight w:val="309"/>
        </w:trPr>
        <w:tc>
          <w:tcPr>
            <w:tcW w:w="110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0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hAnsi="Times New Roman" w:cs="Times New Roman"/>
                <w:sz w:val="26"/>
                <w:szCs w:val="26"/>
              </w:rPr>
              <w:t xml:space="preserve">Образ молодого солдата.  (В. Кондратьев «Сашка».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8B55FE" w:rsidRPr="008B55FE" w:rsidTr="008B55FE">
        <w:trPr>
          <w:trHeight w:val="309"/>
        </w:trPr>
        <w:tc>
          <w:tcPr>
            <w:tcW w:w="110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0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hAnsi="Times New Roman" w:cs="Times New Roman"/>
                <w:sz w:val="26"/>
                <w:szCs w:val="26"/>
              </w:rPr>
              <w:t xml:space="preserve"> «Написанная кровью сердца …» (Повесть К.Воробьёва «Это мы, Господи…».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8B55FE" w:rsidRPr="008B55FE" w:rsidTr="008B55FE">
        <w:trPr>
          <w:trHeight w:val="309"/>
        </w:trPr>
        <w:tc>
          <w:tcPr>
            <w:tcW w:w="110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0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hAnsi="Times New Roman" w:cs="Times New Roman"/>
                <w:sz w:val="26"/>
                <w:szCs w:val="26"/>
              </w:rPr>
              <w:t>Женщина и война.Стихи Ю.Друниной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8B55FE" w:rsidRPr="008B55FE" w:rsidTr="008B55FE">
        <w:trPr>
          <w:trHeight w:val="309"/>
        </w:trPr>
        <w:tc>
          <w:tcPr>
            <w:tcW w:w="110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0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hAnsi="Times New Roman" w:cs="Times New Roman"/>
                <w:sz w:val="26"/>
                <w:szCs w:val="26"/>
              </w:rPr>
              <w:t>В.Закруткин «Матерь человеческая»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8B55FE" w:rsidRPr="008B55FE" w:rsidTr="008B55FE">
        <w:trPr>
          <w:trHeight w:val="309"/>
        </w:trPr>
        <w:tc>
          <w:tcPr>
            <w:tcW w:w="110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0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hAnsi="Times New Roman" w:cs="Times New Roman"/>
                <w:sz w:val="26"/>
                <w:szCs w:val="26"/>
              </w:rPr>
              <w:t>Дети и война в рассказе Ю.Яковлева «Девочки с Васильевского острова»; Катаев «Сын полка»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8B55FE" w:rsidRPr="008B55FE" w:rsidTr="008B55FE">
        <w:trPr>
          <w:trHeight w:val="309"/>
        </w:trPr>
        <w:tc>
          <w:tcPr>
            <w:tcW w:w="110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8B55FE" w:rsidRPr="008B55FE" w:rsidRDefault="008B55FE" w:rsidP="008B55F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55FE">
              <w:rPr>
                <w:rFonts w:ascii="Times New Roman" w:hAnsi="Times New Roman" w:cs="Times New Roman"/>
                <w:sz w:val="26"/>
                <w:szCs w:val="26"/>
              </w:rPr>
              <w:t xml:space="preserve"> «Аф</w:t>
            </w:r>
            <w:r w:rsidR="00B812D1">
              <w:rPr>
                <w:rFonts w:ascii="Times New Roman" w:hAnsi="Times New Roman" w:cs="Times New Roman"/>
                <w:sz w:val="26"/>
                <w:szCs w:val="26"/>
              </w:rPr>
              <w:t xml:space="preserve">ганская и Чеченская проза»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FE" w:rsidRPr="008B55FE" w:rsidRDefault="008B55FE" w:rsidP="007130D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B55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</w:tbl>
    <w:p w:rsidR="007130D3" w:rsidRDefault="007130D3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55FE" w:rsidRDefault="008B55FE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55FE" w:rsidRDefault="008B55FE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55FE" w:rsidRDefault="008B55FE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55FE" w:rsidRDefault="008B55FE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55FE" w:rsidRDefault="008B55FE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55FE" w:rsidRDefault="008B55FE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55FE" w:rsidRDefault="008B55FE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55FE" w:rsidRDefault="008B55FE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55FE" w:rsidRDefault="008B55FE" w:rsidP="000274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55FE" w:rsidRPr="00B663F2" w:rsidRDefault="008B55FE" w:rsidP="00DD6D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B55FE" w:rsidRPr="00B663F2" w:rsidSect="00836BBC">
      <w:pgSz w:w="16838" w:h="11906" w:orient="landscape"/>
      <w:pgMar w:top="284" w:right="53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6FD9"/>
    <w:multiLevelType w:val="hybridMultilevel"/>
    <w:tmpl w:val="8FDEDD94"/>
    <w:lvl w:ilvl="0" w:tplc="39D6252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4E705979"/>
    <w:multiLevelType w:val="multilevel"/>
    <w:tmpl w:val="6E32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B50DC7"/>
    <w:multiLevelType w:val="hybridMultilevel"/>
    <w:tmpl w:val="7D5CB252"/>
    <w:lvl w:ilvl="0" w:tplc="42A07478">
      <w:start w:val="3"/>
      <w:numFmt w:val="decimal"/>
      <w:lvlText w:val="%1."/>
      <w:lvlJc w:val="left"/>
      <w:pPr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6C5C52DF"/>
    <w:multiLevelType w:val="hybridMultilevel"/>
    <w:tmpl w:val="E354C3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C5"/>
    <w:rsid w:val="000274FC"/>
    <w:rsid w:val="00140297"/>
    <w:rsid w:val="00164808"/>
    <w:rsid w:val="00245F5E"/>
    <w:rsid w:val="00261272"/>
    <w:rsid w:val="00352E1C"/>
    <w:rsid w:val="004B49E4"/>
    <w:rsid w:val="005C2A3B"/>
    <w:rsid w:val="00656FC5"/>
    <w:rsid w:val="007130D3"/>
    <w:rsid w:val="00783512"/>
    <w:rsid w:val="0078450C"/>
    <w:rsid w:val="00836BBC"/>
    <w:rsid w:val="008709BC"/>
    <w:rsid w:val="008B55FE"/>
    <w:rsid w:val="009D4ECE"/>
    <w:rsid w:val="00AA30E3"/>
    <w:rsid w:val="00B663F2"/>
    <w:rsid w:val="00B812D1"/>
    <w:rsid w:val="00BA3438"/>
    <w:rsid w:val="00C6689E"/>
    <w:rsid w:val="00CA6239"/>
    <w:rsid w:val="00DD6DC0"/>
    <w:rsid w:val="00E34156"/>
    <w:rsid w:val="00EE757E"/>
    <w:rsid w:val="00F237C3"/>
    <w:rsid w:val="00F7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B11F9-A60C-4F9C-8AC2-58E0C9A3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BC"/>
    <w:pPr>
      <w:suppressAutoHyphens/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64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6BBC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36BBC"/>
    <w:rPr>
      <w:rFonts w:ascii="Calibri" w:eastAsia="Calibri" w:hAnsi="Calibri" w:cs="Calibri"/>
    </w:rPr>
  </w:style>
  <w:style w:type="paragraph" w:styleId="a5">
    <w:name w:val="List Paragraph"/>
    <w:basedOn w:val="a"/>
    <w:qFormat/>
    <w:rsid w:val="00836BBC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36BB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customStyle="1" w:styleId="TableGrid">
    <w:name w:val="TableGrid"/>
    <w:rsid w:val="007130D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Основной текст_"/>
    <w:basedOn w:val="a0"/>
    <w:link w:val="3"/>
    <w:rsid w:val="008B55F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6"/>
    <w:rsid w:val="008B55FE"/>
    <w:pPr>
      <w:widowControl w:val="0"/>
      <w:shd w:val="clear" w:color="auto" w:fill="FFFFFF"/>
      <w:suppressAutoHyphens w:val="0"/>
      <w:spacing w:before="120" w:after="0" w:line="226" w:lineRule="exact"/>
      <w:ind w:hanging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2"/>
    <w:basedOn w:val="a6"/>
    <w:rsid w:val="008B55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Курсив;Интервал 0 pt"/>
    <w:basedOn w:val="a6"/>
    <w:rsid w:val="008B55FE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8B55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19"/>
      <w:szCs w:val="19"/>
      <w:u w:val="none"/>
    </w:rPr>
  </w:style>
  <w:style w:type="paragraph" w:styleId="a7">
    <w:name w:val="Normal (Web)"/>
    <w:basedOn w:val="a"/>
    <w:uiPriority w:val="99"/>
    <w:unhideWhenUsed/>
    <w:rsid w:val="0078450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87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648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данилов</dc:creator>
  <cp:keywords/>
  <dc:description/>
  <cp:lastModifiedBy>марина</cp:lastModifiedBy>
  <cp:revision>11</cp:revision>
  <dcterms:created xsi:type="dcterms:W3CDTF">2019-08-21T10:13:00Z</dcterms:created>
  <dcterms:modified xsi:type="dcterms:W3CDTF">2019-09-01T11:57:00Z</dcterms:modified>
</cp:coreProperties>
</file>