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C3" w:rsidRPr="00D9740E" w:rsidRDefault="00515902" w:rsidP="003C0DB6">
      <w:pPr>
        <w:jc w:val="center"/>
      </w:pPr>
      <w:r w:rsidRPr="00515902">
        <w:rPr>
          <w:noProof/>
        </w:rPr>
        <w:drawing>
          <wp:inline distT="0" distB="0" distL="0" distR="0">
            <wp:extent cx="9251950" cy="6730938"/>
            <wp:effectExtent l="0" t="0" r="0" b="0"/>
            <wp:docPr id="1" name="Рисунок 1" descr="F:\биология8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иология8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835" w:rsidRDefault="002E2835" w:rsidP="002E2835">
      <w:pPr>
        <w:pStyle w:val="a3"/>
        <w:rPr>
          <w:b/>
        </w:rPr>
      </w:pPr>
    </w:p>
    <w:p w:rsidR="002E2835" w:rsidRPr="00072EE6" w:rsidRDefault="00AE0E63" w:rsidP="002E2835">
      <w:pPr>
        <w:pStyle w:val="a5"/>
        <w:shd w:val="clear" w:color="auto" w:fill="FFFFFF"/>
        <w:spacing w:before="0" w:beforeAutospacing="0" w:after="0" w:afterAutospacing="0"/>
        <w:ind w:left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1.</w:t>
      </w:r>
      <w:r w:rsidR="00FB66F6">
        <w:rPr>
          <w:b/>
          <w:sz w:val="26"/>
          <w:szCs w:val="26"/>
        </w:rPr>
        <w:t>Планируемые результаты освоения учебного предмета</w:t>
      </w:r>
    </w:p>
    <w:p w:rsidR="002E2835" w:rsidRPr="00072EE6" w:rsidRDefault="002E2835" w:rsidP="002E2835">
      <w:pPr>
        <w:jc w:val="both"/>
        <w:rPr>
          <w:b/>
          <w:sz w:val="26"/>
          <w:szCs w:val="26"/>
        </w:rPr>
      </w:pPr>
    </w:p>
    <w:p w:rsidR="002E2835" w:rsidRPr="00072EE6" w:rsidRDefault="002E2835" w:rsidP="006D2668">
      <w:pPr>
        <w:pStyle w:val="a3"/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 xml:space="preserve"> 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Человек и его здоровье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Выпускник научится: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отличий человека от животных;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анализировать и оценивать влияние факторов риска на здоровье человека;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описывать и использовать приемы оказания первой помощи;</w:t>
      </w:r>
    </w:p>
    <w:p w:rsidR="006E5AA0" w:rsidRPr="00072EE6" w:rsidRDefault="006E5AA0" w:rsidP="006E5AA0">
      <w:pPr>
        <w:numPr>
          <w:ilvl w:val="0"/>
          <w:numId w:val="39"/>
        </w:numPr>
        <w:autoSpaceDE w:val="0"/>
        <w:autoSpaceDN w:val="0"/>
        <w:adjustRightInd w:val="0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знать и соблюдать правила работы в кабинете биологии.</w:t>
      </w:r>
    </w:p>
    <w:p w:rsidR="006E5AA0" w:rsidRPr="00072EE6" w:rsidRDefault="006E5AA0" w:rsidP="006E5AA0">
      <w:p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r w:rsidRPr="00072EE6">
        <w:rPr>
          <w:b/>
          <w:color w:val="000000"/>
          <w:sz w:val="26"/>
          <w:szCs w:val="26"/>
        </w:rPr>
        <w:t>Выпускник получит возможность научиться: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b/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color w:val="000000"/>
          <w:sz w:val="26"/>
          <w:szCs w:val="26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i/>
          <w:color w:val="000000"/>
          <w:sz w:val="26"/>
          <w:szCs w:val="26"/>
        </w:rPr>
      </w:pPr>
      <w:r w:rsidRPr="00072EE6">
        <w:rPr>
          <w:i/>
          <w:iCs/>
          <w:color w:val="000000"/>
          <w:sz w:val="26"/>
          <w:szCs w:val="26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6E5AA0" w:rsidRPr="00072EE6" w:rsidRDefault="006E5AA0" w:rsidP="006E5AA0">
      <w:pPr>
        <w:numPr>
          <w:ilvl w:val="0"/>
          <w:numId w:val="40"/>
        </w:numPr>
        <w:autoSpaceDE w:val="0"/>
        <w:autoSpaceDN w:val="0"/>
        <w:adjustRightInd w:val="0"/>
        <w:rPr>
          <w:b/>
          <w:color w:val="000000"/>
          <w:sz w:val="26"/>
          <w:szCs w:val="26"/>
        </w:rPr>
      </w:pPr>
      <w:proofErr w:type="gramStart"/>
      <w:r w:rsidRPr="00072EE6">
        <w:rPr>
          <w:i/>
          <w:color w:val="000000"/>
          <w:sz w:val="26"/>
          <w:szCs w:val="26"/>
        </w:rPr>
        <w:t>работать</w:t>
      </w:r>
      <w:proofErr w:type="gramEnd"/>
      <w:r w:rsidRPr="00072EE6">
        <w:rPr>
          <w:i/>
          <w:color w:val="000000"/>
          <w:sz w:val="26"/>
          <w:szCs w:val="26"/>
        </w:rPr>
        <w:t xml:space="preserve">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6E5AA0" w:rsidRPr="00072EE6" w:rsidRDefault="006E5AA0" w:rsidP="006E5AA0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E2835" w:rsidRPr="00072EE6" w:rsidRDefault="002E2835" w:rsidP="002E2835">
      <w:pPr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</w:rPr>
        <w:t xml:space="preserve">Изучение биологии в основной школе обусловливает достижение следующих </w:t>
      </w:r>
      <w:r w:rsidRPr="00072EE6">
        <w:rPr>
          <w:b/>
          <w:bCs/>
          <w:color w:val="000000"/>
          <w:sz w:val="26"/>
          <w:szCs w:val="26"/>
          <w:u w:val="single"/>
        </w:rPr>
        <w:t>личностных результатов</w:t>
      </w:r>
      <w:r w:rsidRPr="00072EE6">
        <w:rPr>
          <w:b/>
          <w:bCs/>
          <w:color w:val="000000"/>
          <w:sz w:val="26"/>
          <w:szCs w:val="26"/>
        </w:rPr>
        <w:t>: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Формирование ответственного отношения к учению, </w:t>
      </w:r>
      <w:r w:rsidR="002A379E" w:rsidRPr="00072EE6">
        <w:rPr>
          <w:color w:val="000000"/>
          <w:sz w:val="26"/>
          <w:szCs w:val="26"/>
        </w:rPr>
        <w:t>готовности и способности,</w:t>
      </w:r>
      <w:r w:rsidRPr="00072EE6">
        <w:rPr>
          <w:color w:val="000000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lastRenderedPageBreak/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E682B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052B21" w:rsidRPr="00072EE6" w:rsidRDefault="004E682B" w:rsidP="00985858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052B21" w:rsidRPr="00072EE6" w:rsidRDefault="00052B21" w:rsidP="002A379E">
      <w:pPr>
        <w:pStyle w:val="ae"/>
        <w:rPr>
          <w:b/>
          <w:bCs/>
          <w:sz w:val="26"/>
          <w:szCs w:val="26"/>
          <w:u w:val="single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  <w:u w:val="single"/>
        </w:rPr>
        <w:t>Метапредметные результаты</w:t>
      </w:r>
      <w:r w:rsidRPr="00072EE6">
        <w:rPr>
          <w:b/>
          <w:bCs/>
          <w:color w:val="000000"/>
          <w:sz w:val="26"/>
          <w:szCs w:val="26"/>
        </w:rPr>
        <w:t xml:space="preserve"> освоения биологии в основной школе должны отражать: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E682B" w:rsidRPr="00072EE6" w:rsidRDefault="004E682B" w:rsidP="00955A10">
      <w:pPr>
        <w:pStyle w:val="a5"/>
        <w:shd w:val="clear" w:color="auto" w:fill="FFFFFF"/>
        <w:spacing w:before="0" w:beforeAutospacing="0" w:after="0" w:afterAutospacing="0"/>
        <w:ind w:right="14" w:firstLine="36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оценивать правильность выполнения учебной задачи, собственные возможности её решения;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 w:rsidR="002A379E" w:rsidRPr="00072EE6">
        <w:rPr>
          <w:color w:val="000000"/>
          <w:sz w:val="26"/>
          <w:szCs w:val="26"/>
        </w:rPr>
        <w:t>деятельности;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Умение создавать, применять и преобразовывать знаки и </w:t>
      </w:r>
      <w:r w:rsidR="002A379E" w:rsidRPr="00072EE6">
        <w:rPr>
          <w:color w:val="000000"/>
          <w:sz w:val="26"/>
          <w:szCs w:val="26"/>
        </w:rPr>
        <w:t>символы,</w:t>
      </w:r>
      <w:r w:rsidRPr="00072EE6">
        <w:rPr>
          <w:color w:val="000000"/>
          <w:sz w:val="26"/>
          <w:szCs w:val="26"/>
        </w:rPr>
        <w:t xml:space="preserve"> модели и схемы для решения учебных и познавательных задач;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Смысловое чтение;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4E682B" w:rsidRPr="00072EE6" w:rsidRDefault="004E682B" w:rsidP="0046308B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052B21" w:rsidRPr="00072EE6" w:rsidRDefault="00052B21" w:rsidP="002A379E">
      <w:pPr>
        <w:pStyle w:val="ae"/>
        <w:rPr>
          <w:sz w:val="26"/>
          <w:szCs w:val="26"/>
        </w:rPr>
      </w:pP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  <w:r w:rsidRPr="00072EE6">
        <w:rPr>
          <w:b/>
          <w:bCs/>
          <w:color w:val="000000"/>
          <w:sz w:val="26"/>
          <w:szCs w:val="26"/>
          <w:u w:val="single"/>
        </w:rPr>
        <w:t>Предметными результатами</w:t>
      </w:r>
      <w:r w:rsidRPr="00072EE6">
        <w:rPr>
          <w:b/>
          <w:bCs/>
          <w:color w:val="000000"/>
          <w:sz w:val="26"/>
          <w:szCs w:val="26"/>
        </w:rPr>
        <w:t xml:space="preserve"> освоения выпускниками основной школы программы по биологии являются: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lastRenderedPageBreak/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 w:rsidR="002A379E" w:rsidRPr="00072EE6">
        <w:rPr>
          <w:color w:val="000000"/>
          <w:sz w:val="26"/>
          <w:szCs w:val="26"/>
        </w:rPr>
        <w:t>оих действиях и поступках по от</w:t>
      </w:r>
      <w:r w:rsidRPr="00072EE6">
        <w:rPr>
          <w:color w:val="000000"/>
          <w:sz w:val="26"/>
          <w:szCs w:val="26"/>
        </w:rPr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4E682B" w:rsidRPr="00072EE6" w:rsidRDefault="004E682B" w:rsidP="00985858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72EE6">
        <w:rPr>
          <w:color w:val="000000"/>
          <w:sz w:val="26"/>
          <w:szCs w:val="26"/>
        </w:rPr>
        <w:t xml:space="preserve">Освоение приёмов оказания первой </w:t>
      </w:r>
      <w:r w:rsidR="002A379E" w:rsidRPr="00072EE6">
        <w:rPr>
          <w:color w:val="000000"/>
          <w:sz w:val="26"/>
          <w:szCs w:val="26"/>
        </w:rPr>
        <w:t>помощи,</w:t>
      </w:r>
      <w:r w:rsidRPr="00072EE6">
        <w:rPr>
          <w:color w:val="000000"/>
          <w:sz w:val="26"/>
          <w:szCs w:val="26"/>
        </w:rPr>
        <w:t xml:space="preserve">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4E682B" w:rsidRPr="00072EE6" w:rsidRDefault="004E682B" w:rsidP="004E682B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6"/>
          <w:szCs w:val="26"/>
        </w:rPr>
      </w:pPr>
    </w:p>
    <w:p w:rsidR="009E5EF7" w:rsidRPr="00072EE6" w:rsidRDefault="009E5EF7" w:rsidP="009E5EF7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072EE6">
        <w:rPr>
          <w:rStyle w:val="c29"/>
          <w:b/>
          <w:bCs/>
          <w:color w:val="000000"/>
          <w:sz w:val="26"/>
          <w:szCs w:val="26"/>
        </w:rPr>
        <w:t xml:space="preserve">Содержание </w:t>
      </w:r>
      <w:r w:rsidR="00FB66F6">
        <w:rPr>
          <w:rStyle w:val="c29"/>
          <w:b/>
          <w:bCs/>
          <w:color w:val="000000"/>
          <w:sz w:val="26"/>
          <w:szCs w:val="26"/>
        </w:rPr>
        <w:t>учебного предмета</w:t>
      </w:r>
    </w:p>
    <w:p w:rsidR="005764BF" w:rsidRPr="00072EE6" w:rsidRDefault="00781B0E" w:rsidP="00781B0E">
      <w:pPr>
        <w:pStyle w:val="c3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072EE6">
        <w:rPr>
          <w:rStyle w:val="c29"/>
          <w:b/>
          <w:bCs/>
          <w:color w:val="000000"/>
          <w:sz w:val="26"/>
          <w:szCs w:val="26"/>
        </w:rPr>
        <w:t>Биология. 8 класс</w:t>
      </w:r>
    </w:p>
    <w:p w:rsidR="00FB66F6" w:rsidRPr="00FB66F6" w:rsidRDefault="009E5EF7" w:rsidP="00FB66F6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b/>
          <w:bCs/>
          <w:color w:val="000000"/>
          <w:sz w:val="22"/>
          <w:szCs w:val="22"/>
        </w:rPr>
      </w:pPr>
      <w:r w:rsidRPr="00FB66F6">
        <w:rPr>
          <w:color w:val="000000"/>
          <w:sz w:val="22"/>
          <w:szCs w:val="22"/>
        </w:rPr>
        <w:t>68 ч/год (2 ч/</w:t>
      </w:r>
      <w:proofErr w:type="spellStart"/>
      <w:r w:rsidRPr="00FB66F6">
        <w:rPr>
          <w:color w:val="000000"/>
          <w:sz w:val="22"/>
          <w:szCs w:val="22"/>
        </w:rPr>
        <w:t>нед</w:t>
      </w:r>
      <w:proofErr w:type="spellEnd"/>
      <w:r w:rsidRPr="00FB66F6">
        <w:rPr>
          <w:color w:val="000000"/>
          <w:sz w:val="22"/>
          <w:szCs w:val="22"/>
        </w:rPr>
        <w:t>.)</w:t>
      </w:r>
      <w:r w:rsidR="00FB66F6" w:rsidRPr="00FB66F6">
        <w:rPr>
          <w:b/>
          <w:bCs/>
          <w:color w:val="000000"/>
          <w:sz w:val="22"/>
          <w:szCs w:val="22"/>
        </w:rPr>
        <w:t xml:space="preserve">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color w:val="000000"/>
          <w:sz w:val="26"/>
          <w:szCs w:val="26"/>
        </w:rPr>
      </w:pPr>
      <w:r w:rsidRPr="00FB66F6">
        <w:rPr>
          <w:b/>
          <w:bCs/>
          <w:color w:val="000000"/>
          <w:sz w:val="26"/>
          <w:szCs w:val="26"/>
        </w:rPr>
        <w:t>Введение. Человек как биологический вид (4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Глава 1. Общий обзор организма человека (3ч)</w:t>
      </w:r>
    </w:p>
    <w:p w:rsidR="00FB66F6" w:rsidRDefault="0063464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B66F6">
        <w:rPr>
          <w:rFonts w:eastAsia="Calibri"/>
          <w:sz w:val="26"/>
          <w:szCs w:val="26"/>
          <w:lang w:eastAsia="en-US"/>
        </w:rPr>
        <w:t>Изучение микроскопического строения тканей организма человека.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i/>
          <w:sz w:val="26"/>
          <w:szCs w:val="26"/>
          <w:lang w:eastAsia="en-US"/>
        </w:rPr>
      </w:pPr>
    </w:p>
    <w:p w:rsidR="00634646" w:rsidRPr="00634646" w:rsidRDefault="00FB66F6" w:rsidP="00634646">
      <w:pPr>
        <w:tabs>
          <w:tab w:val="num" w:pos="851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 xml:space="preserve">Глава 2. </w:t>
      </w:r>
      <w:r w:rsidR="00634646" w:rsidRPr="00634646">
        <w:rPr>
          <w:rFonts w:eastAsia="Calibri"/>
          <w:b/>
          <w:bCs/>
          <w:sz w:val="26"/>
          <w:szCs w:val="26"/>
          <w:lang w:eastAsia="en-US"/>
        </w:rPr>
        <w:t>Опора и движение</w:t>
      </w:r>
      <w:r w:rsidR="00634646">
        <w:rPr>
          <w:rFonts w:eastAsia="Calibri"/>
          <w:b/>
          <w:bCs/>
          <w:sz w:val="26"/>
          <w:szCs w:val="26"/>
          <w:lang w:eastAsia="en-US"/>
        </w:rPr>
        <w:t>-6час</w:t>
      </w:r>
      <w:r w:rsidR="00634646" w:rsidRPr="00634646">
        <w:rPr>
          <w:rFonts w:eastAsia="Calibri"/>
          <w:bCs/>
          <w:sz w:val="26"/>
          <w:szCs w:val="26"/>
          <w:lang w:eastAsia="en-US"/>
        </w:rPr>
        <w:t xml:space="preserve">. 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634646">
        <w:rPr>
          <w:rFonts w:eastAsia="Calibri"/>
          <w:sz w:val="26"/>
          <w:szCs w:val="26"/>
          <w:lang w:eastAsia="en-US"/>
        </w:rPr>
        <w:t>прямохождением</w:t>
      </w:r>
      <w:proofErr w:type="spellEnd"/>
      <w:r w:rsidRPr="00634646">
        <w:rPr>
          <w:rFonts w:eastAsia="Calibri"/>
          <w:sz w:val="26"/>
          <w:szCs w:val="26"/>
          <w:lang w:eastAsia="en-US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  <w:r w:rsidRPr="00634646">
        <w:rPr>
          <w:b/>
          <w:bCs/>
          <w:color w:val="000000"/>
          <w:sz w:val="26"/>
          <w:szCs w:val="26"/>
        </w:rPr>
        <w:t xml:space="preserve">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внешнего вида отдельных костей скелета человека.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влияния статической и динамической работы на утомление мышц.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Практические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Выявление плоскостопия (выполняется дома).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опорно-двигательной системы.</w:t>
      </w:r>
    </w:p>
    <w:p w:rsid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Глава 3. Внутренняя среда организма (4 ч)</w:t>
      </w:r>
      <w:r w:rsidRPr="00FB66F6">
        <w:rPr>
          <w:color w:val="000000"/>
          <w:sz w:val="26"/>
          <w:szCs w:val="26"/>
        </w:rPr>
        <w:t xml:space="preserve">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Транспорт веществ в организме. Внутренняя среда организма: кровь, лимфа, тканевая жидкость.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Состав и функции крови. Плазма. Форменные элементы. Значение постоянства внутренней среды организма.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 xml:space="preserve">Свертывание крови. Группы крови. Переливание крови. Иммунитет и иммунная система человека. Факторы, влияющие на иммунитет. Нарушения иммунной системы человека. Значение работ И.И. Мечникова, Л. Пастера и Э. </w:t>
      </w:r>
      <w:proofErr w:type="spellStart"/>
      <w:r w:rsidRPr="00FB66F6">
        <w:rPr>
          <w:rFonts w:eastAsia="Calibri"/>
          <w:bCs/>
          <w:sz w:val="26"/>
          <w:szCs w:val="26"/>
          <w:lang w:eastAsia="en-US"/>
        </w:rPr>
        <w:t>Дженнера</w:t>
      </w:r>
      <w:proofErr w:type="spellEnd"/>
      <w:r w:rsidRPr="00FB66F6">
        <w:rPr>
          <w:rFonts w:eastAsia="Calibri"/>
          <w:bCs/>
          <w:sz w:val="26"/>
          <w:szCs w:val="26"/>
          <w:lang w:eastAsia="en-US"/>
        </w:rPr>
        <w:t xml:space="preserve"> в области иммунитета. Вакцинация.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Изучение микроскопического строения крови (микропрепараты крови человека и лягушки).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Глава 4. Кровообращение и </w:t>
      </w:r>
      <w:proofErr w:type="spellStart"/>
      <w:r w:rsidR="00FB66F6" w:rsidRPr="00634646">
        <w:rPr>
          <w:rFonts w:eastAsia="Calibri"/>
          <w:b/>
          <w:bCs/>
          <w:sz w:val="26"/>
          <w:szCs w:val="26"/>
          <w:lang w:eastAsia="en-US"/>
        </w:rPr>
        <w:t>лимф</w:t>
      </w:r>
      <w:r w:rsidR="00FB66F6">
        <w:rPr>
          <w:rFonts w:eastAsia="Calibri"/>
          <w:b/>
          <w:bCs/>
          <w:sz w:val="26"/>
          <w:szCs w:val="26"/>
          <w:lang w:eastAsia="en-US"/>
        </w:rPr>
        <w:t>о</w:t>
      </w:r>
      <w:r w:rsidR="00FB66F6" w:rsidRPr="00634646">
        <w:rPr>
          <w:rFonts w:eastAsia="Calibri"/>
          <w:b/>
          <w:bCs/>
          <w:sz w:val="26"/>
          <w:szCs w:val="26"/>
          <w:lang w:eastAsia="en-US"/>
        </w:rPr>
        <w:t>обращение</w:t>
      </w:r>
      <w:proofErr w:type="spellEnd"/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(4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Pr="00634646">
        <w:rPr>
          <w:rFonts w:eastAsia="Calibri"/>
          <w:sz w:val="26"/>
          <w:szCs w:val="26"/>
          <w:lang w:eastAsia="en-US"/>
        </w:rPr>
        <w:t>Функции крови и</w:t>
      </w:r>
      <w:r w:rsidR="00FB66F6">
        <w:rPr>
          <w:rFonts w:eastAsia="Calibri"/>
          <w:sz w:val="26"/>
          <w:szCs w:val="26"/>
          <w:lang w:eastAsia="en-US"/>
        </w:rPr>
        <w:t xml:space="preserve"> </w:t>
      </w:r>
      <w:r w:rsidRPr="00634646">
        <w:rPr>
          <w:rFonts w:eastAsia="Calibri"/>
          <w:sz w:val="26"/>
          <w:szCs w:val="26"/>
          <w:lang w:eastAsia="en-US"/>
        </w:rPr>
        <w:t xml:space="preserve">лимфы. Поддержание постоянства внутренней среды. </w:t>
      </w:r>
      <w:r w:rsidRPr="00634646">
        <w:rPr>
          <w:rFonts w:eastAsia="Calibri"/>
          <w:i/>
          <w:sz w:val="26"/>
          <w:szCs w:val="26"/>
          <w:lang w:eastAsia="en-US"/>
        </w:rPr>
        <w:t>Гомеостаз</w:t>
      </w:r>
      <w:r w:rsidRPr="00634646">
        <w:rPr>
          <w:rFonts w:eastAsia="Calibri"/>
          <w:sz w:val="26"/>
          <w:szCs w:val="26"/>
          <w:lang w:eastAsia="en-US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634646">
        <w:rPr>
          <w:rFonts w:eastAsia="Calibri"/>
          <w:i/>
          <w:sz w:val="26"/>
          <w:szCs w:val="26"/>
          <w:lang w:eastAsia="en-US"/>
        </w:rPr>
        <w:t>Значение работ Л. Пастера и И.И. Мечникова в области иммунитета.</w:t>
      </w:r>
      <w:r w:rsidRPr="00634646">
        <w:rPr>
          <w:rFonts w:eastAsia="Calibri"/>
          <w:sz w:val="26"/>
          <w:szCs w:val="26"/>
          <w:lang w:eastAsia="en-US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</w:t>
      </w: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Движение крови по сосудам. Строение и работа сердца. Сердечный цикл. Пульс. Давление крови. </w:t>
      </w:r>
      <w:r w:rsidRPr="00634646">
        <w:rPr>
          <w:rFonts w:eastAsia="Calibri"/>
          <w:i/>
          <w:sz w:val="26"/>
          <w:szCs w:val="26"/>
          <w:lang w:eastAsia="en-US"/>
        </w:rPr>
        <w:t xml:space="preserve">Движение лимфы по сосудам. </w:t>
      </w:r>
      <w:r w:rsidRPr="00634646">
        <w:rPr>
          <w:rFonts w:eastAsia="Calibri"/>
          <w:sz w:val="26"/>
          <w:szCs w:val="26"/>
          <w:lang w:eastAsia="en-US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Измерение кровяного давления.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Подсчет ударов пульса в покое и при физической нагрузке.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приемов остановки капиллярного, артериального и венозного кровотечений.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системы кровообращения.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>
        <w:rPr>
          <w:rFonts w:eastAsia="Calibri"/>
          <w:b/>
          <w:bCs/>
          <w:sz w:val="26"/>
          <w:szCs w:val="26"/>
          <w:lang w:eastAsia="en-US"/>
        </w:rPr>
        <w:t>Глава 5.</w:t>
      </w:r>
      <w:r w:rsidRPr="00634646">
        <w:rPr>
          <w:rFonts w:eastAsia="Calibri"/>
          <w:b/>
          <w:bCs/>
          <w:sz w:val="26"/>
          <w:szCs w:val="26"/>
          <w:lang w:eastAsia="en-US"/>
        </w:rPr>
        <w:t>Дыхание</w:t>
      </w:r>
      <w:r>
        <w:rPr>
          <w:rFonts w:eastAsia="Calibri"/>
          <w:b/>
          <w:bCs/>
          <w:sz w:val="26"/>
          <w:szCs w:val="26"/>
          <w:lang w:eastAsia="en-US"/>
        </w:rPr>
        <w:t xml:space="preserve">-5 </w:t>
      </w:r>
      <w:r w:rsidR="00FB66F6">
        <w:rPr>
          <w:rFonts w:eastAsia="Calibri"/>
          <w:b/>
          <w:bCs/>
          <w:sz w:val="26"/>
          <w:szCs w:val="26"/>
          <w:lang w:eastAsia="en-US"/>
        </w:rPr>
        <w:t>час.</w:t>
      </w: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</w:p>
    <w:p w:rsid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Дыхательная система: строение и функции.</w:t>
      </w:r>
      <w:r w:rsidRPr="00634646">
        <w:rPr>
          <w:rFonts w:eastAsia="Calibri"/>
          <w:bCs/>
          <w:sz w:val="26"/>
          <w:szCs w:val="26"/>
          <w:lang w:eastAsia="en-US"/>
        </w:rPr>
        <w:t xml:space="preserve"> Этапы дыхания</w:t>
      </w:r>
      <w:r w:rsidRPr="00634646">
        <w:rPr>
          <w:rFonts w:eastAsia="Calibri"/>
          <w:sz w:val="26"/>
          <w:szCs w:val="26"/>
          <w:lang w:eastAsia="en-US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634646">
        <w:rPr>
          <w:rFonts w:eastAsia="Calibri"/>
          <w:sz w:val="26"/>
          <w:szCs w:val="26"/>
          <w:lang w:eastAsia="en-US"/>
        </w:rPr>
        <w:t>табакокурения</w:t>
      </w:r>
      <w:proofErr w:type="spellEnd"/>
      <w:r w:rsidRPr="00634646">
        <w:rPr>
          <w:rFonts w:eastAsia="Calibri"/>
          <w:sz w:val="26"/>
          <w:szCs w:val="26"/>
          <w:lang w:eastAsia="en-US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Измерение обхвата грудной клетки в состоянии вдоха и выдоха.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Определение частоты дыхания.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дыхательной системы.</w:t>
      </w:r>
    </w:p>
    <w:p w:rsidR="007227D8" w:rsidRPr="007227D8" w:rsidRDefault="007227D8" w:rsidP="007227D8">
      <w:pPr>
        <w:tabs>
          <w:tab w:val="num" w:pos="851"/>
        </w:tabs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6. Питание (6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Питание.</w:t>
      </w:r>
      <w:r w:rsidRPr="00634646">
        <w:rPr>
          <w:rFonts w:eastAsia="Calibri"/>
          <w:bCs/>
          <w:sz w:val="26"/>
          <w:szCs w:val="26"/>
          <w:lang w:eastAsia="en-US"/>
        </w:rPr>
        <w:t xml:space="preserve"> Пищеварение. </w:t>
      </w:r>
      <w:r w:rsidRPr="00634646">
        <w:rPr>
          <w:rFonts w:eastAsia="Calibri"/>
          <w:sz w:val="26"/>
          <w:szCs w:val="26"/>
          <w:lang w:eastAsia="en-US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</w:t>
      </w:r>
      <w:r w:rsidRPr="00634646">
        <w:rPr>
          <w:rFonts w:eastAsia="Calibri"/>
          <w:sz w:val="26"/>
          <w:szCs w:val="26"/>
          <w:lang w:eastAsia="en-US"/>
        </w:rPr>
        <w:lastRenderedPageBreak/>
        <w:t xml:space="preserve">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Лабораторные работы</w:t>
      </w:r>
      <w:r w:rsidRPr="00634646">
        <w:rPr>
          <w:rFonts w:eastAsia="Calibri"/>
          <w:sz w:val="26"/>
          <w:szCs w:val="26"/>
          <w:lang w:eastAsia="en-US"/>
        </w:rPr>
        <w:t>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Изучение действия ферментов слюны на крахмал.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Распознавание на наглядных пособиях органов пищеварительной системы.</w:t>
      </w:r>
    </w:p>
    <w:p w:rsidR="007227D8" w:rsidRPr="007227D8" w:rsidRDefault="007227D8" w:rsidP="007227D8">
      <w:pPr>
        <w:tabs>
          <w:tab w:val="num" w:pos="851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7. Обмен веществ и превращение энергии (4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227D8" w:rsidRDefault="00634646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bCs/>
          <w:color w:val="000000"/>
          <w:sz w:val="26"/>
          <w:szCs w:val="26"/>
        </w:rPr>
      </w:pPr>
      <w:r w:rsidRPr="00634646">
        <w:rPr>
          <w:rFonts w:eastAsia="Calibri"/>
          <w:sz w:val="26"/>
          <w:szCs w:val="26"/>
          <w:lang w:eastAsia="en-US"/>
        </w:rPr>
        <w:t xml:space="preserve">Поддержание температуры тела. </w:t>
      </w:r>
      <w:r w:rsidRPr="00634646">
        <w:rPr>
          <w:rFonts w:eastAsia="Calibri"/>
          <w:i/>
          <w:sz w:val="26"/>
          <w:szCs w:val="26"/>
          <w:lang w:eastAsia="en-US"/>
        </w:rPr>
        <w:t>Терморегуляция при разных условиях среды.</w:t>
      </w:r>
      <w:r w:rsidRPr="00634646">
        <w:rPr>
          <w:rFonts w:eastAsia="Calibri"/>
          <w:sz w:val="26"/>
          <w:szCs w:val="26"/>
          <w:lang w:eastAsia="en-US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  <w:r w:rsidR="007227D8" w:rsidRPr="007227D8">
        <w:rPr>
          <w:b/>
          <w:bCs/>
          <w:color w:val="000000"/>
          <w:sz w:val="26"/>
          <w:szCs w:val="26"/>
        </w:rPr>
        <w:t xml:space="preserve">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</w:t>
      </w:r>
      <w:r w:rsidRPr="007227D8">
        <w:rPr>
          <w:rFonts w:eastAsia="Calibri"/>
          <w:sz w:val="26"/>
          <w:szCs w:val="26"/>
          <w:lang w:eastAsia="en-US"/>
        </w:rPr>
        <w:t>: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 xml:space="preserve">Составление пищевых рационов в зависимости от </w:t>
      </w:r>
      <w:proofErr w:type="spellStart"/>
      <w:r w:rsidRPr="007227D8">
        <w:rPr>
          <w:rFonts w:eastAsia="Calibri"/>
          <w:sz w:val="26"/>
          <w:szCs w:val="26"/>
          <w:lang w:eastAsia="en-US"/>
        </w:rPr>
        <w:t>энергозатрат</w:t>
      </w:r>
      <w:proofErr w:type="spellEnd"/>
      <w:r w:rsidRPr="007227D8">
        <w:rPr>
          <w:rFonts w:eastAsia="Calibri"/>
          <w:sz w:val="26"/>
          <w:szCs w:val="26"/>
          <w:lang w:eastAsia="en-US"/>
        </w:rPr>
        <w:t>.</w:t>
      </w:r>
    </w:p>
    <w:p w:rsidR="007227D8" w:rsidRPr="007227D8" w:rsidRDefault="00634646" w:rsidP="007227D8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634646">
        <w:rPr>
          <w:rFonts w:eastAsia="Calibri"/>
          <w:b/>
          <w:bCs/>
          <w:sz w:val="26"/>
          <w:szCs w:val="26"/>
          <w:lang w:eastAsia="en-US"/>
        </w:rPr>
        <w:t xml:space="preserve"> </w:t>
      </w:r>
      <w:r w:rsidR="007227D8" w:rsidRPr="007227D8">
        <w:rPr>
          <w:rFonts w:eastAsia="Calibri"/>
          <w:b/>
          <w:bCs/>
          <w:sz w:val="26"/>
          <w:szCs w:val="26"/>
          <w:lang w:eastAsia="en-US"/>
        </w:rPr>
        <w:t>Глава 8. Выделение продуктов обмена (3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Распознавание на наглядных пособиях органов мочевыделительной системы.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9. Покровы тела (4 ч)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Наружные покровы тела. Строение и функции кожи. Роль кожи в терморегуляции.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Уход за кожей, волосами, ногтями. Болезни и травмы кожи. Приемы оказания помощи себе и окружающим при травмах, ожогах, обморожениях. Профилактика повреждений кожи. Гигиена кожи.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lastRenderedPageBreak/>
        <w:t>Самонаблюдения:</w:t>
      </w:r>
      <w:r w:rsidRPr="007227D8">
        <w:rPr>
          <w:rFonts w:eastAsia="Calibri"/>
          <w:sz w:val="26"/>
          <w:szCs w:val="26"/>
          <w:lang w:eastAsia="en-US"/>
        </w:rPr>
        <w:t> рассмотрение под лупой тыльной и ладонной поверхностей кисти; определение типа кожи с помощью бумажной салфетки.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10. Нейрогуморальная регуляция процессов жизнедеятельности организма (8 ч)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Регуляция функций организма, способы регуляции. Механизмы регуляции функций.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227D8">
        <w:rPr>
          <w:rFonts w:eastAsia="Calibri"/>
          <w:bCs/>
          <w:i/>
          <w:sz w:val="26"/>
          <w:szCs w:val="26"/>
          <w:lang w:eastAsia="en-US"/>
        </w:rPr>
        <w:t>Особенности развития головного мозга человека и его функциональная асимметрия.</w:t>
      </w:r>
      <w:r w:rsidRPr="007227D8">
        <w:rPr>
          <w:rFonts w:eastAsia="Calibri"/>
          <w:bCs/>
          <w:sz w:val="26"/>
          <w:szCs w:val="26"/>
          <w:lang w:eastAsia="en-US"/>
        </w:rPr>
        <w:t xml:space="preserve"> Нарушения деятельности нервной системы и их предупреждение.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227D8">
        <w:rPr>
          <w:rFonts w:eastAsia="Calibri"/>
          <w:bCs/>
          <w:i/>
          <w:sz w:val="26"/>
          <w:szCs w:val="26"/>
          <w:lang w:eastAsia="en-US"/>
        </w:rPr>
        <w:t>эпифиз</w:t>
      </w:r>
      <w:r w:rsidRPr="007227D8">
        <w:rPr>
          <w:rFonts w:eastAsia="Calibri"/>
          <w:bCs/>
          <w:sz w:val="26"/>
          <w:szCs w:val="26"/>
          <w:lang w:eastAsia="en-US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7227D8">
        <w:rPr>
          <w:rFonts w:eastAsia="Calibri"/>
          <w:bCs/>
          <w:sz w:val="26"/>
          <w:szCs w:val="26"/>
          <w:lang w:eastAsia="en-US"/>
        </w:rPr>
        <w:t>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Глава 11. Органы чувств. Анализаторы (5 ч)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>Лабораторные работы: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>Изучение строения слухового и зрительного анализаторов (по моделям или наглядным пособиям).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FB66F6">
        <w:rPr>
          <w:rFonts w:eastAsia="Calibri"/>
          <w:b/>
          <w:bCs/>
          <w:sz w:val="26"/>
          <w:szCs w:val="26"/>
          <w:lang w:eastAsia="en-US"/>
        </w:rPr>
        <w:t xml:space="preserve">Глава 12. Психика и поведение человека (6 ч) Высшая нервная деятельность. </w:t>
      </w:r>
    </w:p>
    <w:p w:rsidR="00FB66F6" w:rsidRPr="00FB66F6" w:rsidRDefault="00FB66F6" w:rsidP="00FB66F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sz w:val="26"/>
          <w:szCs w:val="26"/>
          <w:lang w:eastAsia="en-US"/>
        </w:rPr>
      </w:pPr>
      <w:r w:rsidRPr="00FB66F6">
        <w:rPr>
          <w:rFonts w:eastAsia="Calibri"/>
          <w:bCs/>
          <w:sz w:val="26"/>
          <w:szCs w:val="26"/>
          <w:lang w:eastAsia="en-US"/>
        </w:rPr>
        <w:t xml:space="preserve">Высшая нервная деятельность человека, </w:t>
      </w:r>
      <w:r w:rsidRPr="00FB66F6">
        <w:rPr>
          <w:rFonts w:eastAsia="Calibri"/>
          <w:bCs/>
          <w:i/>
          <w:sz w:val="26"/>
          <w:szCs w:val="26"/>
          <w:lang w:eastAsia="en-US"/>
        </w:rPr>
        <w:t>работы И. М. Сеченова, И. П. Павлова, А. А. Ухтомского и П. К. Анохина.</w:t>
      </w:r>
      <w:r w:rsidRPr="00FB66F6">
        <w:rPr>
          <w:rFonts w:eastAsia="Calibri"/>
          <w:bCs/>
          <w:sz w:val="26"/>
          <w:szCs w:val="26"/>
          <w:lang w:eastAsia="en-US"/>
        </w:rPr>
        <w:t xml:space="preserve"> Безусловные и условные рефлексы, их значение. Познавательная деятельность мозга. Эмоции, память, мышление, речь. Сон и </w:t>
      </w:r>
      <w:r w:rsidRPr="00FB66F6">
        <w:rPr>
          <w:rFonts w:eastAsia="Calibri"/>
          <w:bCs/>
          <w:sz w:val="26"/>
          <w:szCs w:val="26"/>
          <w:lang w:eastAsia="en-US"/>
        </w:rPr>
        <w:lastRenderedPageBreak/>
        <w:t xml:space="preserve">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FB66F6">
        <w:rPr>
          <w:rFonts w:eastAsia="Calibri"/>
          <w:bCs/>
          <w:i/>
          <w:sz w:val="26"/>
          <w:szCs w:val="26"/>
          <w:lang w:eastAsia="en-US"/>
        </w:rPr>
        <w:t>Значение интеллектуальных, творческих и эстетических потребностей.</w:t>
      </w:r>
      <w:r w:rsidRPr="00FB66F6">
        <w:rPr>
          <w:rFonts w:eastAsia="Calibri"/>
          <w:bCs/>
          <w:sz w:val="26"/>
          <w:szCs w:val="26"/>
          <w:lang w:eastAsia="en-US"/>
        </w:rPr>
        <w:t xml:space="preserve"> Роль обучения и воспитания в развитии психики и поведения человека.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13. Размножение и развитие человека (3 ч)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Половая система: строение и функции. Оплодотворение и внутриутробное развитие. </w:t>
      </w:r>
      <w:r w:rsidRPr="00634646">
        <w:rPr>
          <w:rFonts w:eastAsia="Calibri"/>
          <w:i/>
          <w:sz w:val="26"/>
          <w:szCs w:val="26"/>
          <w:lang w:eastAsia="en-US"/>
        </w:rPr>
        <w:t>Роды.</w:t>
      </w:r>
      <w:r w:rsidRPr="00634646">
        <w:rPr>
          <w:rFonts w:eastAsia="Calibri"/>
          <w:sz w:val="26"/>
          <w:szCs w:val="26"/>
          <w:lang w:eastAsia="en-US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634646">
        <w:rPr>
          <w:rFonts w:eastAsia="Calibri"/>
          <w:sz w:val="26"/>
          <w:szCs w:val="26"/>
          <w:lang w:eastAsia="en-US"/>
        </w:rPr>
        <w:t xml:space="preserve"> передающиеся половым путем и их профилактика. ВИЧ, профилактика СПИДа.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Лабораторная работа:</w:t>
      </w:r>
    </w:p>
    <w:p w:rsidR="007227D8" w:rsidRPr="00634646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Измерение массы и роста своего организма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Глава 14. Человек и окружающая среда (3 ч)</w:t>
      </w:r>
    </w:p>
    <w:p w:rsidR="00634646" w:rsidRP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634646" w:rsidRDefault="00634646" w:rsidP="00634646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634646">
        <w:rPr>
          <w:rFonts w:eastAsia="Calibri"/>
          <w:sz w:val="26"/>
          <w:szCs w:val="26"/>
          <w:lang w:eastAsia="en-US"/>
        </w:rPr>
        <w:t xml:space="preserve">Человек и окружающая среда. </w:t>
      </w:r>
      <w:r w:rsidRPr="00634646">
        <w:rPr>
          <w:rFonts w:eastAsia="Calibri"/>
          <w:i/>
          <w:sz w:val="26"/>
          <w:szCs w:val="26"/>
          <w:lang w:eastAsia="en-US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634646">
        <w:rPr>
          <w:rFonts w:eastAsia="Calibri"/>
          <w:sz w:val="26"/>
          <w:szCs w:val="26"/>
          <w:lang w:eastAsia="en-US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b/>
          <w:bCs/>
          <w:sz w:val="26"/>
          <w:szCs w:val="26"/>
          <w:lang w:eastAsia="en-US"/>
        </w:rPr>
        <w:t>Практическая работа:</w:t>
      </w:r>
    </w:p>
    <w:p w:rsidR="007227D8" w:rsidRPr="007227D8" w:rsidRDefault="007227D8" w:rsidP="007227D8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227D8">
        <w:rPr>
          <w:rFonts w:eastAsia="Calibri"/>
          <w:sz w:val="26"/>
          <w:szCs w:val="26"/>
          <w:lang w:eastAsia="en-US"/>
        </w:rPr>
        <w:t>Анализ и оценка влияния факторов окружающей среды, факторов риска на здоровье человека.</w:t>
      </w:r>
    </w:p>
    <w:p w:rsidR="005C4FDD" w:rsidRPr="00072EE6" w:rsidRDefault="005C4FDD" w:rsidP="00575C2F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6"/>
          <w:szCs w:val="26"/>
        </w:rPr>
      </w:pPr>
    </w:p>
    <w:p w:rsidR="00781B0E" w:rsidRPr="00072EE6" w:rsidRDefault="00FB66F6" w:rsidP="00B91362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3.Тематическое планирование с указанием количество часов</w:t>
      </w:r>
      <w:r w:rsidR="0008574C">
        <w:rPr>
          <w:b/>
          <w:bCs/>
          <w:color w:val="000000"/>
          <w:sz w:val="26"/>
          <w:szCs w:val="26"/>
        </w:rPr>
        <w:t>,</w:t>
      </w:r>
      <w:bookmarkStart w:id="1" w:name="_GoBack"/>
      <w:bookmarkEnd w:id="1"/>
      <w:r>
        <w:rPr>
          <w:b/>
          <w:bCs/>
          <w:color w:val="000000"/>
          <w:sz w:val="26"/>
          <w:szCs w:val="26"/>
        </w:rPr>
        <w:t xml:space="preserve"> отводимых на освоение каждой темы</w:t>
      </w:r>
    </w:p>
    <w:tbl>
      <w:tblPr>
        <w:tblW w:w="14762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4437"/>
        <w:gridCol w:w="1331"/>
        <w:gridCol w:w="8449"/>
      </w:tblGrid>
      <w:tr w:rsidR="00072EE6" w:rsidRPr="00072EE6" w:rsidTr="00AE0E63">
        <w:trPr>
          <w:trHeight w:val="86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№</w:t>
            </w: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 п/п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Раздел</w:t>
            </w: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Количество часов</w:t>
            </w:r>
          </w:p>
          <w:p w:rsidR="00072EE6" w:rsidRPr="00072EE6" w:rsidRDefault="00072EE6" w:rsidP="005E6F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72EE6" w:rsidRPr="00072EE6" w:rsidRDefault="00072EE6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темы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1-4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Введение. Человек как биологический вид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Науки о человеке и их методы.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Биологическая природа человека. Расы человека.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Происхождение и эволюция человека. Антропогенез.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Обобщение по главе «Человек как биологический вид».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5-7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 Общий обзор организма человека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Строение организма человека Лабораторная работа № 1 «Изучение микроскопического строения тканей организма человека».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 xml:space="preserve">Строение организма человека 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Регуляция процессов жизнедеятельности.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8-13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Опора и движение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Опорно-двигательная система. Состав, строение и рост костей. Лабораторная работа № 2 «Изучение внешнего вида отдельных костей скелета человека».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Скелет человека. Соединение костей. Скелет головы.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Скелет туловища. Скелет конечностей и их поясов. Практическая работа № 1 «Распознавание на наглядных пособиях органов опорно-двигательной системы».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Строение и функции скелетных мышц.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Работа мышц и её регуляция. Лабораторная работа № 3 «Изучение влияния статистической и динамической работы на утомление мышц».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Нарушения опорно-двигательной системы. Травматизм. Практическая работа № 2 «Выявление плоскостопия».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14-17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Внутренняя среда организма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Состав внутренней среды организма и её функции.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Состав крови. Постоянство внутренней среды.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Свёртывание крови. Переливание крови. Группы крови. Лабораторная работа № 4 «Изучение микроскопического строения крови».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Иммунитет. Нарушения иммунной системы человека. Вакцинация.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18-21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Кровообращение и лимфообращение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Органы кровообращения. Строение и работа сердца.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Сосудистая система. Лимфообращение. Лабораторная работа № 5 «Измерение кровяного давления. Подсчёт ударов пульса в покое и при физической нагрузке».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 xml:space="preserve">Сердечно-сосудистые заболевания. Первая помощь при кровотечении. </w:t>
            </w:r>
            <w:r w:rsidRPr="00072EE6">
              <w:rPr>
                <w:color w:val="000000"/>
                <w:sz w:val="26"/>
                <w:szCs w:val="26"/>
              </w:rPr>
              <w:lastRenderedPageBreak/>
              <w:t>Лабораторная работа № 6 «Изучение приёмов остановки капиллярного, артериального и венозного кровотечений».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Практическая работа №3 «Распознавание на наглядных пособиях органов системы кровообращения».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lastRenderedPageBreak/>
              <w:t>22-26.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Дыхание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Дыхание и его значение. Органы дыхания. Практическая работа №4 «Распознавание на наглядных пособиях органов дыхательной системы».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Механизм дыхания. Жизненная ёмкость лёгких. Лабораторная работа № 7 «Измерение обхвата грудной клетки в состоянии вдоха и выдоха».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Регуляция дыхания. Охрана воздушной среды. Лабораторная работа № 8 «Определение частоты дыхания».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Заболевания органов дыхания их профилактика. Реанимация.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Обобщение по главе «Дыхание».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27-32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Питание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Питание и его значение. Органы пищеварения и их функции.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Пищеварение в ротовой полости. Глотка и пищевод. Лабораторная работа № 9 «Изучение действия ферментов слюны на крахмал».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Пищеварение в желудке и кишечнике.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Всасывание питательных веществ в кровь.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Регуляция пищеварения. Гигиена питания. Практическая работа №5 «Распознавание на наглядных пособиях органов пищеварительной системы».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Обобщение по главе «Питание».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33-36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Обмен веществ и превращение энергии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Пластический и энергетический обмен.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Ферменты и их роль в организме человека.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Витамины и их роль в организме человека.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Нормы и режим питания. Нарушение обмена веществ. Практическая работа № 6 «Составление пищевых рационов в зависимости от энергозатрат».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37-39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Выделение продуктов обмена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Выделение и его значение. Органы мочевыделения.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Заболевания органов мочевыделения.</w:t>
            </w:r>
          </w:p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Практическая работа № 7«Распознавание на наглядных пособиях органов мочевыделительной системы».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40-43.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Покровы тела человека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Наружные покровы тела человека. Строение и функции кожи. Самонаблюдение: Определение типа своей кожи с помощью бумажной салфетки.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Болезни и травмы кожи.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lastRenderedPageBreak/>
              <w:t>Гигиена кожных покровов.</w:t>
            </w:r>
          </w:p>
          <w:p w:rsidR="005E6F2A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Обобщение по главе 9 «Покровы тела человека».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lastRenderedPageBreak/>
              <w:t>44-51.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Нейрогуморальная регуляция процессов жизнедеятельности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Железы внутренней секреции и их функции.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Работа эндокринной системы и её нарушения.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Строение нервной системы и её значение.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Спинной мозг.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Головной мозг.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Вегетативная нервная система. Практическая работа №8 «Штриховое раздражение кожи-тест, определяющий изменение тонуса симпатической и парасимпатической системы автономной нервной системы при раздражении».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Нарушения в работе нервной системы и их предупреждения.</w:t>
            </w:r>
          </w:p>
          <w:p w:rsidR="005E6F2A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Обобщение по главе «Нейрогуморальная регуляция процессов жизнедеятельности».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</w:t>
            </w:r>
            <w:r w:rsidR="005E6F2A" w:rsidRPr="00072EE6">
              <w:rPr>
                <w:color w:val="000000"/>
                <w:sz w:val="26"/>
                <w:szCs w:val="26"/>
              </w:rPr>
              <w:t>2</w:t>
            </w:r>
            <w:r w:rsidRPr="00072EE6">
              <w:rPr>
                <w:color w:val="000000"/>
                <w:sz w:val="26"/>
                <w:szCs w:val="26"/>
              </w:rPr>
              <w:t>-56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Органы чувств. Анализаторы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Понятие об анализаторах. Зрительный анализатор.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Слуховой анализатор. Лабораторная работа № 10 «Изучение строения слухового и зрительного анализаторов».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Вестибулярный анализатор. Мышечное чувство. Осязание.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Вкусовой и обонятельный анализаторы. Боль.</w:t>
            </w:r>
          </w:p>
          <w:p w:rsidR="005E6F2A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Обобщение по главе «Органы чувств. Анализаторы».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57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  <w:r w:rsidRPr="00072EE6">
              <w:rPr>
                <w:color w:val="000000"/>
                <w:sz w:val="26"/>
                <w:szCs w:val="26"/>
              </w:rPr>
              <w:t>-62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Психика и поведение человека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Высшая нервная деятельность. Рефлексы.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Память и обучение.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Врождённое и приобретённое поведение.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Сон и бодрствование.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Особенности высшей нервной деятельности человека.</w:t>
            </w:r>
          </w:p>
          <w:p w:rsidR="005E6F2A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Обобщение по главе «Психика и поведение человека. Высшая нервная деятельность».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D5164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63-65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Размножение и развитие человека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Особенности размножения человека.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Органы размножения. Половые клетки. Оплодотворение. Беременность и роды.</w:t>
            </w:r>
          </w:p>
          <w:p w:rsidR="005E6F2A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Рост и развитие ребёнка после рождения. Лабораторная работа №11 «Измерение массы и роста тела организма».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072EE6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66-68</w:t>
            </w:r>
            <w:r w:rsidR="005E6F2A" w:rsidRPr="00072EE6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Человек и окружающая среда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Социальная и природная среда человека.</w:t>
            </w:r>
          </w:p>
          <w:p w:rsidR="005D5164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 xml:space="preserve">Окружающая среда и здоровье человека. Практическая работа №9 «Анализ и оценка влияния факторов окружающей среды, факторов риска на </w:t>
            </w:r>
            <w:r w:rsidRPr="00072EE6">
              <w:rPr>
                <w:color w:val="000000"/>
                <w:sz w:val="26"/>
                <w:szCs w:val="26"/>
              </w:rPr>
              <w:lastRenderedPageBreak/>
              <w:t>здоровье человека».</w:t>
            </w:r>
          </w:p>
          <w:p w:rsidR="005E6F2A" w:rsidRPr="00072EE6" w:rsidRDefault="005D5164" w:rsidP="005D5164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Контрольная работа за курс 8 класса</w:t>
            </w:r>
          </w:p>
        </w:tc>
      </w:tr>
      <w:tr w:rsidR="005E6F2A" w:rsidRPr="00072EE6" w:rsidTr="00AE0E63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5E6F2A" w:rsidRPr="00072EE6" w:rsidRDefault="005E6F2A" w:rsidP="005E6F2A">
            <w:pPr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  <w:r w:rsidRPr="00072EE6">
              <w:rPr>
                <w:color w:val="000000"/>
                <w:sz w:val="26"/>
                <w:szCs w:val="26"/>
              </w:rPr>
              <w:t>68</w:t>
            </w:r>
          </w:p>
        </w:tc>
        <w:tc>
          <w:tcPr>
            <w:tcW w:w="8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E6F2A" w:rsidRPr="00072EE6" w:rsidRDefault="005E6F2A" w:rsidP="005E6F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46308B" w:rsidRPr="00072EE6" w:rsidRDefault="0046308B" w:rsidP="00942294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D276F9" w:rsidRPr="00072EE6" w:rsidRDefault="00D276F9" w:rsidP="006D2668">
      <w:pPr>
        <w:shd w:val="clear" w:color="auto" w:fill="FFFFFF"/>
        <w:rPr>
          <w:color w:val="000000"/>
          <w:sz w:val="26"/>
          <w:szCs w:val="26"/>
        </w:rPr>
      </w:pPr>
    </w:p>
    <w:p w:rsidR="00671489" w:rsidRPr="00072EE6" w:rsidRDefault="00671489" w:rsidP="006D2668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sz w:val="26"/>
          <w:szCs w:val="26"/>
        </w:rPr>
      </w:pPr>
    </w:p>
    <w:p w:rsidR="00671489" w:rsidRPr="00072EE6" w:rsidRDefault="00671489" w:rsidP="006D2668">
      <w:pPr>
        <w:pStyle w:val="a5"/>
        <w:shd w:val="clear" w:color="auto" w:fill="FFFFFF"/>
        <w:spacing w:before="0" w:beforeAutospacing="0" w:after="0" w:afterAutospacing="0"/>
        <w:ind w:left="1440"/>
        <w:rPr>
          <w:b/>
          <w:sz w:val="26"/>
          <w:szCs w:val="26"/>
        </w:rPr>
      </w:pPr>
    </w:p>
    <w:sectPr w:rsidR="00671489" w:rsidRPr="00072EE6" w:rsidSect="00DF38EC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33"/>
  </w:num>
  <w:num w:numId="3">
    <w:abstractNumId w:val="22"/>
  </w:num>
  <w:num w:numId="4">
    <w:abstractNumId w:val="13"/>
  </w:num>
  <w:num w:numId="5">
    <w:abstractNumId w:val="37"/>
  </w:num>
  <w:num w:numId="6">
    <w:abstractNumId w:val="29"/>
  </w:num>
  <w:num w:numId="7">
    <w:abstractNumId w:val="21"/>
  </w:num>
  <w:num w:numId="8">
    <w:abstractNumId w:val="7"/>
  </w:num>
  <w:num w:numId="9">
    <w:abstractNumId w:val="38"/>
  </w:num>
  <w:num w:numId="10">
    <w:abstractNumId w:val="30"/>
  </w:num>
  <w:num w:numId="11">
    <w:abstractNumId w:val="42"/>
  </w:num>
  <w:num w:numId="12">
    <w:abstractNumId w:val="31"/>
  </w:num>
  <w:num w:numId="13">
    <w:abstractNumId w:val="18"/>
  </w:num>
  <w:num w:numId="14">
    <w:abstractNumId w:val="41"/>
  </w:num>
  <w:num w:numId="15">
    <w:abstractNumId w:val="43"/>
  </w:num>
  <w:num w:numId="16">
    <w:abstractNumId w:val="12"/>
  </w:num>
  <w:num w:numId="17">
    <w:abstractNumId w:val="19"/>
  </w:num>
  <w:num w:numId="18">
    <w:abstractNumId w:val="40"/>
  </w:num>
  <w:num w:numId="19">
    <w:abstractNumId w:val="15"/>
  </w:num>
  <w:num w:numId="20">
    <w:abstractNumId w:val="32"/>
  </w:num>
  <w:num w:numId="21">
    <w:abstractNumId w:val="4"/>
  </w:num>
  <w:num w:numId="22">
    <w:abstractNumId w:val="16"/>
  </w:num>
  <w:num w:numId="23">
    <w:abstractNumId w:val="14"/>
  </w:num>
  <w:num w:numId="24">
    <w:abstractNumId w:val="24"/>
  </w:num>
  <w:num w:numId="25">
    <w:abstractNumId w:val="17"/>
  </w:num>
  <w:num w:numId="26">
    <w:abstractNumId w:val="36"/>
  </w:num>
  <w:num w:numId="27">
    <w:abstractNumId w:val="9"/>
  </w:num>
  <w:num w:numId="28">
    <w:abstractNumId w:val="8"/>
  </w:num>
  <w:num w:numId="29">
    <w:abstractNumId w:val="23"/>
  </w:num>
  <w:num w:numId="30">
    <w:abstractNumId w:val="10"/>
  </w:num>
  <w:num w:numId="31">
    <w:abstractNumId w:val="34"/>
  </w:num>
  <w:num w:numId="32">
    <w:abstractNumId w:val="6"/>
  </w:num>
  <w:num w:numId="33">
    <w:abstractNumId w:val="2"/>
  </w:num>
  <w:num w:numId="34">
    <w:abstractNumId w:val="3"/>
  </w:num>
  <w:num w:numId="35">
    <w:abstractNumId w:val="20"/>
  </w:num>
  <w:num w:numId="36">
    <w:abstractNumId w:val="25"/>
  </w:num>
  <w:num w:numId="37">
    <w:abstractNumId w:val="5"/>
  </w:num>
  <w:num w:numId="38">
    <w:abstractNumId w:val="35"/>
  </w:num>
  <w:num w:numId="39">
    <w:abstractNumId w:val="27"/>
  </w:num>
  <w:num w:numId="40">
    <w:abstractNumId w:val="28"/>
  </w:num>
  <w:num w:numId="41">
    <w:abstractNumId w:val="11"/>
  </w:num>
  <w:num w:numId="42">
    <w:abstractNumId w:val="2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545C"/>
    <w:rsid w:val="000015F0"/>
    <w:rsid w:val="00002363"/>
    <w:rsid w:val="00005707"/>
    <w:rsid w:val="00017BFF"/>
    <w:rsid w:val="0002064D"/>
    <w:rsid w:val="00020698"/>
    <w:rsid w:val="00021BA6"/>
    <w:rsid w:val="00034F60"/>
    <w:rsid w:val="00035701"/>
    <w:rsid w:val="000420E7"/>
    <w:rsid w:val="00043CA9"/>
    <w:rsid w:val="00044DD0"/>
    <w:rsid w:val="0004546E"/>
    <w:rsid w:val="00045951"/>
    <w:rsid w:val="00051FAE"/>
    <w:rsid w:val="000528BB"/>
    <w:rsid w:val="00052B21"/>
    <w:rsid w:val="00055570"/>
    <w:rsid w:val="00061479"/>
    <w:rsid w:val="000707B7"/>
    <w:rsid w:val="00072EE6"/>
    <w:rsid w:val="000750AF"/>
    <w:rsid w:val="0008574C"/>
    <w:rsid w:val="00086F5C"/>
    <w:rsid w:val="000A0CA7"/>
    <w:rsid w:val="000A0F78"/>
    <w:rsid w:val="000A6E8E"/>
    <w:rsid w:val="000A7C6E"/>
    <w:rsid w:val="000D49B7"/>
    <w:rsid w:val="000E0499"/>
    <w:rsid w:val="000E140A"/>
    <w:rsid w:val="000E428B"/>
    <w:rsid w:val="000E4A6B"/>
    <w:rsid w:val="000F5405"/>
    <w:rsid w:val="000F78FA"/>
    <w:rsid w:val="0011776B"/>
    <w:rsid w:val="00120053"/>
    <w:rsid w:val="00132588"/>
    <w:rsid w:val="00133505"/>
    <w:rsid w:val="001368A2"/>
    <w:rsid w:val="00145413"/>
    <w:rsid w:val="001520BC"/>
    <w:rsid w:val="00161886"/>
    <w:rsid w:val="00170F3C"/>
    <w:rsid w:val="00172470"/>
    <w:rsid w:val="0017434A"/>
    <w:rsid w:val="00181135"/>
    <w:rsid w:val="0018301A"/>
    <w:rsid w:val="0018629C"/>
    <w:rsid w:val="0018727C"/>
    <w:rsid w:val="001877D5"/>
    <w:rsid w:val="00191F25"/>
    <w:rsid w:val="0019316B"/>
    <w:rsid w:val="00195300"/>
    <w:rsid w:val="001960D8"/>
    <w:rsid w:val="001A0E04"/>
    <w:rsid w:val="001B27DD"/>
    <w:rsid w:val="001C1CE7"/>
    <w:rsid w:val="001D363E"/>
    <w:rsid w:val="001D5C1B"/>
    <w:rsid w:val="001D74E0"/>
    <w:rsid w:val="001E2A27"/>
    <w:rsid w:val="001F0497"/>
    <w:rsid w:val="001F0775"/>
    <w:rsid w:val="001F4795"/>
    <w:rsid w:val="001F7803"/>
    <w:rsid w:val="0020183C"/>
    <w:rsid w:val="002053F7"/>
    <w:rsid w:val="00207407"/>
    <w:rsid w:val="0022020A"/>
    <w:rsid w:val="0022114E"/>
    <w:rsid w:val="00226E67"/>
    <w:rsid w:val="00230730"/>
    <w:rsid w:val="00231A9A"/>
    <w:rsid w:val="0023368C"/>
    <w:rsid w:val="002404E0"/>
    <w:rsid w:val="002412F6"/>
    <w:rsid w:val="0024601F"/>
    <w:rsid w:val="00265758"/>
    <w:rsid w:val="002718DB"/>
    <w:rsid w:val="00272125"/>
    <w:rsid w:val="00276AD1"/>
    <w:rsid w:val="00297F08"/>
    <w:rsid w:val="002A379E"/>
    <w:rsid w:val="002B2C4E"/>
    <w:rsid w:val="002B4B5B"/>
    <w:rsid w:val="002B53D9"/>
    <w:rsid w:val="002C0E67"/>
    <w:rsid w:val="002D2145"/>
    <w:rsid w:val="002D4A90"/>
    <w:rsid w:val="002D6338"/>
    <w:rsid w:val="002D76B9"/>
    <w:rsid w:val="002E184B"/>
    <w:rsid w:val="002E2835"/>
    <w:rsid w:val="002E28F2"/>
    <w:rsid w:val="002E3384"/>
    <w:rsid w:val="002E545C"/>
    <w:rsid w:val="002F0C7E"/>
    <w:rsid w:val="002F38B0"/>
    <w:rsid w:val="002F4315"/>
    <w:rsid w:val="002F4F24"/>
    <w:rsid w:val="003044BA"/>
    <w:rsid w:val="00305333"/>
    <w:rsid w:val="00306D38"/>
    <w:rsid w:val="00312C67"/>
    <w:rsid w:val="003205F0"/>
    <w:rsid w:val="00322DD7"/>
    <w:rsid w:val="00323913"/>
    <w:rsid w:val="00331838"/>
    <w:rsid w:val="0033320B"/>
    <w:rsid w:val="00334598"/>
    <w:rsid w:val="00346E42"/>
    <w:rsid w:val="00352B27"/>
    <w:rsid w:val="00357C7D"/>
    <w:rsid w:val="00361490"/>
    <w:rsid w:val="003621A2"/>
    <w:rsid w:val="003658DD"/>
    <w:rsid w:val="003720C6"/>
    <w:rsid w:val="00372F55"/>
    <w:rsid w:val="00380B44"/>
    <w:rsid w:val="00382FF9"/>
    <w:rsid w:val="003913FA"/>
    <w:rsid w:val="00393482"/>
    <w:rsid w:val="003969DC"/>
    <w:rsid w:val="0039726D"/>
    <w:rsid w:val="003A27FF"/>
    <w:rsid w:val="003A582D"/>
    <w:rsid w:val="003A7746"/>
    <w:rsid w:val="003B4CE8"/>
    <w:rsid w:val="003C0DB6"/>
    <w:rsid w:val="003C1E90"/>
    <w:rsid w:val="003D3906"/>
    <w:rsid w:val="003D7573"/>
    <w:rsid w:val="003E5218"/>
    <w:rsid w:val="003E6A5C"/>
    <w:rsid w:val="00404D7C"/>
    <w:rsid w:val="00405E0A"/>
    <w:rsid w:val="004150DD"/>
    <w:rsid w:val="0041797C"/>
    <w:rsid w:val="0042173C"/>
    <w:rsid w:val="00423FB7"/>
    <w:rsid w:val="00437BDD"/>
    <w:rsid w:val="00443679"/>
    <w:rsid w:val="00457744"/>
    <w:rsid w:val="0046065E"/>
    <w:rsid w:val="00461688"/>
    <w:rsid w:val="0046308B"/>
    <w:rsid w:val="004632C4"/>
    <w:rsid w:val="00463662"/>
    <w:rsid w:val="00463A80"/>
    <w:rsid w:val="00472F57"/>
    <w:rsid w:val="00475FEF"/>
    <w:rsid w:val="00480A62"/>
    <w:rsid w:val="00486022"/>
    <w:rsid w:val="0049169E"/>
    <w:rsid w:val="004943FB"/>
    <w:rsid w:val="00495F50"/>
    <w:rsid w:val="004962D7"/>
    <w:rsid w:val="004978BE"/>
    <w:rsid w:val="004A0C24"/>
    <w:rsid w:val="004A6089"/>
    <w:rsid w:val="004B5470"/>
    <w:rsid w:val="004C08A6"/>
    <w:rsid w:val="004C1532"/>
    <w:rsid w:val="004C61A3"/>
    <w:rsid w:val="004D43AD"/>
    <w:rsid w:val="004D7353"/>
    <w:rsid w:val="004E165C"/>
    <w:rsid w:val="004E284B"/>
    <w:rsid w:val="004E682B"/>
    <w:rsid w:val="004E7076"/>
    <w:rsid w:val="00515902"/>
    <w:rsid w:val="0052049B"/>
    <w:rsid w:val="00531E97"/>
    <w:rsid w:val="0054007D"/>
    <w:rsid w:val="00542A3C"/>
    <w:rsid w:val="005431DE"/>
    <w:rsid w:val="00552008"/>
    <w:rsid w:val="00553D00"/>
    <w:rsid w:val="00554393"/>
    <w:rsid w:val="00557C96"/>
    <w:rsid w:val="005750CE"/>
    <w:rsid w:val="00575C2F"/>
    <w:rsid w:val="005764BF"/>
    <w:rsid w:val="005776B2"/>
    <w:rsid w:val="005826AC"/>
    <w:rsid w:val="005950B7"/>
    <w:rsid w:val="005A0DF2"/>
    <w:rsid w:val="005B3268"/>
    <w:rsid w:val="005C4FDD"/>
    <w:rsid w:val="005D1934"/>
    <w:rsid w:val="005D2AF3"/>
    <w:rsid w:val="005D5164"/>
    <w:rsid w:val="005E4040"/>
    <w:rsid w:val="005E6F2A"/>
    <w:rsid w:val="005F1009"/>
    <w:rsid w:val="005F2A1D"/>
    <w:rsid w:val="005F30F7"/>
    <w:rsid w:val="00632190"/>
    <w:rsid w:val="00634646"/>
    <w:rsid w:val="0065735F"/>
    <w:rsid w:val="00661337"/>
    <w:rsid w:val="00661CDF"/>
    <w:rsid w:val="00671048"/>
    <w:rsid w:val="00671489"/>
    <w:rsid w:val="00676B8B"/>
    <w:rsid w:val="006772A9"/>
    <w:rsid w:val="00690BC6"/>
    <w:rsid w:val="006A03C0"/>
    <w:rsid w:val="006A3D3B"/>
    <w:rsid w:val="006A7E41"/>
    <w:rsid w:val="006B1706"/>
    <w:rsid w:val="006C10D3"/>
    <w:rsid w:val="006C67B1"/>
    <w:rsid w:val="006C7E7D"/>
    <w:rsid w:val="006D2668"/>
    <w:rsid w:val="006E1711"/>
    <w:rsid w:val="006E1DCF"/>
    <w:rsid w:val="006E3A49"/>
    <w:rsid w:val="006E4E27"/>
    <w:rsid w:val="006E5AA0"/>
    <w:rsid w:val="006F07C6"/>
    <w:rsid w:val="006F218F"/>
    <w:rsid w:val="006F24B7"/>
    <w:rsid w:val="006F34E3"/>
    <w:rsid w:val="006F4D24"/>
    <w:rsid w:val="007049FA"/>
    <w:rsid w:val="007062FF"/>
    <w:rsid w:val="00711587"/>
    <w:rsid w:val="00716BB7"/>
    <w:rsid w:val="0072141F"/>
    <w:rsid w:val="0072165D"/>
    <w:rsid w:val="007227D8"/>
    <w:rsid w:val="00727244"/>
    <w:rsid w:val="007413F5"/>
    <w:rsid w:val="0074254E"/>
    <w:rsid w:val="00750747"/>
    <w:rsid w:val="00752929"/>
    <w:rsid w:val="00752F18"/>
    <w:rsid w:val="0075685F"/>
    <w:rsid w:val="0076229E"/>
    <w:rsid w:val="007634B1"/>
    <w:rsid w:val="00775309"/>
    <w:rsid w:val="00781B0E"/>
    <w:rsid w:val="007A5AB2"/>
    <w:rsid w:val="007B1596"/>
    <w:rsid w:val="007B50B3"/>
    <w:rsid w:val="007C2D26"/>
    <w:rsid w:val="007C49F9"/>
    <w:rsid w:val="007C631C"/>
    <w:rsid w:val="007D1F5C"/>
    <w:rsid w:val="007D318D"/>
    <w:rsid w:val="007D7F27"/>
    <w:rsid w:val="007E0410"/>
    <w:rsid w:val="007E2287"/>
    <w:rsid w:val="007E7554"/>
    <w:rsid w:val="007F287C"/>
    <w:rsid w:val="007F7BC3"/>
    <w:rsid w:val="00805107"/>
    <w:rsid w:val="00815007"/>
    <w:rsid w:val="00816646"/>
    <w:rsid w:val="00817B1C"/>
    <w:rsid w:val="00817D2C"/>
    <w:rsid w:val="00836E07"/>
    <w:rsid w:val="008372D7"/>
    <w:rsid w:val="008413F1"/>
    <w:rsid w:val="00841F70"/>
    <w:rsid w:val="008455A8"/>
    <w:rsid w:val="00845B8D"/>
    <w:rsid w:val="0084662C"/>
    <w:rsid w:val="00867701"/>
    <w:rsid w:val="008708D9"/>
    <w:rsid w:val="008741AB"/>
    <w:rsid w:val="008751F7"/>
    <w:rsid w:val="00883F83"/>
    <w:rsid w:val="00891747"/>
    <w:rsid w:val="008929EF"/>
    <w:rsid w:val="00894779"/>
    <w:rsid w:val="00894F08"/>
    <w:rsid w:val="00896C38"/>
    <w:rsid w:val="008A1996"/>
    <w:rsid w:val="008A3256"/>
    <w:rsid w:val="008B3618"/>
    <w:rsid w:val="008C28BB"/>
    <w:rsid w:val="008C6F55"/>
    <w:rsid w:val="008D5A41"/>
    <w:rsid w:val="008E2D96"/>
    <w:rsid w:val="008E5396"/>
    <w:rsid w:val="008E6478"/>
    <w:rsid w:val="008F0D0E"/>
    <w:rsid w:val="008F4D27"/>
    <w:rsid w:val="00902E6B"/>
    <w:rsid w:val="009154E3"/>
    <w:rsid w:val="00920EAF"/>
    <w:rsid w:val="00921BFF"/>
    <w:rsid w:val="00932A35"/>
    <w:rsid w:val="00940821"/>
    <w:rsid w:val="00942294"/>
    <w:rsid w:val="00944C01"/>
    <w:rsid w:val="00946C3E"/>
    <w:rsid w:val="009471C1"/>
    <w:rsid w:val="009507FE"/>
    <w:rsid w:val="0095518D"/>
    <w:rsid w:val="00955A10"/>
    <w:rsid w:val="0095664D"/>
    <w:rsid w:val="009656DF"/>
    <w:rsid w:val="00974F30"/>
    <w:rsid w:val="00985858"/>
    <w:rsid w:val="009925DE"/>
    <w:rsid w:val="00995D2C"/>
    <w:rsid w:val="009A1E70"/>
    <w:rsid w:val="009A71F5"/>
    <w:rsid w:val="009B157B"/>
    <w:rsid w:val="009B2478"/>
    <w:rsid w:val="009B3DB7"/>
    <w:rsid w:val="009B7399"/>
    <w:rsid w:val="009C066B"/>
    <w:rsid w:val="009D7A33"/>
    <w:rsid w:val="009E3005"/>
    <w:rsid w:val="009E5EF7"/>
    <w:rsid w:val="009F406F"/>
    <w:rsid w:val="009F4AFE"/>
    <w:rsid w:val="00A117A4"/>
    <w:rsid w:val="00A13570"/>
    <w:rsid w:val="00A15C55"/>
    <w:rsid w:val="00A202FD"/>
    <w:rsid w:val="00A307F0"/>
    <w:rsid w:val="00A457D7"/>
    <w:rsid w:val="00A563B1"/>
    <w:rsid w:val="00A565B9"/>
    <w:rsid w:val="00A64ACD"/>
    <w:rsid w:val="00A65B3F"/>
    <w:rsid w:val="00A7506D"/>
    <w:rsid w:val="00A75551"/>
    <w:rsid w:val="00A7745B"/>
    <w:rsid w:val="00A77C90"/>
    <w:rsid w:val="00A87F75"/>
    <w:rsid w:val="00A917E9"/>
    <w:rsid w:val="00AA0E78"/>
    <w:rsid w:val="00AB05D8"/>
    <w:rsid w:val="00AB4926"/>
    <w:rsid w:val="00AB6FC8"/>
    <w:rsid w:val="00AC1FB7"/>
    <w:rsid w:val="00AC224B"/>
    <w:rsid w:val="00AC6DEB"/>
    <w:rsid w:val="00AD3714"/>
    <w:rsid w:val="00AD5ED9"/>
    <w:rsid w:val="00AD6D83"/>
    <w:rsid w:val="00AE04D4"/>
    <w:rsid w:val="00AE0E63"/>
    <w:rsid w:val="00AE36EE"/>
    <w:rsid w:val="00AF6FDD"/>
    <w:rsid w:val="00B01023"/>
    <w:rsid w:val="00B05CCA"/>
    <w:rsid w:val="00B07D96"/>
    <w:rsid w:val="00B10124"/>
    <w:rsid w:val="00B10201"/>
    <w:rsid w:val="00B114AE"/>
    <w:rsid w:val="00B15A2F"/>
    <w:rsid w:val="00B17685"/>
    <w:rsid w:val="00B24002"/>
    <w:rsid w:val="00B2601F"/>
    <w:rsid w:val="00B27C61"/>
    <w:rsid w:val="00B351C1"/>
    <w:rsid w:val="00B37614"/>
    <w:rsid w:val="00B3761D"/>
    <w:rsid w:val="00B45FB8"/>
    <w:rsid w:val="00B537AF"/>
    <w:rsid w:val="00B575F7"/>
    <w:rsid w:val="00B66A0D"/>
    <w:rsid w:val="00B704C8"/>
    <w:rsid w:val="00B755F7"/>
    <w:rsid w:val="00B81385"/>
    <w:rsid w:val="00B84837"/>
    <w:rsid w:val="00B91362"/>
    <w:rsid w:val="00B94E99"/>
    <w:rsid w:val="00B95E56"/>
    <w:rsid w:val="00BA3B46"/>
    <w:rsid w:val="00BA79A1"/>
    <w:rsid w:val="00BB1C53"/>
    <w:rsid w:val="00BB3BCA"/>
    <w:rsid w:val="00BC1F94"/>
    <w:rsid w:val="00BD058A"/>
    <w:rsid w:val="00BE0CB7"/>
    <w:rsid w:val="00BF1F07"/>
    <w:rsid w:val="00BF2E68"/>
    <w:rsid w:val="00C04DEA"/>
    <w:rsid w:val="00C143DC"/>
    <w:rsid w:val="00C148DB"/>
    <w:rsid w:val="00C24520"/>
    <w:rsid w:val="00C30ECE"/>
    <w:rsid w:val="00C35064"/>
    <w:rsid w:val="00C36758"/>
    <w:rsid w:val="00C36F89"/>
    <w:rsid w:val="00C4006A"/>
    <w:rsid w:val="00C41BF6"/>
    <w:rsid w:val="00C506B3"/>
    <w:rsid w:val="00C56F59"/>
    <w:rsid w:val="00C6290D"/>
    <w:rsid w:val="00C62E17"/>
    <w:rsid w:val="00C63984"/>
    <w:rsid w:val="00C64F92"/>
    <w:rsid w:val="00C7406A"/>
    <w:rsid w:val="00C74DDF"/>
    <w:rsid w:val="00C80CA2"/>
    <w:rsid w:val="00C8626E"/>
    <w:rsid w:val="00C91F2F"/>
    <w:rsid w:val="00C97333"/>
    <w:rsid w:val="00CA038D"/>
    <w:rsid w:val="00CA0E45"/>
    <w:rsid w:val="00CA3725"/>
    <w:rsid w:val="00CB4425"/>
    <w:rsid w:val="00CD7272"/>
    <w:rsid w:val="00CD7A74"/>
    <w:rsid w:val="00CE05AB"/>
    <w:rsid w:val="00CE2ACF"/>
    <w:rsid w:val="00CE6154"/>
    <w:rsid w:val="00CF2C49"/>
    <w:rsid w:val="00CF6F02"/>
    <w:rsid w:val="00CF7357"/>
    <w:rsid w:val="00D022EE"/>
    <w:rsid w:val="00D04ED0"/>
    <w:rsid w:val="00D07899"/>
    <w:rsid w:val="00D1302A"/>
    <w:rsid w:val="00D1399B"/>
    <w:rsid w:val="00D14931"/>
    <w:rsid w:val="00D22DEF"/>
    <w:rsid w:val="00D232A3"/>
    <w:rsid w:val="00D2676C"/>
    <w:rsid w:val="00D268FB"/>
    <w:rsid w:val="00D276F9"/>
    <w:rsid w:val="00D4462A"/>
    <w:rsid w:val="00D44EA7"/>
    <w:rsid w:val="00D520D7"/>
    <w:rsid w:val="00D61E78"/>
    <w:rsid w:val="00D71C8E"/>
    <w:rsid w:val="00D852EA"/>
    <w:rsid w:val="00D85F07"/>
    <w:rsid w:val="00D9255D"/>
    <w:rsid w:val="00D9623D"/>
    <w:rsid w:val="00D9740E"/>
    <w:rsid w:val="00DA27E2"/>
    <w:rsid w:val="00DA346B"/>
    <w:rsid w:val="00DA44DE"/>
    <w:rsid w:val="00DB23BF"/>
    <w:rsid w:val="00DB27CE"/>
    <w:rsid w:val="00DB35E2"/>
    <w:rsid w:val="00DC2C6C"/>
    <w:rsid w:val="00DD5DF0"/>
    <w:rsid w:val="00DE4FFA"/>
    <w:rsid w:val="00DE6FF4"/>
    <w:rsid w:val="00DF38EC"/>
    <w:rsid w:val="00DF4182"/>
    <w:rsid w:val="00E04207"/>
    <w:rsid w:val="00E101F4"/>
    <w:rsid w:val="00E10B10"/>
    <w:rsid w:val="00E1518B"/>
    <w:rsid w:val="00E162CF"/>
    <w:rsid w:val="00E1664E"/>
    <w:rsid w:val="00E30A7D"/>
    <w:rsid w:val="00E31B3B"/>
    <w:rsid w:val="00E32002"/>
    <w:rsid w:val="00E40E66"/>
    <w:rsid w:val="00E51D3A"/>
    <w:rsid w:val="00E57F49"/>
    <w:rsid w:val="00E66E9D"/>
    <w:rsid w:val="00E9057A"/>
    <w:rsid w:val="00E92A69"/>
    <w:rsid w:val="00E970A6"/>
    <w:rsid w:val="00E978AF"/>
    <w:rsid w:val="00EA0E37"/>
    <w:rsid w:val="00EA626A"/>
    <w:rsid w:val="00EB58F3"/>
    <w:rsid w:val="00EC1F88"/>
    <w:rsid w:val="00EC6A7B"/>
    <w:rsid w:val="00ED1E29"/>
    <w:rsid w:val="00ED72ED"/>
    <w:rsid w:val="00EE454B"/>
    <w:rsid w:val="00EE64A5"/>
    <w:rsid w:val="00EF1121"/>
    <w:rsid w:val="00F042BA"/>
    <w:rsid w:val="00F130E2"/>
    <w:rsid w:val="00F148BB"/>
    <w:rsid w:val="00F22205"/>
    <w:rsid w:val="00F32EB5"/>
    <w:rsid w:val="00F3550A"/>
    <w:rsid w:val="00F438E7"/>
    <w:rsid w:val="00F504F8"/>
    <w:rsid w:val="00F601AB"/>
    <w:rsid w:val="00F67E0E"/>
    <w:rsid w:val="00F76635"/>
    <w:rsid w:val="00F858C1"/>
    <w:rsid w:val="00F931CC"/>
    <w:rsid w:val="00FB2612"/>
    <w:rsid w:val="00FB26FF"/>
    <w:rsid w:val="00FB66F6"/>
    <w:rsid w:val="00FC1CDC"/>
    <w:rsid w:val="00FC238E"/>
    <w:rsid w:val="00FC337E"/>
    <w:rsid w:val="00FD3D81"/>
    <w:rsid w:val="00FD4DCB"/>
    <w:rsid w:val="00FF0DA9"/>
    <w:rsid w:val="00FF2C68"/>
    <w:rsid w:val="00FF3B8D"/>
    <w:rsid w:val="00FF5F7A"/>
    <w:rsid w:val="00FF6AC6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4A9833-B5C7-4D86-BA26-65078042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45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573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5735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locked/>
    <w:rsid w:val="0098585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5735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65735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9255D"/>
    <w:pPr>
      <w:ind w:left="720"/>
      <w:contextualSpacing/>
    </w:pPr>
  </w:style>
  <w:style w:type="table" w:styleId="a4">
    <w:name w:val="Table Grid"/>
    <w:basedOn w:val="a1"/>
    <w:uiPriority w:val="99"/>
    <w:rsid w:val="005776B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title1">
    <w:name w:val="subtitle1"/>
    <w:uiPriority w:val="99"/>
    <w:rsid w:val="005776B2"/>
    <w:rPr>
      <w:b/>
      <w:i/>
      <w:sz w:val="30"/>
    </w:rPr>
  </w:style>
  <w:style w:type="paragraph" w:styleId="a5">
    <w:name w:val="Normal (Web)"/>
    <w:basedOn w:val="a"/>
    <w:uiPriority w:val="99"/>
    <w:rsid w:val="005776B2"/>
    <w:pPr>
      <w:spacing w:before="100" w:beforeAutospacing="1" w:after="100" w:afterAutospacing="1"/>
    </w:pPr>
  </w:style>
  <w:style w:type="character" w:customStyle="1" w:styleId="em1">
    <w:name w:val="em1"/>
    <w:rsid w:val="005776B2"/>
    <w:rPr>
      <w:b/>
    </w:rPr>
  </w:style>
  <w:style w:type="paragraph" w:styleId="a6">
    <w:name w:val="footer"/>
    <w:basedOn w:val="a"/>
    <w:link w:val="a7"/>
    <w:rsid w:val="005776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5776B2"/>
    <w:rPr>
      <w:rFonts w:cs="Times New Roman"/>
    </w:rPr>
  </w:style>
  <w:style w:type="paragraph" w:styleId="a9">
    <w:name w:val="Body Text"/>
    <w:basedOn w:val="a"/>
    <w:link w:val="aa"/>
    <w:rsid w:val="005776B2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uiPriority w:val="99"/>
    <w:rsid w:val="005776B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Strong"/>
    <w:basedOn w:val="a0"/>
    <w:qFormat/>
    <w:rsid w:val="005776B2"/>
    <w:rPr>
      <w:rFonts w:cs="Times New Roman"/>
      <w:b/>
    </w:rPr>
  </w:style>
  <w:style w:type="character" w:customStyle="1" w:styleId="apple-converted-space">
    <w:name w:val="apple-converted-space"/>
    <w:basedOn w:val="a0"/>
    <w:rsid w:val="005776B2"/>
    <w:rPr>
      <w:rFonts w:cs="Times New Roman"/>
    </w:rPr>
  </w:style>
  <w:style w:type="paragraph" w:styleId="21">
    <w:name w:val="Body Text Indent 2"/>
    <w:basedOn w:val="a"/>
    <w:link w:val="22"/>
    <w:rsid w:val="005776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5776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5776B2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5735F"/>
    <w:rPr>
      <w:rFonts w:ascii="Times New Roman" w:eastAsia="Times New Roman" w:hAnsi="Times New Roman"/>
      <w:sz w:val="52"/>
      <w:szCs w:val="52"/>
    </w:rPr>
  </w:style>
  <w:style w:type="paragraph" w:styleId="af">
    <w:name w:val="Title"/>
    <w:basedOn w:val="a"/>
    <w:link w:val="af0"/>
    <w:qFormat/>
    <w:rsid w:val="0065735F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basedOn w:val="a0"/>
    <w:link w:val="af"/>
    <w:locked/>
    <w:rsid w:val="0065735F"/>
    <w:rPr>
      <w:rFonts w:ascii="Times New Roman" w:hAnsi="Times New Roman" w:cs="Times New Roman"/>
      <w:b/>
      <w:sz w:val="20"/>
      <w:szCs w:val="20"/>
      <w:lang w:eastAsia="ru-RU"/>
    </w:rPr>
  </w:style>
  <w:style w:type="paragraph" w:styleId="af1">
    <w:name w:val="Document Map"/>
    <w:basedOn w:val="a"/>
    <w:link w:val="af2"/>
    <w:uiPriority w:val="99"/>
    <w:rsid w:val="0065735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locked/>
    <w:rsid w:val="0065735F"/>
    <w:rPr>
      <w:rFonts w:ascii="Tahoma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65735F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paragraph" w:customStyle="1" w:styleId="body">
    <w:name w:val="body"/>
    <w:basedOn w:val="a"/>
    <w:uiPriority w:val="99"/>
    <w:rsid w:val="001960D8"/>
    <w:pPr>
      <w:spacing w:before="100" w:beforeAutospacing="1" w:after="100" w:afterAutospacing="1"/>
    </w:pPr>
    <w:rPr>
      <w:rFonts w:eastAsia="Calibri"/>
    </w:rPr>
  </w:style>
  <w:style w:type="character" w:customStyle="1" w:styleId="body1">
    <w:name w:val="body1"/>
    <w:basedOn w:val="a0"/>
    <w:uiPriority w:val="99"/>
    <w:rsid w:val="001960D8"/>
    <w:rPr>
      <w:rFonts w:cs="Times New Roman"/>
    </w:rPr>
  </w:style>
  <w:style w:type="character" w:customStyle="1" w:styleId="style4">
    <w:name w:val="style4"/>
    <w:basedOn w:val="a0"/>
    <w:uiPriority w:val="99"/>
    <w:rsid w:val="001960D8"/>
    <w:rPr>
      <w:rFonts w:cs="Times New Roman"/>
    </w:rPr>
  </w:style>
  <w:style w:type="character" w:customStyle="1" w:styleId="style3">
    <w:name w:val="style3"/>
    <w:basedOn w:val="a0"/>
    <w:uiPriority w:val="99"/>
    <w:rsid w:val="001960D8"/>
    <w:rPr>
      <w:rFonts w:cs="Times New Roman"/>
    </w:rPr>
  </w:style>
  <w:style w:type="paragraph" w:customStyle="1" w:styleId="Default">
    <w:name w:val="Default"/>
    <w:uiPriority w:val="99"/>
    <w:rsid w:val="00D97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C506B3"/>
    <w:pPr>
      <w:spacing w:line="360" w:lineRule="auto"/>
      <w:ind w:firstLine="454"/>
      <w:jc w:val="both"/>
    </w:pPr>
    <w:rPr>
      <w:rFonts w:eastAsia="Calibri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C506B3"/>
    <w:rPr>
      <w:rFonts w:ascii="Times New Roman" w:hAnsi="Times New Roman"/>
      <w:sz w:val="28"/>
      <w:lang w:eastAsia="ko-KR"/>
    </w:rPr>
  </w:style>
  <w:style w:type="character" w:styleId="af6">
    <w:name w:val="Hyperlink"/>
    <w:basedOn w:val="a0"/>
    <w:unhideWhenUsed/>
    <w:rsid w:val="00C506B3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C506B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C506B3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EC6A7B"/>
    <w:pPr>
      <w:widowControl w:val="0"/>
      <w:suppressAutoHyphens/>
      <w:autoSpaceDN w:val="0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EC6A7B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052B21"/>
    <w:pPr>
      <w:spacing w:before="100" w:beforeAutospacing="1" w:after="100" w:afterAutospacing="1"/>
    </w:pPr>
  </w:style>
  <w:style w:type="character" w:customStyle="1" w:styleId="c12">
    <w:name w:val="c12"/>
    <w:basedOn w:val="a0"/>
    <w:rsid w:val="009E3005"/>
  </w:style>
  <w:style w:type="character" w:customStyle="1" w:styleId="c1">
    <w:name w:val="c1"/>
    <w:basedOn w:val="a0"/>
    <w:rsid w:val="009E3005"/>
  </w:style>
  <w:style w:type="character" w:customStyle="1" w:styleId="c5">
    <w:name w:val="c5"/>
    <w:basedOn w:val="a0"/>
    <w:rsid w:val="00FC1CDC"/>
  </w:style>
  <w:style w:type="paragraph" w:customStyle="1" w:styleId="c6">
    <w:name w:val="c6"/>
    <w:basedOn w:val="a"/>
    <w:rsid w:val="00CE6154"/>
    <w:pPr>
      <w:spacing w:before="100" w:beforeAutospacing="1" w:after="100" w:afterAutospacing="1"/>
    </w:pPr>
  </w:style>
  <w:style w:type="paragraph" w:customStyle="1" w:styleId="c26">
    <w:name w:val="c26"/>
    <w:basedOn w:val="a"/>
    <w:rsid w:val="005764BF"/>
    <w:pPr>
      <w:spacing w:before="100" w:beforeAutospacing="1" w:after="100" w:afterAutospacing="1"/>
    </w:pPr>
  </w:style>
  <w:style w:type="character" w:customStyle="1" w:styleId="c4">
    <w:name w:val="c4"/>
    <w:basedOn w:val="a0"/>
    <w:rsid w:val="005764BF"/>
  </w:style>
  <w:style w:type="paragraph" w:customStyle="1" w:styleId="c10">
    <w:name w:val="c10"/>
    <w:basedOn w:val="a"/>
    <w:rsid w:val="005764BF"/>
    <w:pPr>
      <w:spacing w:before="100" w:beforeAutospacing="1" w:after="100" w:afterAutospacing="1"/>
    </w:pPr>
  </w:style>
  <w:style w:type="paragraph" w:customStyle="1" w:styleId="c37">
    <w:name w:val="c37"/>
    <w:basedOn w:val="a"/>
    <w:rsid w:val="005764BF"/>
    <w:pPr>
      <w:spacing w:before="100" w:beforeAutospacing="1" w:after="100" w:afterAutospacing="1"/>
    </w:pPr>
  </w:style>
  <w:style w:type="character" w:customStyle="1" w:styleId="c29">
    <w:name w:val="c29"/>
    <w:basedOn w:val="a0"/>
    <w:rsid w:val="005764BF"/>
  </w:style>
  <w:style w:type="paragraph" w:customStyle="1" w:styleId="c14">
    <w:name w:val="c14"/>
    <w:basedOn w:val="a"/>
    <w:rsid w:val="009E5EF7"/>
    <w:pPr>
      <w:spacing w:before="100" w:beforeAutospacing="1" w:after="100" w:afterAutospacing="1"/>
    </w:pPr>
  </w:style>
  <w:style w:type="paragraph" w:customStyle="1" w:styleId="c42">
    <w:name w:val="c42"/>
    <w:basedOn w:val="a"/>
    <w:rsid w:val="009E5EF7"/>
    <w:pPr>
      <w:spacing w:before="100" w:beforeAutospacing="1" w:after="100" w:afterAutospacing="1"/>
    </w:pPr>
  </w:style>
  <w:style w:type="paragraph" w:customStyle="1" w:styleId="c43">
    <w:name w:val="c43"/>
    <w:basedOn w:val="a"/>
    <w:rsid w:val="009E5EF7"/>
    <w:pPr>
      <w:spacing w:before="100" w:beforeAutospacing="1" w:after="100" w:afterAutospacing="1"/>
    </w:pPr>
  </w:style>
  <w:style w:type="character" w:customStyle="1" w:styleId="c31">
    <w:name w:val="c31"/>
    <w:basedOn w:val="a0"/>
    <w:rsid w:val="009E5EF7"/>
  </w:style>
  <w:style w:type="paragraph" w:customStyle="1" w:styleId="c13">
    <w:name w:val="c13"/>
    <w:basedOn w:val="a"/>
    <w:rsid w:val="00781B0E"/>
    <w:pPr>
      <w:spacing w:before="100" w:beforeAutospacing="1" w:after="100" w:afterAutospacing="1"/>
    </w:pPr>
  </w:style>
  <w:style w:type="character" w:customStyle="1" w:styleId="c0">
    <w:name w:val="c0"/>
    <w:basedOn w:val="a0"/>
    <w:rsid w:val="00781B0E"/>
  </w:style>
  <w:style w:type="paragraph" w:customStyle="1" w:styleId="c9">
    <w:name w:val="c9"/>
    <w:basedOn w:val="a"/>
    <w:rsid w:val="00781B0E"/>
    <w:pPr>
      <w:spacing w:before="100" w:beforeAutospacing="1" w:after="100" w:afterAutospacing="1"/>
    </w:pPr>
  </w:style>
  <w:style w:type="paragraph" w:customStyle="1" w:styleId="c7">
    <w:name w:val="c7"/>
    <w:basedOn w:val="a"/>
    <w:rsid w:val="00781B0E"/>
    <w:pPr>
      <w:spacing w:before="100" w:beforeAutospacing="1" w:after="100" w:afterAutospacing="1"/>
    </w:pPr>
  </w:style>
  <w:style w:type="paragraph" w:customStyle="1" w:styleId="c8">
    <w:name w:val="c8"/>
    <w:basedOn w:val="a"/>
    <w:rsid w:val="00781B0E"/>
    <w:pPr>
      <w:spacing w:before="100" w:beforeAutospacing="1" w:after="100" w:afterAutospacing="1"/>
    </w:pPr>
  </w:style>
  <w:style w:type="character" w:customStyle="1" w:styleId="c61">
    <w:name w:val="c61"/>
    <w:basedOn w:val="a0"/>
    <w:rsid w:val="00781B0E"/>
  </w:style>
  <w:style w:type="character" w:customStyle="1" w:styleId="c33">
    <w:name w:val="c33"/>
    <w:basedOn w:val="a0"/>
    <w:rsid w:val="00781B0E"/>
  </w:style>
  <w:style w:type="character" w:customStyle="1" w:styleId="30">
    <w:name w:val="Заголовок 3 Знак"/>
    <w:basedOn w:val="a0"/>
    <w:link w:val="3"/>
    <w:uiPriority w:val="99"/>
    <w:rsid w:val="0098585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85858"/>
  </w:style>
  <w:style w:type="character" w:customStyle="1" w:styleId="13">
    <w:name w:val="Основной текст Знак1"/>
    <w:basedOn w:val="a0"/>
    <w:uiPriority w:val="99"/>
    <w:semiHidden/>
    <w:rsid w:val="00985858"/>
  </w:style>
  <w:style w:type="character" w:customStyle="1" w:styleId="BodyTextChar1">
    <w:name w:val="Body Text Char1"/>
    <w:uiPriority w:val="99"/>
    <w:semiHidden/>
    <w:locked/>
    <w:rsid w:val="00985858"/>
    <w:rPr>
      <w:rFonts w:cs="Times New Roman"/>
      <w:lang w:eastAsia="en-US"/>
    </w:rPr>
  </w:style>
  <w:style w:type="character" w:styleId="afa">
    <w:name w:val="line number"/>
    <w:uiPriority w:val="99"/>
    <w:rsid w:val="00985858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98585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985858"/>
  </w:style>
  <w:style w:type="paragraph" w:styleId="afb">
    <w:name w:val="Body Text Indent"/>
    <w:basedOn w:val="a"/>
    <w:link w:val="afc"/>
    <w:rsid w:val="00985858"/>
    <w:pPr>
      <w:ind w:left="360"/>
    </w:pPr>
    <w:rPr>
      <w:sz w:val="32"/>
    </w:rPr>
  </w:style>
  <w:style w:type="character" w:customStyle="1" w:styleId="afc">
    <w:name w:val="Основной текст с отступом Знак"/>
    <w:basedOn w:val="a0"/>
    <w:link w:val="afb"/>
    <w:rsid w:val="00985858"/>
    <w:rPr>
      <w:rFonts w:ascii="Times New Roman" w:eastAsia="Times New Roman" w:hAnsi="Times New Roman"/>
      <w:sz w:val="32"/>
      <w:szCs w:val="24"/>
    </w:rPr>
  </w:style>
  <w:style w:type="paragraph" w:styleId="31">
    <w:name w:val="Body Text 3"/>
    <w:basedOn w:val="a"/>
    <w:link w:val="32"/>
    <w:rsid w:val="00985858"/>
    <w:pPr>
      <w:jc w:val="both"/>
    </w:pPr>
    <w:rPr>
      <w:b/>
      <w:bCs/>
      <w:sz w:val="32"/>
    </w:rPr>
  </w:style>
  <w:style w:type="character" w:customStyle="1" w:styleId="32">
    <w:name w:val="Основной текст 3 Знак"/>
    <w:basedOn w:val="a0"/>
    <w:link w:val="31"/>
    <w:rsid w:val="00985858"/>
    <w:rPr>
      <w:rFonts w:ascii="Times New Roman" w:eastAsia="Times New Roman" w:hAnsi="Times New Roman"/>
      <w:b/>
      <w:bCs/>
      <w:sz w:val="32"/>
      <w:szCs w:val="24"/>
    </w:rPr>
  </w:style>
  <w:style w:type="table" w:customStyle="1" w:styleId="14">
    <w:name w:val="Сетка таблицы1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rsid w:val="00985858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985858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/>
      <w:szCs w:val="20"/>
    </w:rPr>
  </w:style>
  <w:style w:type="paragraph" w:customStyle="1" w:styleId="15">
    <w:name w:val="Без интервала1"/>
    <w:rsid w:val="00985858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23">
    <w:name w:val="Body Text 2"/>
    <w:basedOn w:val="a"/>
    <w:link w:val="24"/>
    <w:rsid w:val="0098585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85858"/>
    <w:rPr>
      <w:rFonts w:ascii="Times New Roman" w:eastAsia="Times New Roman" w:hAnsi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985858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985858"/>
    <w:pPr>
      <w:suppressAutoHyphens/>
    </w:pPr>
    <w:rPr>
      <w:lang w:eastAsia="ar-SA"/>
    </w:rPr>
  </w:style>
  <w:style w:type="character" w:customStyle="1" w:styleId="c32">
    <w:name w:val="c32"/>
    <w:rsid w:val="00985858"/>
  </w:style>
  <w:style w:type="character" w:customStyle="1" w:styleId="c3">
    <w:name w:val="c3"/>
    <w:rsid w:val="00985858"/>
  </w:style>
  <w:style w:type="table" w:customStyle="1" w:styleId="25">
    <w:name w:val="Сетка таблицы2"/>
    <w:basedOn w:val="a1"/>
    <w:next w:val="a4"/>
    <w:rsid w:val="0098585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985858"/>
  </w:style>
  <w:style w:type="character" w:customStyle="1" w:styleId="27">
    <w:name w:val="Основной текст2"/>
    <w:rsid w:val="00985858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985858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985858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eastAsia="Calibri" w:hAnsi="Calibri"/>
      <w:sz w:val="20"/>
      <w:szCs w:val="20"/>
    </w:rPr>
  </w:style>
  <w:style w:type="paragraph" w:customStyle="1" w:styleId="16">
    <w:name w:val="Абзац списка1"/>
    <w:basedOn w:val="a"/>
    <w:uiPriority w:val="99"/>
    <w:rsid w:val="00985858"/>
    <w:pPr>
      <w:ind w:left="720"/>
    </w:pPr>
    <w:rPr>
      <w:sz w:val="20"/>
      <w:szCs w:val="20"/>
    </w:rPr>
  </w:style>
  <w:style w:type="character" w:customStyle="1" w:styleId="211">
    <w:name w:val="Основной текст с отступом 2 Знак1"/>
    <w:uiPriority w:val="99"/>
    <w:semiHidden/>
    <w:rsid w:val="00985858"/>
    <w:rPr>
      <w:sz w:val="22"/>
      <w:szCs w:val="22"/>
    </w:rPr>
  </w:style>
  <w:style w:type="paragraph" w:customStyle="1" w:styleId="Style5">
    <w:name w:val="Style5"/>
    <w:basedOn w:val="a"/>
    <w:rsid w:val="00985858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rsid w:val="00985858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rsid w:val="0098585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98585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98585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985858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985858"/>
  </w:style>
  <w:style w:type="paragraph" w:styleId="aff">
    <w:name w:val="Subtitle"/>
    <w:basedOn w:val="a"/>
    <w:next w:val="a"/>
    <w:link w:val="aff0"/>
    <w:uiPriority w:val="11"/>
    <w:qFormat/>
    <w:locked/>
    <w:rsid w:val="00985858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f0">
    <w:name w:val="Подзаголовок Знак"/>
    <w:basedOn w:val="a0"/>
    <w:link w:val="aff"/>
    <w:uiPriority w:val="11"/>
    <w:rsid w:val="0098585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98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3737</Words>
  <Characters>21302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 </vt:lpstr>
    </vt:vector>
  </TitlesOfParts>
  <Company/>
  <LinksUpToDate>false</LinksUpToDate>
  <CharactersWithSpaces>24990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 </dc:title>
  <dc:subject/>
  <dc:creator>учитель</dc:creator>
  <cp:keywords/>
  <dc:description/>
  <cp:lastModifiedBy>Admin</cp:lastModifiedBy>
  <cp:revision>31</cp:revision>
  <dcterms:created xsi:type="dcterms:W3CDTF">2015-11-03T19:22:00Z</dcterms:created>
  <dcterms:modified xsi:type="dcterms:W3CDTF">2019-09-16T10:29:00Z</dcterms:modified>
</cp:coreProperties>
</file>