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AE" w:rsidRDefault="00D315AE" w:rsidP="00D315AE">
      <w:pPr>
        <w:pStyle w:val="a3"/>
        <w:spacing w:after="200" w:line="276" w:lineRule="auto"/>
        <w:rPr>
          <w:rStyle w:val="a4"/>
          <w:rFonts w:ascii="Times New Roman" w:hAnsi="Times New Roman"/>
          <w:sz w:val="26"/>
          <w:lang w:val="ru-RU"/>
        </w:rPr>
      </w:pPr>
      <w:bookmarkStart w:id="0" w:name="_GoBack"/>
      <w:r w:rsidRPr="00D315AE">
        <w:rPr>
          <w:rStyle w:val="a4"/>
          <w:rFonts w:ascii="Times New Roman" w:hAnsi="Times New Roman"/>
          <w:noProof/>
          <w:sz w:val="26"/>
          <w:lang w:val="ru-RU" w:eastAsia="ru-RU" w:bidi="ar-SA"/>
        </w:rPr>
        <w:drawing>
          <wp:inline distT="0" distB="0" distL="0" distR="0">
            <wp:extent cx="7772702" cy="8982679"/>
            <wp:effectExtent l="609600" t="0" r="590550" b="0"/>
            <wp:docPr id="1" name="Рисунок 1" descr="C:\Users\александр\Desktop\внеур.4 кл\тит Здоровейка 4 к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Здоровейка 4 кл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8794" cy="90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52CE" w:rsidRPr="003B61B5" w:rsidRDefault="00577826" w:rsidP="00D315AE">
      <w:pPr>
        <w:pStyle w:val="a3"/>
        <w:spacing w:after="200" w:line="276" w:lineRule="auto"/>
        <w:jc w:val="center"/>
        <w:rPr>
          <w:rStyle w:val="a4"/>
          <w:rFonts w:ascii="Times New Roman" w:hAnsi="Times New Roman"/>
          <w:sz w:val="26"/>
          <w:lang w:val="ru-RU"/>
        </w:rPr>
      </w:pPr>
      <w:r>
        <w:rPr>
          <w:rStyle w:val="a4"/>
          <w:rFonts w:ascii="Times New Roman" w:hAnsi="Times New Roman"/>
          <w:sz w:val="26"/>
          <w:lang w:val="ru-RU"/>
        </w:rPr>
        <w:lastRenderedPageBreak/>
        <w:t xml:space="preserve">1. </w:t>
      </w:r>
      <w:r w:rsidR="000E52CE" w:rsidRPr="003B61B5">
        <w:rPr>
          <w:rStyle w:val="a4"/>
          <w:rFonts w:ascii="Times New Roman" w:hAnsi="Times New Roman"/>
          <w:sz w:val="26"/>
          <w:lang w:val="ru-RU"/>
        </w:rPr>
        <w:t>Планируемые результаты освоения учебного предмета, курса</w:t>
      </w:r>
    </w:p>
    <w:p w:rsidR="00573F66" w:rsidRPr="003B61B5" w:rsidRDefault="00573F66" w:rsidP="00573F66">
      <w:pPr>
        <w:numPr>
          <w:ilvl w:val="0"/>
          <w:numId w:val="8"/>
        </w:numPr>
        <w:contextualSpacing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Результаты освоения  внеурочной деятельности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pacing w:val="4"/>
          <w:sz w:val="26"/>
          <w:szCs w:val="24"/>
        </w:rPr>
        <w:t xml:space="preserve">Личностные универсальные учебные действия </w:t>
      </w:r>
      <w:r w:rsidRPr="003B61B5">
        <w:rPr>
          <w:rFonts w:ascii="Times New Roman" w:hAnsi="Times New Roman"/>
          <w:sz w:val="26"/>
          <w:szCs w:val="24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i/>
          <w:iCs/>
          <w:spacing w:val="2"/>
          <w:sz w:val="26"/>
          <w:szCs w:val="24"/>
        </w:rPr>
        <w:t xml:space="preserve">Регулятивные универсальные учебные действия </w:t>
      </w:r>
      <w:r w:rsidRPr="003B61B5">
        <w:rPr>
          <w:rFonts w:ascii="Times New Roman" w:hAnsi="Times New Roman"/>
          <w:spacing w:val="2"/>
          <w:sz w:val="26"/>
          <w:szCs w:val="24"/>
        </w:rPr>
        <w:t>обе</w:t>
      </w:r>
      <w:r w:rsidRPr="003B61B5">
        <w:rPr>
          <w:rFonts w:ascii="Times New Roman" w:hAnsi="Times New Roman"/>
          <w:spacing w:val="4"/>
          <w:sz w:val="26"/>
          <w:szCs w:val="24"/>
        </w:rPr>
        <w:t>спечивают обучающимся организацию своей учебной дея</w:t>
      </w:r>
      <w:r w:rsidRPr="003B61B5">
        <w:rPr>
          <w:rFonts w:ascii="Times New Roman" w:hAnsi="Times New Roman"/>
          <w:sz w:val="26"/>
          <w:szCs w:val="24"/>
        </w:rPr>
        <w:t>тельности. К ним относятся: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прогнозирование — предвосхищение результата и уровня усвоения знаний, его временн</w:t>
      </w:r>
      <w:r w:rsidRPr="003B61B5">
        <w:rPr>
          <w:rFonts w:ascii="Times New Roman" w:hAnsi="Times New Roman"/>
          <w:spacing w:val="-107"/>
          <w:sz w:val="26"/>
          <w:szCs w:val="24"/>
        </w:rPr>
        <w:t>ы</w:t>
      </w:r>
      <w:r w:rsidRPr="003B61B5">
        <w:rPr>
          <w:rFonts w:ascii="Times New Roman" w:hAnsi="Times New Roman"/>
          <w:sz w:val="26"/>
          <w:szCs w:val="24"/>
        </w:rPr>
        <w:t>´х характеристик;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4"/>
          <w:sz w:val="26"/>
          <w:szCs w:val="24"/>
        </w:rPr>
        <w:t xml:space="preserve">- саморегуляция как способность к мобилизации сил и </w:t>
      </w:r>
      <w:r w:rsidRPr="003B61B5">
        <w:rPr>
          <w:rFonts w:ascii="Times New Roman" w:hAnsi="Times New Roman"/>
          <w:sz w:val="26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/>
          <w:iCs/>
          <w:spacing w:val="-4"/>
          <w:sz w:val="26"/>
          <w:szCs w:val="24"/>
        </w:rPr>
        <w:t xml:space="preserve">Познавательные универсальные учебные действия </w:t>
      </w:r>
      <w:r w:rsidRPr="003B61B5">
        <w:rPr>
          <w:rFonts w:ascii="Times New Roman" w:hAnsi="Times New Roman"/>
          <w:spacing w:val="-4"/>
          <w:sz w:val="26"/>
          <w:szCs w:val="24"/>
        </w:rPr>
        <w:t>вклю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чают: общеучебные, логические учебные действия, а также </w:t>
      </w:r>
      <w:r w:rsidRPr="003B61B5">
        <w:rPr>
          <w:rFonts w:ascii="Times New Roman" w:hAnsi="Times New Roman"/>
          <w:sz w:val="26"/>
          <w:szCs w:val="24"/>
        </w:rPr>
        <w:t>постановку и решение проблемы.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>К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общеучебным универсальным действиям</w:t>
      </w:r>
      <w:r w:rsidRPr="003B61B5">
        <w:rPr>
          <w:rFonts w:ascii="Times New Roman" w:hAnsi="Times New Roman"/>
          <w:iCs/>
          <w:sz w:val="26"/>
          <w:szCs w:val="24"/>
        </w:rPr>
        <w:t xml:space="preserve"> относятся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самостоятельное выделение и формулирование познавательной цели;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pacing w:val="-2"/>
          <w:sz w:val="26"/>
          <w:szCs w:val="24"/>
        </w:rPr>
      </w:pPr>
      <w:r w:rsidRPr="003B61B5">
        <w:rPr>
          <w:rFonts w:ascii="Times New Roman" w:hAnsi="Times New Roman"/>
          <w:spacing w:val="-2"/>
          <w:sz w:val="26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структурирование знаний;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lastRenderedPageBreak/>
        <w:t>- осознанное и произвольное построение речевого высказывания в устной и письменной форме;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выбор наиболее эффективных способов решения</w:t>
      </w:r>
      <w:r w:rsidRPr="003B61B5">
        <w:rPr>
          <w:rFonts w:ascii="Times New Roman" w:hAnsi="Times New Roman"/>
          <w:spacing w:val="-2"/>
          <w:sz w:val="26"/>
          <w:szCs w:val="24"/>
        </w:rPr>
        <w:t xml:space="preserve"> практических и познавательных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 задач </w:t>
      </w:r>
      <w:r w:rsidRPr="003B61B5">
        <w:rPr>
          <w:rFonts w:ascii="Times New Roman" w:hAnsi="Times New Roman"/>
          <w:sz w:val="26"/>
          <w:szCs w:val="24"/>
        </w:rPr>
        <w:t>в зависимости от конкретных условий;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4"/>
          <w:sz w:val="26"/>
          <w:szCs w:val="24"/>
        </w:rPr>
        <w:t>- рефлексия способов и условий действия, контроль и оцен</w:t>
      </w:r>
      <w:r w:rsidRPr="003B61B5">
        <w:rPr>
          <w:rFonts w:ascii="Times New Roman" w:hAnsi="Times New Roman"/>
          <w:sz w:val="26"/>
          <w:szCs w:val="24"/>
        </w:rPr>
        <w:t>ка процесса и результатов деятельности;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pacing w:val="-4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- смысловое чтение как осмысление цели чтения и выбор </w:t>
      </w:r>
      <w:r w:rsidRPr="003B61B5">
        <w:rPr>
          <w:rFonts w:ascii="Times New Roman" w:hAnsi="Times New Roman"/>
          <w:spacing w:val="-4"/>
          <w:sz w:val="26"/>
          <w:szCs w:val="24"/>
        </w:rPr>
        <w:t xml:space="preserve">вида чтения в зависимости от цели; извлечение необходимой 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информации из прослушанных текстов различных жанров; </w:t>
      </w:r>
      <w:r w:rsidRPr="003B61B5">
        <w:rPr>
          <w:rFonts w:ascii="Times New Roman" w:hAnsi="Times New Roman"/>
          <w:spacing w:val="-4"/>
          <w:sz w:val="26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официально­делового стилей; понимание и адекватная оценка языка средств массовой информации;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Особую группу общеучебных универсальных действий составляют </w:t>
      </w:r>
      <w:r w:rsidRPr="003B61B5">
        <w:rPr>
          <w:rFonts w:ascii="Times New Roman" w:hAnsi="Times New Roman"/>
          <w:i/>
          <w:iCs/>
          <w:sz w:val="26"/>
          <w:szCs w:val="24"/>
        </w:rPr>
        <w:t>знаково­символические действия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(пространственно­графическая или знаково­символическая модели);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>К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логическим универсальным действиям </w:t>
      </w:r>
      <w:r w:rsidRPr="003B61B5">
        <w:rPr>
          <w:rFonts w:ascii="Times New Roman" w:hAnsi="Times New Roman"/>
          <w:iCs/>
          <w:sz w:val="26"/>
          <w:szCs w:val="24"/>
        </w:rPr>
        <w:t>относятся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анализ объектов с целью выделения признаков (суще</w:t>
      </w:r>
      <w:r w:rsidRPr="003B61B5">
        <w:rPr>
          <w:rFonts w:ascii="Times New Roman" w:hAnsi="Times New Roman"/>
          <w:sz w:val="26"/>
          <w:szCs w:val="24"/>
        </w:rPr>
        <w:t>ственных, несущественных);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синтез — составление целого из частей, в том числе са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мостоятельное достраивание с восполнением недостающих </w:t>
      </w:r>
      <w:r w:rsidRPr="003B61B5">
        <w:rPr>
          <w:rFonts w:ascii="Times New Roman" w:hAnsi="Times New Roman"/>
          <w:sz w:val="26"/>
          <w:szCs w:val="24"/>
        </w:rPr>
        <w:t>компонентов;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выбор оснований и критериев для сравнения, сериации, классификации объектов;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подведение под понятие, выведение следствий;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установление причинно­следственных связей, представ</w:t>
      </w:r>
      <w:r w:rsidRPr="003B61B5">
        <w:rPr>
          <w:rFonts w:ascii="Times New Roman" w:hAnsi="Times New Roman"/>
          <w:sz w:val="26"/>
          <w:szCs w:val="24"/>
        </w:rPr>
        <w:t>ление цепочек объектов и явлений;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построение логической цепочки рассуждений, анализ истинности утверждений;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доказательство;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выдвижение гипотез и их обоснование.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 xml:space="preserve">К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постановке и решению проблемы </w:t>
      </w:r>
      <w:r w:rsidRPr="003B61B5">
        <w:rPr>
          <w:rFonts w:ascii="Times New Roman" w:hAnsi="Times New Roman"/>
          <w:iCs/>
          <w:sz w:val="26"/>
          <w:szCs w:val="24"/>
        </w:rPr>
        <w:t>относятся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формулирование проблемы;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4"/>
          <w:sz w:val="26"/>
          <w:szCs w:val="24"/>
        </w:rPr>
        <w:t xml:space="preserve">- самостоятельное создание </w:t>
      </w:r>
      <w:r w:rsidRPr="003B61B5">
        <w:rPr>
          <w:rFonts w:ascii="Times New Roman" w:hAnsi="Times New Roman"/>
          <w:sz w:val="26"/>
          <w:szCs w:val="24"/>
        </w:rPr>
        <w:t>алгоритмов (</w:t>
      </w:r>
      <w:r w:rsidRPr="003B61B5">
        <w:rPr>
          <w:rFonts w:ascii="Times New Roman" w:hAnsi="Times New Roman"/>
          <w:spacing w:val="-4"/>
          <w:sz w:val="26"/>
          <w:szCs w:val="24"/>
        </w:rPr>
        <w:t>способов)</w:t>
      </w:r>
      <w:r w:rsidRPr="003B61B5">
        <w:rPr>
          <w:rFonts w:ascii="Times New Roman" w:hAnsi="Times New Roman"/>
          <w:sz w:val="26"/>
          <w:szCs w:val="24"/>
        </w:rPr>
        <w:t xml:space="preserve"> деятельности при решении</w:t>
      </w:r>
      <w:r w:rsidRPr="003B61B5">
        <w:rPr>
          <w:rFonts w:ascii="Times New Roman" w:hAnsi="Times New Roman"/>
          <w:spacing w:val="-4"/>
          <w:sz w:val="26"/>
          <w:szCs w:val="24"/>
        </w:rPr>
        <w:t xml:space="preserve"> проблем твор</w:t>
      </w:r>
      <w:r w:rsidRPr="003B61B5">
        <w:rPr>
          <w:rFonts w:ascii="Times New Roman" w:hAnsi="Times New Roman"/>
          <w:sz w:val="26"/>
          <w:szCs w:val="24"/>
        </w:rPr>
        <w:t>ческого и поискового характера.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i/>
          <w:iCs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3B61B5">
        <w:rPr>
          <w:rFonts w:ascii="Times New Roman" w:hAnsi="Times New Roman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B61B5">
        <w:rPr>
          <w:rFonts w:ascii="Times New Roman" w:hAnsi="Times New Roman"/>
          <w:spacing w:val="-2"/>
          <w:sz w:val="26"/>
          <w:szCs w:val="24"/>
        </w:rPr>
        <w:t>сверстников и строить продуктивное взаимодействие и со</w:t>
      </w:r>
      <w:r w:rsidRPr="003B61B5">
        <w:rPr>
          <w:rFonts w:ascii="Times New Roman" w:hAnsi="Times New Roman"/>
          <w:sz w:val="26"/>
          <w:szCs w:val="24"/>
        </w:rPr>
        <w:t>трудничество со сверстниками и взрослыми.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К коммуникативным действиям относятся: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2"/>
          <w:sz w:val="26"/>
          <w:szCs w:val="24"/>
        </w:rPr>
        <w:t>- планирование учебного сотрудничества с учителем и свер</w:t>
      </w:r>
      <w:r w:rsidRPr="003B61B5">
        <w:rPr>
          <w:rFonts w:ascii="Times New Roman" w:hAnsi="Times New Roman"/>
          <w:sz w:val="26"/>
          <w:szCs w:val="24"/>
        </w:rPr>
        <w:t>стниками — определение цели, функций участников, способов взаимодействия;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постановка вопросов — инициативное сотрудничество в поиске и сборе информации;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- разрешение конфликтов — выявление, идентификация </w:t>
      </w:r>
      <w:r w:rsidRPr="003B61B5">
        <w:rPr>
          <w:rFonts w:ascii="Times New Roman" w:hAnsi="Times New Roman"/>
          <w:sz w:val="26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управление поведением партнёра — контроль, коррек</w:t>
      </w:r>
      <w:r w:rsidRPr="003B61B5">
        <w:rPr>
          <w:rFonts w:ascii="Times New Roman" w:hAnsi="Times New Roman"/>
          <w:sz w:val="26"/>
          <w:szCs w:val="24"/>
        </w:rPr>
        <w:t>ция, оценка его действий;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/>
          <w:iCs/>
          <w:color w:val="000000"/>
          <w:sz w:val="26"/>
          <w:szCs w:val="24"/>
        </w:rPr>
      </w:pPr>
      <w:r w:rsidRPr="003B61B5">
        <w:rPr>
          <w:rFonts w:ascii="Times New Roman" w:hAnsi="Times New Roman"/>
          <w:i/>
          <w:iCs/>
          <w:sz w:val="26"/>
          <w:szCs w:val="24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B61B5">
        <w:rPr>
          <w:rFonts w:ascii="Times New Roman" w:hAnsi="Times New Roman"/>
          <w:i/>
          <w:iCs/>
          <w:spacing w:val="2"/>
          <w:sz w:val="26"/>
          <w:szCs w:val="24"/>
        </w:rPr>
        <w:t>ми речи в соответствии с грамматическими и синтаксиче</w:t>
      </w:r>
      <w:r w:rsidRPr="003B61B5">
        <w:rPr>
          <w:rFonts w:ascii="Times New Roman" w:hAnsi="Times New Roman"/>
          <w:i/>
          <w:iCs/>
          <w:sz w:val="26"/>
          <w:szCs w:val="24"/>
        </w:rPr>
        <w:t>скими нормами родного языка, современных средств коммуникации.</w:t>
      </w:r>
      <w:r w:rsidRPr="003B61B5">
        <w:rPr>
          <w:rFonts w:ascii="Times New Roman" w:hAnsi="Times New Roman"/>
          <w:b/>
          <w:i/>
          <w:iCs/>
          <w:color w:val="000000"/>
          <w:sz w:val="26"/>
          <w:szCs w:val="24"/>
        </w:rPr>
        <w:t xml:space="preserve"> 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/>
          <w:iCs/>
          <w:color w:val="000000"/>
          <w:sz w:val="26"/>
          <w:szCs w:val="24"/>
        </w:rPr>
      </w:pPr>
      <w:r w:rsidRPr="003B61B5">
        <w:rPr>
          <w:rFonts w:ascii="Times New Roman" w:hAnsi="Times New Roman"/>
          <w:b/>
          <w:i/>
          <w:iCs/>
          <w:color w:val="000000"/>
          <w:sz w:val="26"/>
          <w:szCs w:val="24"/>
        </w:rPr>
        <w:t>Предметные результаты.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Знания о физической культуре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  научится: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характеризовать назначение утренней зарядки, физкультминуток и физкультпауз, уроков физической куль</w:t>
      </w:r>
      <w:r w:rsidRPr="003B61B5">
        <w:rPr>
          <w:rFonts w:ascii="Times New Roman" w:hAnsi="Times New Roman"/>
          <w:sz w:val="26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</w:t>
      </w:r>
      <w:r w:rsidRPr="003B61B5">
        <w:rPr>
          <w:rFonts w:ascii="Times New Roman" w:hAnsi="Times New Roman"/>
          <w:b/>
          <w:iCs/>
          <w:sz w:val="26"/>
          <w:szCs w:val="24"/>
        </w:rPr>
        <w:t xml:space="preserve"> получит возможность научиться: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3B61B5">
        <w:rPr>
          <w:rFonts w:ascii="Times New Roman" w:hAnsi="Times New Roman"/>
          <w:i/>
          <w:spacing w:val="2"/>
          <w:sz w:val="26"/>
          <w:szCs w:val="24"/>
        </w:rPr>
        <w:t xml:space="preserve">деятельности, показателей своего здоровья, физического </w:t>
      </w:r>
      <w:r w:rsidRPr="003B61B5">
        <w:rPr>
          <w:rFonts w:ascii="Times New Roman" w:hAnsi="Times New Roman"/>
          <w:i/>
          <w:sz w:val="26"/>
          <w:szCs w:val="24"/>
        </w:rPr>
        <w:t>развития и физической подготовленности.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Способы физкультурной деятельности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 научится: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>выполнять простейшие приёмы оказания доврачебной помощи при травмах и ушибах</w:t>
      </w:r>
      <w:r w:rsidRPr="003B61B5">
        <w:rPr>
          <w:rFonts w:ascii="Times New Roman" w:hAnsi="Times New Roman"/>
          <w:sz w:val="26"/>
          <w:szCs w:val="24"/>
        </w:rPr>
        <w:t>.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Физическое совершенствование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 научится: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выполнять упражнения по коррекции и профилактике нарушения зрения и осанки, упражнения на развитие фи</w:t>
      </w:r>
      <w:r w:rsidRPr="003B61B5">
        <w:rPr>
          <w:rFonts w:ascii="Times New Roman" w:hAnsi="Times New Roman"/>
          <w:sz w:val="26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>сохранять правильную осанку, оптимальное телосложение;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b/>
          <w:i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Человек и природа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 </w:t>
      </w:r>
      <w:r w:rsidRPr="003B61B5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sz w:val="26"/>
          <w:szCs w:val="24"/>
        </w:rPr>
        <w:t>научится: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3B61B5">
        <w:rPr>
          <w:rFonts w:ascii="Times New Roman" w:hAnsi="Times New Roman"/>
          <w:sz w:val="26"/>
          <w:szCs w:val="24"/>
        </w:rPr>
        <w:t>блю</w:t>
      </w:r>
      <w:r w:rsidRPr="003B61B5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3B61B5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/>
          <w:iCs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pacing w:val="2"/>
          <w:sz w:val="26"/>
          <w:szCs w:val="24"/>
        </w:rPr>
        <w:t>пользоваться простыми навыками самоконтроля са</w:t>
      </w:r>
      <w:r w:rsidRPr="003B61B5">
        <w:rPr>
          <w:rFonts w:ascii="Times New Roman" w:hAnsi="Times New Roman"/>
          <w:i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 xml:space="preserve">выполнять правила безопасного поведения в доме, на </w:t>
      </w:r>
      <w:r w:rsidRPr="003B61B5">
        <w:rPr>
          <w:rFonts w:ascii="Times New Roman" w:hAnsi="Times New Roman"/>
          <w:i/>
          <w:spacing w:val="2"/>
          <w:sz w:val="26"/>
          <w:szCs w:val="24"/>
        </w:rPr>
        <w:t>улице, природной среде, оказывать первую помощь при</w:t>
      </w:r>
      <w:r w:rsidRPr="003B61B5">
        <w:rPr>
          <w:rFonts w:ascii="Times New Roman" w:hAnsi="Times New Roman"/>
          <w:i/>
          <w:sz w:val="26"/>
          <w:szCs w:val="24"/>
        </w:rPr>
        <w:t xml:space="preserve"> несложных несчастных случаях;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b/>
          <w:i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lastRenderedPageBreak/>
        <w:t>Человек и общество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</w:t>
      </w:r>
      <w:r w:rsidRPr="003B61B5">
        <w:rPr>
          <w:rFonts w:ascii="Times New Roman" w:hAnsi="Times New Roman"/>
          <w:sz w:val="26"/>
          <w:szCs w:val="24"/>
        </w:rPr>
        <w:t xml:space="preserve"> научится: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оценивать характер взаимоотношений людей в различ</w:t>
      </w:r>
      <w:r w:rsidRPr="003B61B5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3B61B5">
        <w:rPr>
          <w:rFonts w:ascii="Times New Roman" w:hAnsi="Times New Roman"/>
          <w:spacing w:val="2"/>
          <w:sz w:val="26"/>
          <w:szCs w:val="24"/>
        </w:rPr>
        <w:t>в том числе с позиции развития этических чувств, добро</w:t>
      </w:r>
      <w:r w:rsidRPr="003B61B5">
        <w:rPr>
          <w:rFonts w:ascii="Times New Roman" w:hAnsi="Times New Roman"/>
          <w:sz w:val="26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3B61B5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3B61B5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3B61B5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/>
          <w:iCs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DC4025" w:rsidRDefault="00573F66" w:rsidP="00573F66">
      <w:pPr>
        <w:contextualSpacing/>
        <w:jc w:val="both"/>
        <w:outlineLvl w:val="1"/>
        <w:rPr>
          <w:rFonts w:ascii="Times New Roman" w:hAnsi="Times New Roman"/>
          <w:i/>
          <w:spacing w:val="-2"/>
          <w:sz w:val="26"/>
          <w:szCs w:val="24"/>
        </w:rPr>
      </w:pPr>
      <w:r w:rsidRPr="003B61B5">
        <w:rPr>
          <w:rFonts w:ascii="Times New Roman" w:hAnsi="Times New Roman"/>
          <w:i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3B61B5">
        <w:rPr>
          <w:rFonts w:ascii="Times New Roman" w:hAnsi="Times New Roman"/>
          <w:i/>
          <w:sz w:val="26"/>
          <w:szCs w:val="24"/>
        </w:rPr>
        <w:t xml:space="preserve">тивной деятельности в информационной образовательной </w:t>
      </w:r>
      <w:r w:rsidRPr="003B61B5">
        <w:rPr>
          <w:rFonts w:ascii="Times New Roman" w:hAnsi="Times New Roman"/>
          <w:i/>
          <w:spacing w:val="-2"/>
          <w:sz w:val="26"/>
          <w:szCs w:val="24"/>
        </w:rPr>
        <w:t>среде;</w:t>
      </w:r>
    </w:p>
    <w:p w:rsidR="00573F66" w:rsidRPr="003B61B5" w:rsidRDefault="00573F66" w:rsidP="00DC4025">
      <w:pPr>
        <w:numPr>
          <w:ilvl w:val="0"/>
          <w:numId w:val="8"/>
        </w:numPr>
        <w:contextualSpacing/>
        <w:jc w:val="center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Содержание курса </w:t>
      </w:r>
      <w:r w:rsidR="00DC4025" w:rsidRPr="00DC4025">
        <w:rPr>
          <w:rFonts w:ascii="Times New Roman" w:hAnsi="Times New Roman"/>
          <w:b/>
          <w:sz w:val="26"/>
          <w:szCs w:val="28"/>
        </w:rPr>
        <w:t xml:space="preserve"> </w:t>
      </w:r>
      <w:r w:rsidR="00DC4025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Спортивно­оздоровительная деятельность</w:t>
      </w:r>
      <w:r w:rsidRPr="003B61B5">
        <w:rPr>
          <w:rFonts w:ascii="Times New Roman" w:hAnsi="Times New Roman"/>
          <w:b/>
          <w:bCs/>
          <w:sz w:val="26"/>
          <w:szCs w:val="24"/>
          <w:vertAlign w:val="superscript"/>
        </w:rPr>
        <w:footnoteReference w:id="1"/>
      </w:r>
      <w:r w:rsidRPr="003B61B5">
        <w:rPr>
          <w:rFonts w:ascii="Times New Roman" w:hAnsi="Times New Roman"/>
          <w:b/>
          <w:bCs/>
          <w:sz w:val="26"/>
          <w:szCs w:val="24"/>
        </w:rPr>
        <w:t>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 xml:space="preserve">Подвижные и спортивные игры. 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Cs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 xml:space="preserve">На материале гимнастики с основами акробатики: </w:t>
      </w:r>
      <w:r w:rsidRPr="003B61B5">
        <w:rPr>
          <w:rFonts w:ascii="Times New Roman" w:hAnsi="Times New Roman"/>
          <w:sz w:val="26"/>
          <w:szCs w:val="24"/>
        </w:rPr>
        <w:t>игровые задания с исполь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зованием строевых упражнений, упражнений на внимание, </w:t>
      </w:r>
      <w:r w:rsidRPr="003B61B5">
        <w:rPr>
          <w:rFonts w:ascii="Times New Roman" w:hAnsi="Times New Roman"/>
          <w:sz w:val="26"/>
          <w:szCs w:val="24"/>
        </w:rPr>
        <w:t>силу, ловкость и координацию.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На материале лёгкой атлетики</w:t>
      </w:r>
      <w:r w:rsidRPr="003B61B5">
        <w:rPr>
          <w:rFonts w:ascii="Times New Roman" w:hAnsi="Times New Roman"/>
          <w:iCs/>
          <w:sz w:val="26"/>
          <w:szCs w:val="24"/>
        </w:rPr>
        <w:t xml:space="preserve">: </w:t>
      </w:r>
      <w:r w:rsidRPr="003B61B5">
        <w:rPr>
          <w:rFonts w:ascii="Times New Roman" w:hAnsi="Times New Roman"/>
          <w:sz w:val="26"/>
          <w:szCs w:val="24"/>
        </w:rPr>
        <w:t>прыжки, бег, метания и броски; упражнения на координацию, выносливость и быстроту.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На материале спортивных игр: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color w:val="000000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подвижные игры: </w:t>
      </w:r>
      <w:r w:rsidRPr="003B61B5">
        <w:rPr>
          <w:rFonts w:ascii="Times New Roman" w:hAnsi="Times New Roman"/>
          <w:sz w:val="26"/>
          <w:szCs w:val="24"/>
        </w:rPr>
        <w:t xml:space="preserve">.ведение мяча; броски мяча в корзину; </w:t>
      </w:r>
      <w:r w:rsidRPr="003B61B5">
        <w:rPr>
          <w:rFonts w:ascii="Times New Roman" w:hAnsi="Times New Roman"/>
          <w:iCs/>
          <w:sz w:val="26"/>
          <w:szCs w:val="24"/>
        </w:rPr>
        <w:t xml:space="preserve"> </w:t>
      </w:r>
      <w:r w:rsidRPr="003B61B5">
        <w:rPr>
          <w:rFonts w:ascii="Times New Roman" w:hAnsi="Times New Roman"/>
          <w:sz w:val="26"/>
          <w:szCs w:val="24"/>
        </w:rPr>
        <w:t xml:space="preserve">подбрасывание мяча; подача мяча; приём и передача мяча; 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>Физическое совершенствование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Физкультурно­оздоровительная деятельность. </w:t>
      </w:r>
      <w:r w:rsidRPr="003B61B5">
        <w:rPr>
          <w:rFonts w:ascii="Times New Roman" w:hAnsi="Times New Roman"/>
          <w:sz w:val="26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Человек и природа</w:t>
      </w:r>
    </w:p>
    <w:p w:rsidR="00573F66" w:rsidRPr="003B61B5" w:rsidRDefault="00573F66" w:rsidP="00573F66">
      <w:pPr>
        <w:contextualSpacing/>
        <w:outlineLvl w:val="1"/>
        <w:rPr>
          <w:rFonts w:ascii="Times New Roman" w:eastAsia="@Arial Unicode MS" w:hAnsi="Times New Roman"/>
          <w:color w:val="000000"/>
          <w:sz w:val="26"/>
          <w:szCs w:val="24"/>
        </w:rPr>
      </w:pP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Личная ответственность каждого человека за состояние своего здоровья и здоровья окружающих его людей.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>Человек и общество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</w:t>
      </w:r>
      <w:r w:rsidRPr="003B61B5">
        <w:rPr>
          <w:rFonts w:ascii="Times New Roman" w:eastAsia="@Arial Unicode MS" w:hAnsi="Times New Roman"/>
          <w:sz w:val="26"/>
          <w:szCs w:val="24"/>
        </w:rPr>
        <w:t xml:space="preserve"> </w:t>
      </w: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eastAsia="@Arial Unicode MS" w:hAnsi="Times New Roman"/>
          <w:color w:val="000000"/>
          <w:sz w:val="26"/>
          <w:szCs w:val="24"/>
        </w:rPr>
      </w:pP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Младший школьник. Правила поведения в школе, на уроке. Составление режима дня школьника.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color w:val="000000"/>
          <w:sz w:val="26"/>
          <w:szCs w:val="24"/>
        </w:rPr>
        <w:lastRenderedPageBreak/>
        <w:t xml:space="preserve"> </w:t>
      </w:r>
      <w:r w:rsidRPr="003B61B5">
        <w:rPr>
          <w:rFonts w:ascii="Times New Roman" w:hAnsi="Times New Roman"/>
          <w:b/>
          <w:bCs/>
          <w:iCs/>
          <w:sz w:val="26"/>
          <w:szCs w:val="24"/>
        </w:rPr>
        <w:t>Правила безопасной жизни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Ценность здоровья и здорового образа жизни. Первая </w:t>
      </w:r>
      <w:r w:rsidRPr="003B61B5">
        <w:rPr>
          <w:rFonts w:ascii="Times New Roman" w:hAnsi="Times New Roman"/>
          <w:spacing w:val="2"/>
          <w:sz w:val="26"/>
          <w:szCs w:val="24"/>
        </w:rPr>
        <w:t>помощь при лёгких травмах Режим дня школьника, чередование труда и отдыха в</w:t>
      </w:r>
      <w:r w:rsidRPr="003B61B5">
        <w:rPr>
          <w:rFonts w:ascii="Times New Roman" w:hAnsi="Times New Roman"/>
          <w:sz w:val="26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3B61B5">
        <w:rPr>
          <w:rFonts w:ascii="Times New Roman" w:hAnsi="Times New Roman"/>
          <w:spacing w:val="2"/>
          <w:sz w:val="26"/>
          <w:szCs w:val="24"/>
        </w:rPr>
        <w:t>здоровья. Личная ответственность каждого человека за со</w:t>
      </w:r>
      <w:r w:rsidRPr="003B61B5">
        <w:rPr>
          <w:rFonts w:ascii="Times New Roman" w:hAnsi="Times New Roman"/>
          <w:sz w:val="26"/>
          <w:szCs w:val="24"/>
        </w:rPr>
        <w:t xml:space="preserve">хранение и укрепление своего физического и нравственного здоровья. , правила безопасного поведения </w:t>
      </w:r>
      <w:r w:rsidRPr="003B61B5">
        <w:rPr>
          <w:rFonts w:ascii="Times New Roman" w:hAnsi="Times New Roman"/>
          <w:spacing w:val="2"/>
          <w:sz w:val="26"/>
          <w:szCs w:val="24"/>
        </w:rPr>
        <w:t>на дорогах, в лесу, на водоёме в разное время года.</w:t>
      </w:r>
      <w:r w:rsidRPr="003B61B5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B61B5">
        <w:rPr>
          <w:rFonts w:ascii="Times New Roman" w:hAnsi="Times New Roman"/>
          <w:sz w:val="26"/>
          <w:szCs w:val="24"/>
        </w:rPr>
        <w:t>Правила безопасного поведения в природе.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Забота о здоровье и безопасности окружающих людей .</w:t>
      </w:r>
    </w:p>
    <w:p w:rsidR="00573F66" w:rsidRPr="003B61B5" w:rsidRDefault="00573F66" w:rsidP="00573F66">
      <w:pPr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         Содержание учебного курса 4 класс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Что такое здоровье?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Слово учителя. Практическая работа. Встреча с медсестрой. Оздоровительная минутка. Игра «Давай поговорим». Творческое задание «Здоровье – это…»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Что такое эмоции?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Чувства и поступки.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Работа со стихотворением Дж. Родари. Беседа по теме. Оздоровительная минутка. Игра «Кто больше знает?»  Творческая работа в тетради.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4.</w:t>
      </w:r>
      <w:r w:rsidRPr="003B61B5">
        <w:rPr>
          <w:rFonts w:ascii="Times New Roman" w:hAnsi="Times New Roman"/>
          <w:sz w:val="26"/>
          <w:szCs w:val="24"/>
        </w:rPr>
        <w:t xml:space="preserve">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Стресс.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Рассказ учителя. Словарная работа. Практическая работа. Оздоровительная минутка. Игра «Кто больше знает?» Заучивание слов.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5.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Учимся думать и действовать.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Повторение. Чтение  и анализ стихотворений. Оздоровительная минутка. Беседа по теме. Игра «Что? Зачем? Как?»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6.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Учимся находить причину и последствия событий.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«Почему это произошло?» Работа с пословицами. Оздоровительная минутка. Игры «Назови возможные последствия», «Что? Зачем? Как?»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7.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Умей выбирать.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сказки. Оздоровительная минутка. Беседа по теме. Игра «Комплимент».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8.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Принимаю решение.(1час)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 Практическая работа по составлению правил. Игра «Давай поговорим». Оздоровительная минутка. Психологический тренинг. Работа со стихотворением Б. Заходера «Что красивей всего?»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9.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отвечаю за своё решение.(1час)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10.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Что мы знаем о курении.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11.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Зависимость.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lastRenderedPageBreak/>
        <w:t xml:space="preserve">Анализ ситуации в стихотворении Э. Мошковской «Странные вещи». Словарная работа. Оздоровительная минутка. Это полезно знать! Игра «Давай поговорим».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12.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Умей сказать НЕТ.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Как сказать НЕТ.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14.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Почему вредной привычке ты скажешь НЕТ?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Робота со стихотворением А. Костецкого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15.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умею выбирать – тренинг безопасного поведения. (1час) 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ситуации. Игра «Выбери правильный ответ». Оздоровительная минутка. Работа с деревом решений. Творческая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16.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Волевое поведение.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Рассказ учителя. Игра «Давай поговорим». Оздоровительная минутка. Игра «Сокровища сердца».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17. 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Алкоголь.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18.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Алкоголь – ошибка.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19.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Алкоголь – сделай выбор. ( 1час)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Беседа по теме. Игра «Список проблем». Оздоровительная минутка.  Творческая работа с деревом решений.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20.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Наркотик.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21.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Наркотик – тренинг безопасного поведения.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22.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Мальчишки и девчонки.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Моя семья.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lastRenderedPageBreak/>
        <w:t>Тема 24.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Дружба.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Игровое занятие с любимыми героями. Разыгрывание ситуаций.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25.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День здоровья.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 Открытие праздника. Игры и соревнования.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26.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Умеем ли мы правильно питаться?(1час)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27.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выбираю кашу.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 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28.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Чистота и здоровье.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Праздник чистоты с Мойдодыром. Инсценировка. Игра «Три движения».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29.</w:t>
      </w:r>
      <w:r w:rsidRPr="003B61B5">
        <w:rPr>
          <w:rFonts w:ascii="Times New Roman" w:hAnsi="Times New Roman"/>
          <w:sz w:val="26"/>
          <w:szCs w:val="24"/>
        </w:rPr>
        <w:t xml:space="preserve">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Откуда берутся грязнули? (игра – путешествие)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Остановка на станции «Грязнулька».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30.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Чистота и порядок (продолжение путешествия).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Работа с пословицами и поговорками. Игра «Угадай». Оздоровительная минутка. Работа со стихотворениями.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31.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Будем делать хорошо и не будем плохо.(1час)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32- 33.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здоровье берегу – сам себе я помогу (урок-праздник) (2часа)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34.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Будем здоровы.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Посещение медицинского кабинета. Игра «Письма». Практическая работа «Выпуск стенной газеты».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Повторение правил здоровья. Памятка Здоровичков. Анализ ситуаций. Подвижные игры на воздухе. </w:t>
      </w:r>
    </w:p>
    <w:p w:rsidR="00573F66" w:rsidRPr="003B61B5" w:rsidRDefault="00573F66" w:rsidP="00573F66">
      <w:pPr>
        <w:rPr>
          <w:rFonts w:ascii="Times New Roman" w:hAnsi="Times New Roman"/>
          <w:b/>
          <w:bCs/>
          <w:i/>
          <w:iCs/>
          <w:sz w:val="26"/>
          <w:szCs w:val="24"/>
        </w:rPr>
      </w:pPr>
    </w:p>
    <w:p w:rsidR="00573F66" w:rsidRPr="00F07FF5" w:rsidRDefault="00F07FF5" w:rsidP="00573F66">
      <w:pPr>
        <w:rPr>
          <w:rFonts w:ascii="Times New Roman" w:hAnsi="Times New Roman"/>
          <w:b/>
          <w:sz w:val="26"/>
        </w:rPr>
      </w:pPr>
      <w:r w:rsidRPr="00F07FF5">
        <w:rPr>
          <w:rFonts w:ascii="Times New Roman" w:hAnsi="Times New Roman"/>
          <w:b/>
          <w:sz w:val="26"/>
        </w:rPr>
        <w:t xml:space="preserve">                                                                              Тематическое планирование.</w:t>
      </w:r>
    </w:p>
    <w:p w:rsidR="00F07FF5" w:rsidRPr="0024247D" w:rsidRDefault="00F07FF5" w:rsidP="00F07FF5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703"/>
        <w:gridCol w:w="2753"/>
      </w:tblGrid>
      <w:tr w:rsidR="00F07FF5" w:rsidRPr="0024247D" w:rsidTr="00771BD4">
        <w:trPr>
          <w:trHeight w:val="528"/>
        </w:trPr>
        <w:tc>
          <w:tcPr>
            <w:tcW w:w="1738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№п.п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ind w:left="357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темы</w:t>
            </w:r>
          </w:p>
        </w:tc>
        <w:tc>
          <w:tcPr>
            <w:tcW w:w="2753" w:type="dxa"/>
          </w:tcPr>
          <w:p w:rsidR="00F07FF5" w:rsidRPr="0024247D" w:rsidRDefault="00F07FF5" w:rsidP="00771BD4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Количество часов</w:t>
            </w:r>
          </w:p>
        </w:tc>
      </w:tr>
      <w:tr w:rsidR="00F07FF5" w:rsidRPr="0024247D" w:rsidTr="00771BD4">
        <w:trPr>
          <w:trHeight w:val="350"/>
        </w:trPr>
        <w:tc>
          <w:tcPr>
            <w:tcW w:w="1738" w:type="dxa"/>
            <w:tcBorders>
              <w:top w:val="nil"/>
            </w:tcBorders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0703" w:type="dxa"/>
            <w:tcBorders>
              <w:top w:val="nil"/>
            </w:tcBorders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Что такое здоровье?  </w:t>
            </w:r>
          </w:p>
        </w:tc>
        <w:tc>
          <w:tcPr>
            <w:tcW w:w="2753" w:type="dxa"/>
            <w:tcBorders>
              <w:top w:val="nil"/>
            </w:tcBorders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74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Что такое эмоции?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61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Чувства и поступки.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79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Стресс.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70"/>
        </w:trPr>
        <w:tc>
          <w:tcPr>
            <w:tcW w:w="1738" w:type="dxa"/>
            <w:vMerge w:val="restart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5</w:t>
            </w:r>
          </w:p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6</w:t>
            </w:r>
          </w:p>
        </w:tc>
        <w:tc>
          <w:tcPr>
            <w:tcW w:w="10703" w:type="dxa"/>
            <w:vMerge w:val="restart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 xml:space="preserve">Учимся думать и действовать.  </w:t>
            </w:r>
          </w:p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 xml:space="preserve">Учимся находить причину и последствия событий. </w:t>
            </w:r>
          </w:p>
          <w:p w:rsidR="00F07FF5" w:rsidRPr="0024247D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1</w:t>
            </w:r>
          </w:p>
        </w:tc>
      </w:tr>
      <w:tr w:rsidR="00F07FF5" w:rsidRPr="0024247D" w:rsidTr="00771BD4">
        <w:trPr>
          <w:trHeight w:val="270"/>
        </w:trPr>
        <w:tc>
          <w:tcPr>
            <w:tcW w:w="1738" w:type="dxa"/>
            <w:vMerge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vMerge/>
          </w:tcPr>
          <w:p w:rsidR="00F07FF5" w:rsidRPr="0024247D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371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Умей выбирать.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64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>Принимаю решение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80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Я отвечаю за своё решение.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13"/>
        </w:trPr>
        <w:tc>
          <w:tcPr>
            <w:tcW w:w="1738" w:type="dxa"/>
            <w:tcBorders>
              <w:top w:val="nil"/>
            </w:tcBorders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703" w:type="dxa"/>
            <w:tcBorders>
              <w:top w:val="nil"/>
            </w:tcBorders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Что мы знаем о курении.  </w:t>
            </w:r>
          </w:p>
        </w:tc>
        <w:tc>
          <w:tcPr>
            <w:tcW w:w="2753" w:type="dxa"/>
            <w:tcBorders>
              <w:top w:val="nil"/>
            </w:tcBorders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05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Зависимость.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82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Умей сказать НЕТ.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73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Как сказать НЕТ.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62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Почему вредной привычке ты скажешь НЕТ?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09"/>
        </w:trPr>
        <w:tc>
          <w:tcPr>
            <w:tcW w:w="1738" w:type="dxa"/>
            <w:tcBorders>
              <w:top w:val="nil"/>
            </w:tcBorders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0703" w:type="dxa"/>
            <w:tcBorders>
              <w:top w:val="nil"/>
            </w:tcBorders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Я умею выбирать – тренинг безопасного поведения. </w:t>
            </w:r>
          </w:p>
        </w:tc>
        <w:tc>
          <w:tcPr>
            <w:tcW w:w="2753" w:type="dxa"/>
            <w:tcBorders>
              <w:top w:val="nil"/>
            </w:tcBorders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73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Волевое поведение.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19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Алкоголь.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397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Алкоголь – ошибка.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64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Алкоголь – сделай выбор.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21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Наркотик.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348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Наркотик – тренинг безопасного поведения.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346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>Мальчишки и девчонки.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23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Моя семья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59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Дружба.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04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День здоровья.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11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>Умеем ли мы правильно питаться?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528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Я выбираю кашу.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279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Чистота и здоровье.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16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29-30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Откуда берутся грязнули? (игра – путешествие) Чистота и порядок 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F07FF5" w:rsidRPr="0024247D" w:rsidTr="00771BD4">
        <w:trPr>
          <w:trHeight w:val="266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>Будем делать хорошо и не будем плохо.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F07FF5" w:rsidRPr="0024247D" w:rsidTr="00771BD4">
        <w:trPr>
          <w:trHeight w:val="411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32-33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Наше здоровье 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F07FF5" w:rsidRPr="0024247D" w:rsidTr="00771BD4">
        <w:trPr>
          <w:trHeight w:val="417"/>
        </w:trPr>
        <w:tc>
          <w:tcPr>
            <w:tcW w:w="1738" w:type="dxa"/>
          </w:tcPr>
          <w:p w:rsidR="00F07FF5" w:rsidRPr="00A7575E" w:rsidRDefault="00F07FF5" w:rsidP="00771BD4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0703" w:type="dxa"/>
          </w:tcPr>
          <w:p w:rsidR="00F07FF5" w:rsidRPr="0024247D" w:rsidRDefault="00F07FF5" w:rsidP="00771BD4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Cs/>
                <w:iCs/>
                <w:sz w:val="26"/>
                <w:szCs w:val="26"/>
              </w:rPr>
              <w:t>Будем здоровы.</w:t>
            </w:r>
          </w:p>
        </w:tc>
        <w:tc>
          <w:tcPr>
            <w:tcW w:w="2753" w:type="dxa"/>
          </w:tcPr>
          <w:p w:rsidR="00F07FF5" w:rsidRPr="00A7575E" w:rsidRDefault="00F07FF5" w:rsidP="00771BD4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A7575E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</w:tbl>
    <w:p w:rsidR="00F07FF5" w:rsidRPr="0024247D" w:rsidRDefault="00F07FF5" w:rsidP="00F07FF5">
      <w:pPr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F07FF5" w:rsidRPr="0024247D" w:rsidRDefault="00F07FF5" w:rsidP="00F07FF5">
      <w:pPr>
        <w:jc w:val="center"/>
        <w:rPr>
          <w:rFonts w:ascii="Times New Roman" w:hAnsi="Times New Roman"/>
          <w:sz w:val="26"/>
          <w:szCs w:val="26"/>
        </w:rPr>
      </w:pPr>
    </w:p>
    <w:p w:rsidR="00573F66" w:rsidRPr="003B61B5" w:rsidRDefault="00573F66" w:rsidP="00573F66">
      <w:pPr>
        <w:rPr>
          <w:rFonts w:ascii="Times New Roman" w:hAnsi="Times New Roman"/>
          <w:sz w:val="26"/>
        </w:rPr>
      </w:pPr>
    </w:p>
    <w:p w:rsidR="00573F66" w:rsidRPr="003B61B5" w:rsidRDefault="00573F66" w:rsidP="00F43929">
      <w:pPr>
        <w:rPr>
          <w:rFonts w:ascii="Times New Roman" w:hAnsi="Times New Roman"/>
          <w:b/>
          <w:bCs/>
          <w:kern w:val="36"/>
          <w:sz w:val="26"/>
          <w:szCs w:val="24"/>
        </w:rPr>
      </w:pPr>
      <w:r w:rsidRPr="003B61B5">
        <w:rPr>
          <w:rFonts w:ascii="Times New Roman" w:hAnsi="Times New Roman"/>
          <w:sz w:val="26"/>
        </w:rPr>
        <w:br/>
      </w:r>
    </w:p>
    <w:sectPr w:rsidR="00573F66" w:rsidRPr="003B61B5" w:rsidSect="00D315A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81" w:rsidRDefault="00D01881" w:rsidP="00573F66">
      <w:r>
        <w:separator/>
      </w:r>
    </w:p>
  </w:endnote>
  <w:endnote w:type="continuationSeparator" w:id="0">
    <w:p w:rsidR="00D01881" w:rsidRDefault="00D01881" w:rsidP="0057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81" w:rsidRDefault="00D01881" w:rsidP="00573F66">
      <w:r>
        <w:separator/>
      </w:r>
    </w:p>
  </w:footnote>
  <w:footnote w:type="continuationSeparator" w:id="0">
    <w:p w:rsidR="00D01881" w:rsidRDefault="00D01881" w:rsidP="00573F66">
      <w:r>
        <w:continuationSeparator/>
      </w:r>
    </w:p>
  </w:footnote>
  <w:footnote w:id="1">
    <w:p w:rsidR="00F43929" w:rsidRDefault="00F43929" w:rsidP="00573F66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2234D6"/>
    <w:multiLevelType w:val="hybridMultilevel"/>
    <w:tmpl w:val="C458F080"/>
    <w:lvl w:ilvl="0" w:tplc="01CEBEC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3221F"/>
    <w:multiLevelType w:val="hybridMultilevel"/>
    <w:tmpl w:val="C458F080"/>
    <w:lvl w:ilvl="0" w:tplc="01CEBEC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6459C"/>
    <w:multiLevelType w:val="hybridMultilevel"/>
    <w:tmpl w:val="F8601B62"/>
    <w:lvl w:ilvl="0" w:tplc="515235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22726"/>
    <w:multiLevelType w:val="hybridMultilevel"/>
    <w:tmpl w:val="465497CE"/>
    <w:lvl w:ilvl="0" w:tplc="A7DAC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F50DD"/>
    <w:multiLevelType w:val="hybridMultilevel"/>
    <w:tmpl w:val="6B6A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913FF"/>
    <w:multiLevelType w:val="hybridMultilevel"/>
    <w:tmpl w:val="50680AA2"/>
    <w:lvl w:ilvl="0" w:tplc="DAC0B6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2CE"/>
    <w:rsid w:val="000E52CE"/>
    <w:rsid w:val="003B61B5"/>
    <w:rsid w:val="004119DB"/>
    <w:rsid w:val="00573F66"/>
    <w:rsid w:val="00577826"/>
    <w:rsid w:val="00746844"/>
    <w:rsid w:val="00A7575E"/>
    <w:rsid w:val="00D01881"/>
    <w:rsid w:val="00D315AE"/>
    <w:rsid w:val="00D46367"/>
    <w:rsid w:val="00DC4025"/>
    <w:rsid w:val="00ED6844"/>
    <w:rsid w:val="00F07FF5"/>
    <w:rsid w:val="00F43929"/>
    <w:rsid w:val="00FC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2CA1B-52EA-44F9-8D62-644E3291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CE"/>
    <w:pPr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Strong"/>
    <w:qFormat/>
    <w:rsid w:val="000E52CE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73F66"/>
  </w:style>
  <w:style w:type="paragraph" w:customStyle="1" w:styleId="s1">
    <w:name w:val="s_1"/>
    <w:basedOn w:val="a"/>
    <w:rsid w:val="00573F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5">
    <w:name w:val="Основной"/>
    <w:basedOn w:val="a"/>
    <w:link w:val="a6"/>
    <w:uiPriority w:val="99"/>
    <w:rsid w:val="00573F6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21">
    <w:name w:val="Средняя сетка 21"/>
    <w:basedOn w:val="a"/>
    <w:uiPriority w:val="99"/>
    <w:rsid w:val="00573F66"/>
    <w:pPr>
      <w:numPr>
        <w:numId w:val="2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6">
    <w:name w:val="Основной Знак"/>
    <w:link w:val="a5"/>
    <w:uiPriority w:val="99"/>
    <w:locked/>
    <w:rsid w:val="00573F6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7">
    <w:name w:val="Буллит"/>
    <w:basedOn w:val="a5"/>
    <w:link w:val="a8"/>
    <w:uiPriority w:val="99"/>
    <w:rsid w:val="00573F66"/>
    <w:pPr>
      <w:ind w:firstLine="244"/>
    </w:pPr>
  </w:style>
  <w:style w:type="character" w:customStyle="1" w:styleId="a8">
    <w:name w:val="Буллит Знак"/>
    <w:basedOn w:val="a6"/>
    <w:link w:val="a7"/>
    <w:uiPriority w:val="99"/>
    <w:locked/>
    <w:rsid w:val="00573F6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573F6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573F66"/>
    <w:rPr>
      <w:color w:val="000000"/>
      <w:w w:val="100"/>
    </w:rPr>
  </w:style>
  <w:style w:type="paragraph" w:customStyle="1" w:styleId="a9">
    <w:name w:val="Курсив"/>
    <w:basedOn w:val="a5"/>
    <w:uiPriority w:val="99"/>
    <w:rsid w:val="00573F66"/>
    <w:rPr>
      <w:i/>
      <w:iCs/>
    </w:rPr>
  </w:style>
  <w:style w:type="paragraph" w:styleId="aa">
    <w:name w:val="footnote text"/>
    <w:basedOn w:val="a"/>
    <w:link w:val="ab"/>
    <w:uiPriority w:val="99"/>
    <w:rsid w:val="00573F66"/>
    <w:rPr>
      <w:rFonts w:ascii="Times New Roman" w:hAnsi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73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rsid w:val="00573F66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73F6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7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73F6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7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78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7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17927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александр</cp:lastModifiedBy>
  <cp:revision>11</cp:revision>
  <dcterms:created xsi:type="dcterms:W3CDTF">2019-08-27T01:39:00Z</dcterms:created>
  <dcterms:modified xsi:type="dcterms:W3CDTF">2020-12-16T09:24:00Z</dcterms:modified>
</cp:coreProperties>
</file>