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F63" w:rsidRPr="00235F63" w:rsidRDefault="005F2330" w:rsidP="005F233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proofErr w:type="gramStart"/>
      <w:r w:rsidR="00235F63" w:rsidRPr="00235F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к</w:t>
      </w:r>
      <w:proofErr w:type="gramEnd"/>
      <w:r w:rsidR="00235F63" w:rsidRPr="0023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приказу МАОУ «</w:t>
      </w:r>
      <w:proofErr w:type="spellStart"/>
      <w:r w:rsidR="00235F63" w:rsidRPr="00235F6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Лайтамакская</w:t>
      </w:r>
      <w:proofErr w:type="spellEnd"/>
      <w:r w:rsidR="00235F63" w:rsidRPr="0023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235F63" w:rsidRPr="00235F63" w:rsidRDefault="00235F63" w:rsidP="00235F6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proofErr w:type="gramStart"/>
      <w:r w:rsidRPr="00235F63">
        <w:rPr>
          <w:rFonts w:ascii="Times New Roman" w:eastAsia="Times New Roman" w:hAnsi="Times New Roman" w:cs="Times New Roman"/>
          <w:sz w:val="24"/>
          <w:szCs w:val="24"/>
          <w:lang w:eastAsia="ru-RU"/>
        </w:rPr>
        <w:t>21»  октября</w:t>
      </w:r>
      <w:proofErr w:type="gramEnd"/>
      <w:r w:rsidRPr="0023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№ 99/1          </w:t>
      </w:r>
    </w:p>
    <w:p w:rsidR="00235F63" w:rsidRPr="00235F63" w:rsidRDefault="00235F63" w:rsidP="00235F6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 корректировки рабочей программы по учебному предмету «Татарский язык» </w:t>
      </w:r>
    </w:p>
    <w:tbl>
      <w:tblPr>
        <w:tblStyle w:val="1"/>
        <w:tblW w:w="15112" w:type="dxa"/>
        <w:tblInd w:w="-318" w:type="dxa"/>
        <w:tblLook w:val="04A0" w:firstRow="1" w:lastRow="0" w:firstColumn="1" w:lastColumn="0" w:noHBand="0" w:noVBand="1"/>
      </w:tblPr>
      <w:tblGrid>
        <w:gridCol w:w="848"/>
        <w:gridCol w:w="1037"/>
        <w:gridCol w:w="6"/>
        <w:gridCol w:w="3378"/>
        <w:gridCol w:w="8"/>
        <w:gridCol w:w="1692"/>
        <w:gridCol w:w="8"/>
        <w:gridCol w:w="1636"/>
        <w:gridCol w:w="14"/>
        <w:gridCol w:w="2109"/>
        <w:gridCol w:w="8"/>
        <w:gridCol w:w="4360"/>
        <w:gridCol w:w="8"/>
      </w:tblGrid>
      <w:tr w:rsidR="00235F63" w:rsidRPr="00235F63" w:rsidTr="00734EC2">
        <w:tc>
          <w:tcPr>
            <w:tcW w:w="848" w:type="dxa"/>
            <w:tcBorders>
              <w:righ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F63" w:rsidRPr="00235F63" w:rsidRDefault="00235F63" w:rsidP="00235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92" w:type="dxa"/>
            <w:gridSpan w:val="3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1700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650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17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4368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235F63" w:rsidRPr="00235F63" w:rsidTr="00734EC2">
        <w:tc>
          <w:tcPr>
            <w:tcW w:w="848" w:type="dxa"/>
            <w:tcBorders>
              <w:righ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2" w:type="dxa"/>
            <w:gridSpan w:val="3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Правильное </w:t>
            </w:r>
            <w:proofErr w:type="gramStart"/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написание  букв</w:t>
            </w:r>
            <w:proofErr w:type="gramEnd"/>
            <w:r w:rsidRPr="00235F63">
              <w:rPr>
                <w:rFonts w:ascii="Times New Roman" w:hAnsi="Times New Roman" w:cs="Times New Roman"/>
                <w:sz w:val="24"/>
                <w:szCs w:val="24"/>
              </w:rPr>
              <w:t xml:space="preserve"> ь и ъ. Перенос слов.</w:t>
            </w:r>
          </w:p>
        </w:tc>
        <w:tc>
          <w:tcPr>
            <w:tcW w:w="1700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vMerge w:val="restart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4368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235F63" w:rsidRPr="00235F63" w:rsidTr="00734EC2">
        <w:tc>
          <w:tcPr>
            <w:tcW w:w="848" w:type="dxa"/>
            <w:tcBorders>
              <w:righ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  <w:gridSpan w:val="3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 Простые и составные числительные.</w:t>
            </w:r>
          </w:p>
        </w:tc>
        <w:tc>
          <w:tcPr>
            <w:tcW w:w="1700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vMerge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235F63" w:rsidRPr="00235F63" w:rsidTr="00734EC2">
        <w:tc>
          <w:tcPr>
            <w:tcW w:w="848" w:type="dxa"/>
            <w:tcBorders>
              <w:righ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2" w:type="dxa"/>
            <w:gridSpan w:val="3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Частица. Правописание частиц</w:t>
            </w:r>
          </w:p>
        </w:tc>
        <w:tc>
          <w:tcPr>
            <w:tcW w:w="1700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vMerge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235F63" w:rsidRPr="00235F63" w:rsidTr="00734EC2">
        <w:tc>
          <w:tcPr>
            <w:tcW w:w="848" w:type="dxa"/>
            <w:tcBorders>
              <w:righ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2" w:type="dxa"/>
            <w:gridSpan w:val="3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предложения. Подлежащие, сказуемое. Место подлежащего и сказуемого в предложении. Тире между подлежащим и сказуемым.</w:t>
            </w:r>
          </w:p>
        </w:tc>
        <w:tc>
          <w:tcPr>
            <w:tcW w:w="1700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vMerge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</w:tc>
      </w:tr>
      <w:tr w:rsidR="00235F63" w:rsidRPr="00235F63" w:rsidTr="00734EC2">
        <w:tc>
          <w:tcPr>
            <w:tcW w:w="848" w:type="dxa"/>
            <w:tcBorders>
              <w:righ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2" w:type="dxa"/>
            <w:gridSpan w:val="3"/>
            <w:tcBorders>
              <w:lef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Сложнопдчиненные предложения с придаточными цели и условия</w:t>
            </w:r>
          </w:p>
        </w:tc>
        <w:tc>
          <w:tcPr>
            <w:tcW w:w="1700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vMerge/>
            <w:tcBorders>
              <w:bottom w:val="nil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8" w:type="dxa"/>
            <w:gridSpan w:val="2"/>
          </w:tcPr>
          <w:p w:rsidR="00235F63" w:rsidRPr="00235F63" w:rsidRDefault="0082701E" w:rsidP="00235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</w:tc>
      </w:tr>
      <w:tr w:rsidR="00235F63" w:rsidRPr="00235F63" w:rsidTr="00734EC2">
        <w:trPr>
          <w:gridAfter w:val="1"/>
          <w:wAfter w:w="8" w:type="dxa"/>
        </w:trPr>
        <w:tc>
          <w:tcPr>
            <w:tcW w:w="848" w:type="dxa"/>
            <w:tcBorders>
              <w:right w:val="single" w:sz="4" w:space="0" w:color="auto"/>
            </w:tcBorders>
          </w:tcPr>
          <w:p w:rsidR="00235F63" w:rsidRPr="00235F63" w:rsidRDefault="0082701E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0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8" w:type="dxa"/>
            <w:tcBorders>
              <w:left w:val="single" w:sz="4" w:space="0" w:color="auto"/>
            </w:tcBorders>
          </w:tcPr>
          <w:p w:rsidR="00235F63" w:rsidRPr="00235F63" w:rsidRDefault="0082701E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Лексикология. Синонимы. Антонимы</w:t>
            </w:r>
          </w:p>
        </w:tc>
        <w:tc>
          <w:tcPr>
            <w:tcW w:w="1700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  <w:vMerge w:val="restart"/>
            <w:tcBorders>
              <w:top w:val="nil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</w:tc>
      </w:tr>
      <w:tr w:rsidR="00235F63" w:rsidRPr="00235F63" w:rsidTr="00734EC2">
        <w:trPr>
          <w:gridAfter w:val="1"/>
          <w:wAfter w:w="8" w:type="dxa"/>
        </w:trPr>
        <w:tc>
          <w:tcPr>
            <w:tcW w:w="848" w:type="dxa"/>
            <w:tcBorders>
              <w:righ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8" w:type="dxa"/>
            <w:tcBorders>
              <w:lef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Топонимия татар. Ученые татарского языка</w:t>
            </w:r>
          </w:p>
        </w:tc>
        <w:tc>
          <w:tcPr>
            <w:tcW w:w="1700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  <w:vMerge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</w:tc>
      </w:tr>
    </w:tbl>
    <w:p w:rsidR="00235F63" w:rsidRPr="00235F63" w:rsidRDefault="00235F63" w:rsidP="00235F6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63" w:rsidRPr="00235F63" w:rsidRDefault="00235F63" w:rsidP="00235F6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01E" w:rsidRDefault="0082701E" w:rsidP="0082701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701E" w:rsidRDefault="0082701E" w:rsidP="0082701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30" w:rsidRDefault="005F2330" w:rsidP="0082701E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Учитель татарского языка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Ишкулова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</w:t>
      </w:r>
    </w:p>
    <w:p w:rsidR="00235F63" w:rsidRPr="00235F63" w:rsidRDefault="00235F63" w:rsidP="00235F6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5F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к</w:t>
      </w:r>
      <w:proofErr w:type="gramEnd"/>
      <w:r w:rsidRPr="0023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приказу МАОУ «</w:t>
      </w:r>
      <w:proofErr w:type="spellStart"/>
      <w:r w:rsidRPr="00235F6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Лайтамакская</w:t>
      </w:r>
      <w:proofErr w:type="spellEnd"/>
      <w:r w:rsidRPr="0023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235F63" w:rsidRPr="00235F63" w:rsidRDefault="00235F63" w:rsidP="00235F6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proofErr w:type="gramStart"/>
      <w:r w:rsidRPr="00235F63">
        <w:rPr>
          <w:rFonts w:ascii="Times New Roman" w:eastAsia="Times New Roman" w:hAnsi="Times New Roman" w:cs="Times New Roman"/>
          <w:sz w:val="24"/>
          <w:szCs w:val="24"/>
          <w:lang w:eastAsia="ru-RU"/>
        </w:rPr>
        <w:t>21»  октября</w:t>
      </w:r>
      <w:proofErr w:type="gramEnd"/>
      <w:r w:rsidRPr="0023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№ 99/1          </w:t>
      </w:r>
    </w:p>
    <w:p w:rsidR="00235F63" w:rsidRPr="00235F63" w:rsidRDefault="00235F63" w:rsidP="00235F6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 корректировки рабочей программы по учебному предмету «Татарская литература» </w:t>
      </w:r>
    </w:p>
    <w:tbl>
      <w:tblPr>
        <w:tblStyle w:val="1"/>
        <w:tblW w:w="15112" w:type="dxa"/>
        <w:tblInd w:w="-318" w:type="dxa"/>
        <w:tblLook w:val="04A0" w:firstRow="1" w:lastRow="0" w:firstColumn="1" w:lastColumn="0" w:noHBand="0" w:noVBand="1"/>
      </w:tblPr>
      <w:tblGrid>
        <w:gridCol w:w="848"/>
        <w:gridCol w:w="1036"/>
        <w:gridCol w:w="6"/>
        <w:gridCol w:w="3392"/>
        <w:gridCol w:w="8"/>
        <w:gridCol w:w="1691"/>
        <w:gridCol w:w="8"/>
        <w:gridCol w:w="1636"/>
        <w:gridCol w:w="14"/>
        <w:gridCol w:w="2108"/>
        <w:gridCol w:w="8"/>
        <w:gridCol w:w="4349"/>
        <w:gridCol w:w="8"/>
      </w:tblGrid>
      <w:tr w:rsidR="00235F63" w:rsidRPr="00235F63" w:rsidTr="00734EC2">
        <w:tc>
          <w:tcPr>
            <w:tcW w:w="800" w:type="dxa"/>
            <w:tcBorders>
              <w:righ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F63" w:rsidRPr="00235F63" w:rsidRDefault="00235F63" w:rsidP="00235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431" w:type="dxa"/>
            <w:gridSpan w:val="3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1700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559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24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4454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235F63" w:rsidRPr="00235F63" w:rsidTr="00734EC2">
        <w:tc>
          <w:tcPr>
            <w:tcW w:w="800" w:type="dxa"/>
            <w:tcBorders>
              <w:righ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1" w:type="dxa"/>
            <w:gridSpan w:val="3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 xml:space="preserve">Муса </w:t>
            </w:r>
            <w:proofErr w:type="spellStart"/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Джалиль</w:t>
            </w:r>
            <w:proofErr w:type="spellEnd"/>
            <w:r w:rsidRPr="00235F63">
              <w:rPr>
                <w:rFonts w:ascii="Times New Roman" w:hAnsi="Times New Roman" w:cs="Times New Roman"/>
                <w:sz w:val="24"/>
                <w:szCs w:val="24"/>
              </w:rPr>
              <w:t xml:space="preserve">. Ария </w:t>
            </w:r>
            <w:proofErr w:type="spellStart"/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Златовласки</w:t>
            </w:r>
            <w:proofErr w:type="spellEnd"/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. «Красная ромашка», «Песня»</w:t>
            </w:r>
          </w:p>
        </w:tc>
        <w:tc>
          <w:tcPr>
            <w:tcW w:w="1700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gridSpan w:val="2"/>
            <w:vMerge w:val="restart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4454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235F63" w:rsidRPr="00235F63" w:rsidTr="00734EC2">
        <w:tc>
          <w:tcPr>
            <w:tcW w:w="800" w:type="dxa"/>
            <w:tcBorders>
              <w:righ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1" w:type="dxa"/>
            <w:gridSpan w:val="3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речи. Простые и составные числительные.</w:t>
            </w:r>
          </w:p>
        </w:tc>
        <w:tc>
          <w:tcPr>
            <w:tcW w:w="1700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gridSpan w:val="2"/>
            <w:vMerge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235F63" w:rsidRPr="00235F63" w:rsidTr="00734EC2">
        <w:tc>
          <w:tcPr>
            <w:tcW w:w="800" w:type="dxa"/>
            <w:tcBorders>
              <w:righ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1" w:type="dxa"/>
            <w:gridSpan w:val="3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А. Чехов «Анюта». Г.Х. Андерсен «Принцесса на горошине»</w:t>
            </w:r>
          </w:p>
        </w:tc>
        <w:tc>
          <w:tcPr>
            <w:tcW w:w="1700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gridSpan w:val="2"/>
            <w:vMerge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235F63" w:rsidRPr="00235F63" w:rsidTr="00734EC2">
        <w:tc>
          <w:tcPr>
            <w:tcW w:w="800" w:type="dxa"/>
            <w:tcBorders>
              <w:righ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1044" w:type="dxa"/>
            <w:tcBorders>
              <w:lef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31" w:type="dxa"/>
            <w:gridSpan w:val="3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 xml:space="preserve">Жизнь и творчество Р. </w:t>
            </w:r>
            <w:proofErr w:type="spellStart"/>
            <w:proofErr w:type="gramStart"/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Миннулина</w:t>
            </w:r>
            <w:proofErr w:type="spellEnd"/>
            <w:r w:rsidRPr="00235F63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Мелодичная песня». «Песни о маме»</w:t>
            </w:r>
          </w:p>
        </w:tc>
        <w:tc>
          <w:tcPr>
            <w:tcW w:w="1700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gridSpan w:val="2"/>
            <w:vMerge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235F63" w:rsidRPr="00235F63" w:rsidTr="00734EC2">
        <w:tc>
          <w:tcPr>
            <w:tcW w:w="800" w:type="dxa"/>
            <w:tcBorders>
              <w:righ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044" w:type="dxa"/>
            <w:tcBorders>
              <w:left w:val="single" w:sz="4" w:space="0" w:color="auto"/>
              <w:righ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1" w:type="dxa"/>
            <w:gridSpan w:val="3"/>
            <w:tcBorders>
              <w:lef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Начало татарской драматургии. Г.Ильяси “ Бедная девушка” и Анализ драматургии “Бедная девушка”</w:t>
            </w:r>
          </w:p>
        </w:tc>
        <w:tc>
          <w:tcPr>
            <w:tcW w:w="1700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gridSpan w:val="2"/>
            <w:vMerge/>
            <w:tcBorders>
              <w:bottom w:val="nil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235F63" w:rsidRPr="00235F63" w:rsidTr="00734EC2">
        <w:trPr>
          <w:gridAfter w:val="1"/>
          <w:wAfter w:w="8" w:type="dxa"/>
        </w:trPr>
        <w:tc>
          <w:tcPr>
            <w:tcW w:w="800" w:type="dxa"/>
            <w:tcBorders>
              <w:righ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17" w:type="dxa"/>
            <w:tcBorders>
              <w:left w:val="single" w:sz="4" w:space="0" w:color="auto"/>
            </w:tcBorders>
          </w:tcPr>
          <w:p w:rsidR="00235F63" w:rsidRPr="00235F63" w:rsidRDefault="0082701E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01E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 20-30х годов.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10B">
              <w:rPr>
                <w:rFonts w:ascii="Times New Roman" w:hAnsi="Times New Roman" w:cs="Times New Roman"/>
                <w:sz w:val="24"/>
                <w:szCs w:val="24"/>
              </w:rPr>
              <w:t>Вн.чт.Жи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творчество </w:t>
            </w:r>
            <w:r w:rsidRPr="00BC010B">
              <w:rPr>
                <w:rFonts w:ascii="Times New Roman" w:hAnsi="Times New Roman" w:cs="Times New Roman"/>
                <w:sz w:val="24"/>
                <w:szCs w:val="24"/>
              </w:rPr>
              <w:t>Ренат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0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10B">
              <w:rPr>
                <w:rFonts w:ascii="Times New Roman" w:hAnsi="Times New Roman" w:cs="Times New Roman"/>
                <w:sz w:val="24"/>
                <w:szCs w:val="24"/>
              </w:rPr>
              <w:t>Харис</w:t>
            </w:r>
            <w:proofErr w:type="spellEnd"/>
            <w:r w:rsidRPr="00BC010B">
              <w:rPr>
                <w:rFonts w:ascii="Times New Roman" w:hAnsi="Times New Roman" w:cs="Times New Roman"/>
                <w:sz w:val="24"/>
                <w:szCs w:val="24"/>
              </w:rPr>
              <w:t xml:space="preserve"> "Берег </w:t>
            </w:r>
            <w:proofErr w:type="spellStart"/>
            <w:r w:rsidRPr="00BC010B">
              <w:rPr>
                <w:rFonts w:ascii="Times New Roman" w:hAnsi="Times New Roman" w:cs="Times New Roman"/>
                <w:sz w:val="24"/>
                <w:szCs w:val="24"/>
              </w:rPr>
              <w:t>Сайдаша"романтическая</w:t>
            </w:r>
            <w:proofErr w:type="spellEnd"/>
            <w:r w:rsidRPr="00BC01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C010B">
              <w:rPr>
                <w:rFonts w:ascii="Times New Roman" w:hAnsi="Times New Roman" w:cs="Times New Roman"/>
                <w:sz w:val="24"/>
                <w:szCs w:val="24"/>
              </w:rPr>
              <w:t>поэма.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творчество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Такташ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Поэма «Исповедь»</w:t>
            </w:r>
          </w:p>
        </w:tc>
        <w:tc>
          <w:tcPr>
            <w:tcW w:w="1700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4" w:type="dxa"/>
            <w:gridSpan w:val="2"/>
            <w:vMerge w:val="restart"/>
            <w:tcBorders>
              <w:top w:val="nil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235F63" w:rsidRPr="00235F63" w:rsidTr="00734EC2">
        <w:trPr>
          <w:gridAfter w:val="1"/>
          <w:wAfter w:w="8" w:type="dxa"/>
        </w:trPr>
        <w:tc>
          <w:tcPr>
            <w:tcW w:w="800" w:type="dxa"/>
            <w:tcBorders>
              <w:righ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24-25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17" w:type="dxa"/>
            <w:tcBorders>
              <w:lef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 xml:space="preserve">Новаторство драматурга </w:t>
            </w:r>
            <w:proofErr w:type="spellStart"/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Т.Миннулина</w:t>
            </w:r>
            <w:proofErr w:type="spellEnd"/>
            <w:r w:rsidRPr="00235F63">
              <w:rPr>
                <w:rFonts w:ascii="Times New Roman" w:hAnsi="Times New Roman" w:cs="Times New Roman"/>
                <w:sz w:val="24"/>
                <w:szCs w:val="24"/>
              </w:rPr>
              <w:t xml:space="preserve">. Образ </w:t>
            </w:r>
            <w:proofErr w:type="spellStart"/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Альмандара</w:t>
            </w:r>
            <w:proofErr w:type="spellEnd"/>
            <w:r w:rsidRPr="00235F63">
              <w:rPr>
                <w:rFonts w:ascii="Times New Roman" w:hAnsi="Times New Roman" w:cs="Times New Roman"/>
                <w:sz w:val="24"/>
                <w:szCs w:val="24"/>
              </w:rPr>
              <w:t xml:space="preserve"> в комедии «</w:t>
            </w:r>
            <w:proofErr w:type="spellStart"/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Альмандар</w:t>
            </w:r>
            <w:proofErr w:type="spellEnd"/>
            <w:r w:rsidRPr="00235F63">
              <w:rPr>
                <w:rFonts w:ascii="Times New Roman" w:hAnsi="Times New Roman" w:cs="Times New Roman"/>
                <w:sz w:val="24"/>
                <w:szCs w:val="24"/>
              </w:rPr>
              <w:t xml:space="preserve"> из </w:t>
            </w:r>
            <w:proofErr w:type="spellStart"/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Альдермеша</w:t>
            </w:r>
            <w:proofErr w:type="spellEnd"/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700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  <w:gridSpan w:val="2"/>
            <w:vMerge/>
            <w:tcBorders>
              <w:top w:val="nil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4" w:type="dxa"/>
            <w:gridSpan w:val="2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</w:tbl>
    <w:p w:rsidR="00235F63" w:rsidRPr="00235F63" w:rsidRDefault="00235F63" w:rsidP="00235F6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63" w:rsidRPr="00235F63" w:rsidRDefault="005F2330" w:rsidP="00235F6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татарской литературы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Ишкулова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</w:t>
      </w:r>
    </w:p>
    <w:p w:rsidR="00235F63" w:rsidRDefault="00235F63" w:rsidP="00235F6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5F63" w:rsidRPr="00235F63" w:rsidRDefault="00235F63" w:rsidP="00235F6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35F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к</w:t>
      </w:r>
      <w:proofErr w:type="gramEnd"/>
      <w:r w:rsidRPr="0023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приказу МАОУ «</w:t>
      </w:r>
      <w:proofErr w:type="spellStart"/>
      <w:r w:rsidRPr="00235F6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Лайтамакская</w:t>
      </w:r>
      <w:proofErr w:type="spellEnd"/>
      <w:r w:rsidRPr="0023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СОШ»</w:t>
      </w:r>
    </w:p>
    <w:p w:rsidR="00235F63" w:rsidRPr="00235F63" w:rsidRDefault="00235F63" w:rsidP="00235F63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5F6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proofErr w:type="gramStart"/>
      <w:r w:rsidRPr="00235F63">
        <w:rPr>
          <w:rFonts w:ascii="Times New Roman" w:eastAsia="Times New Roman" w:hAnsi="Times New Roman" w:cs="Times New Roman"/>
          <w:sz w:val="24"/>
          <w:szCs w:val="24"/>
          <w:lang w:eastAsia="ru-RU"/>
        </w:rPr>
        <w:t>21»  октября</w:t>
      </w:r>
      <w:proofErr w:type="gramEnd"/>
      <w:r w:rsidRPr="00235F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№ 99/1          </w:t>
      </w:r>
    </w:p>
    <w:p w:rsidR="00235F63" w:rsidRPr="00235F63" w:rsidRDefault="00235F63" w:rsidP="00235F6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5F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 корректировки рабочей программы по учебному предмету «Технологии» </w:t>
      </w:r>
    </w:p>
    <w:tbl>
      <w:tblPr>
        <w:tblStyle w:val="1"/>
        <w:tblW w:w="15112" w:type="dxa"/>
        <w:tblInd w:w="-318" w:type="dxa"/>
        <w:tblLook w:val="04A0" w:firstRow="1" w:lastRow="0" w:firstColumn="1" w:lastColumn="0" w:noHBand="0" w:noVBand="1"/>
      </w:tblPr>
      <w:tblGrid>
        <w:gridCol w:w="848"/>
        <w:gridCol w:w="1037"/>
        <w:gridCol w:w="3390"/>
        <w:gridCol w:w="1700"/>
        <w:gridCol w:w="1650"/>
        <w:gridCol w:w="2117"/>
        <w:gridCol w:w="4370"/>
      </w:tblGrid>
      <w:tr w:rsidR="00235F63" w:rsidRPr="00235F63" w:rsidTr="00734EC2">
        <w:tc>
          <w:tcPr>
            <w:tcW w:w="848" w:type="dxa"/>
            <w:tcBorders>
              <w:righ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35F63" w:rsidRPr="00235F63" w:rsidRDefault="00235F63" w:rsidP="00235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90" w:type="dxa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1700" w:type="dxa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650" w:type="dxa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17" w:type="dxa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4370" w:type="dxa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235F63" w:rsidRPr="00235F63" w:rsidTr="00734EC2">
        <w:tc>
          <w:tcPr>
            <w:tcW w:w="848" w:type="dxa"/>
            <w:tcBorders>
              <w:righ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</w:tcPr>
          <w:p w:rsidR="00235F63" w:rsidRPr="00235F63" w:rsidRDefault="00235F63" w:rsidP="00235F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Раскрой элементов. </w:t>
            </w:r>
          </w:p>
          <w:p w:rsidR="00235F63" w:rsidRPr="00235F63" w:rsidRDefault="00235F63" w:rsidP="00235F6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eastAsia="Calibri" w:hAnsi="Times New Roman" w:cs="Times New Roman"/>
                <w:sz w:val="24"/>
                <w:szCs w:val="24"/>
              </w:rPr>
              <w:t>Соединение деталей изделия. Сборка изделий</w:t>
            </w:r>
          </w:p>
        </w:tc>
        <w:tc>
          <w:tcPr>
            <w:tcW w:w="1700" w:type="dxa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 w:val="restart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4370" w:type="dxa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235F63" w:rsidRPr="00235F63" w:rsidTr="00734EC2">
        <w:tc>
          <w:tcPr>
            <w:tcW w:w="848" w:type="dxa"/>
            <w:tcBorders>
              <w:righ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57-60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eastAsia="Calibri" w:hAnsi="Times New Roman" w:cs="Times New Roman"/>
                <w:sz w:val="24"/>
                <w:szCs w:val="24"/>
              </w:rPr>
              <w:t>Поисковый этап составления проекта. Технологический этап составления проекта</w:t>
            </w:r>
          </w:p>
        </w:tc>
        <w:tc>
          <w:tcPr>
            <w:tcW w:w="1700" w:type="dxa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235F63" w:rsidRPr="00235F63" w:rsidTr="00734EC2">
        <w:tc>
          <w:tcPr>
            <w:tcW w:w="848" w:type="dxa"/>
            <w:tcBorders>
              <w:righ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37-40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0" w:type="dxa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изделия к вышиванию атласными лентами. Вышивание изделия атласными лентами</w:t>
            </w:r>
          </w:p>
        </w:tc>
        <w:tc>
          <w:tcPr>
            <w:tcW w:w="1700" w:type="dxa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0" w:type="dxa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7" w:type="dxa"/>
            <w:vMerge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235F63" w:rsidRPr="00235F63" w:rsidTr="00734EC2">
        <w:tc>
          <w:tcPr>
            <w:tcW w:w="848" w:type="dxa"/>
            <w:tcBorders>
              <w:righ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0" w:type="dxa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Внутренний мир человека и профессиональное самоопределение. Возможности построения карьеры в профессиональной деятельности.</w:t>
            </w:r>
          </w:p>
        </w:tc>
        <w:tc>
          <w:tcPr>
            <w:tcW w:w="1700" w:type="dxa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235F63" w:rsidRPr="00235F63" w:rsidTr="00734EC2">
        <w:tc>
          <w:tcPr>
            <w:tcW w:w="848" w:type="dxa"/>
            <w:tcBorders>
              <w:righ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90" w:type="dxa"/>
            <w:tcBorders>
              <w:left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Понятие культуры труда. Профессиональное становление личности</w:t>
            </w:r>
          </w:p>
        </w:tc>
        <w:tc>
          <w:tcPr>
            <w:tcW w:w="1700" w:type="dxa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bottom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vMerge/>
            <w:tcBorders>
              <w:bottom w:val="single" w:sz="4" w:space="0" w:color="auto"/>
            </w:tcBorders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0" w:type="dxa"/>
          </w:tcPr>
          <w:p w:rsidR="00235F63" w:rsidRPr="00235F63" w:rsidRDefault="00235F63" w:rsidP="00235F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5F63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</w:tbl>
    <w:p w:rsidR="00235F63" w:rsidRDefault="00235F63" w:rsidP="00235F6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30" w:rsidRDefault="005F2330" w:rsidP="00235F6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5F2330" w:rsidRDefault="005F2330" w:rsidP="00235F6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Учитель технологи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Ишкулова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</w:t>
      </w:r>
    </w:p>
    <w:p w:rsidR="005F2330" w:rsidRDefault="005F2330" w:rsidP="005F233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30" w:rsidRDefault="005F2330" w:rsidP="005F233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30" w:rsidRPr="005F2330" w:rsidRDefault="005F2330" w:rsidP="005F233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F23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 к</w:t>
      </w:r>
      <w:proofErr w:type="gramEnd"/>
      <w:r w:rsidRPr="005F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приказу МАОУ «</w:t>
      </w:r>
      <w:proofErr w:type="spellStart"/>
      <w:r w:rsidRPr="005F2330">
        <w:rPr>
          <w:rFonts w:ascii="Times New Roman" w:eastAsia="Times New Roman" w:hAnsi="Times New Roman" w:cs="Times New Roman"/>
          <w:sz w:val="24"/>
          <w:szCs w:val="24"/>
          <w:lang w:eastAsia="ru-RU"/>
        </w:rPr>
        <w:t>Лайтамакская</w:t>
      </w:r>
      <w:proofErr w:type="spellEnd"/>
      <w:r w:rsidRPr="005F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5F2330" w:rsidRPr="005F2330" w:rsidRDefault="005F2330" w:rsidP="005F233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23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proofErr w:type="gramStart"/>
      <w:r w:rsidRPr="005F2330">
        <w:rPr>
          <w:rFonts w:ascii="Times New Roman" w:eastAsia="Times New Roman" w:hAnsi="Times New Roman" w:cs="Times New Roman"/>
          <w:sz w:val="24"/>
          <w:szCs w:val="24"/>
          <w:lang w:eastAsia="ru-RU"/>
        </w:rPr>
        <w:t>21»  октября</w:t>
      </w:r>
      <w:proofErr w:type="gramEnd"/>
      <w:r w:rsidRPr="005F23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2020 № 99/1          </w:t>
      </w:r>
    </w:p>
    <w:p w:rsidR="005F2330" w:rsidRPr="005F2330" w:rsidRDefault="005F2330" w:rsidP="005F233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233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Лист корректировки рабочей программы по учебному предмету «Географии» </w:t>
      </w:r>
    </w:p>
    <w:tbl>
      <w:tblPr>
        <w:tblStyle w:val="2"/>
        <w:tblW w:w="15112" w:type="dxa"/>
        <w:tblInd w:w="-318" w:type="dxa"/>
        <w:tblLook w:val="04A0" w:firstRow="1" w:lastRow="0" w:firstColumn="1" w:lastColumn="0" w:noHBand="0" w:noVBand="1"/>
      </w:tblPr>
      <w:tblGrid>
        <w:gridCol w:w="848"/>
        <w:gridCol w:w="1037"/>
        <w:gridCol w:w="6"/>
        <w:gridCol w:w="3378"/>
        <w:gridCol w:w="8"/>
        <w:gridCol w:w="1692"/>
        <w:gridCol w:w="8"/>
        <w:gridCol w:w="1636"/>
        <w:gridCol w:w="14"/>
        <w:gridCol w:w="2109"/>
        <w:gridCol w:w="8"/>
        <w:gridCol w:w="4360"/>
        <w:gridCol w:w="8"/>
      </w:tblGrid>
      <w:tr w:rsidR="005F2330" w:rsidRPr="005F2330" w:rsidTr="00931E53">
        <w:tc>
          <w:tcPr>
            <w:tcW w:w="848" w:type="dxa"/>
            <w:tcBorders>
              <w:right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2330" w:rsidRPr="005F2330" w:rsidRDefault="005F2330" w:rsidP="005F2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392" w:type="dxa"/>
            <w:gridSpan w:val="3"/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b/>
                <w:sz w:val="24"/>
                <w:szCs w:val="24"/>
              </w:rPr>
              <w:t>Раздел. Тема</w:t>
            </w:r>
          </w:p>
        </w:tc>
        <w:tc>
          <w:tcPr>
            <w:tcW w:w="1700" w:type="dxa"/>
            <w:gridSpan w:val="2"/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Планируемое количество часов</w:t>
            </w:r>
          </w:p>
        </w:tc>
        <w:tc>
          <w:tcPr>
            <w:tcW w:w="1650" w:type="dxa"/>
            <w:gridSpan w:val="2"/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количество часов</w:t>
            </w:r>
          </w:p>
        </w:tc>
        <w:tc>
          <w:tcPr>
            <w:tcW w:w="2117" w:type="dxa"/>
            <w:gridSpan w:val="2"/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b/>
                <w:sz w:val="24"/>
                <w:szCs w:val="24"/>
              </w:rPr>
              <w:t>Причина корректировки</w:t>
            </w:r>
          </w:p>
        </w:tc>
        <w:tc>
          <w:tcPr>
            <w:tcW w:w="4368" w:type="dxa"/>
            <w:gridSpan w:val="2"/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b/>
                <w:sz w:val="24"/>
                <w:szCs w:val="24"/>
              </w:rPr>
              <w:t>Способ корректировки</w:t>
            </w:r>
          </w:p>
        </w:tc>
      </w:tr>
      <w:tr w:rsidR="005F2330" w:rsidRPr="005F2330" w:rsidTr="00931E53">
        <w:tc>
          <w:tcPr>
            <w:tcW w:w="848" w:type="dxa"/>
            <w:tcBorders>
              <w:right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2" w:type="dxa"/>
            <w:gridSpan w:val="3"/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Изучение Вселенной. Соседи солнца. Планеты-гиганты.</w:t>
            </w:r>
          </w:p>
        </w:tc>
        <w:tc>
          <w:tcPr>
            <w:tcW w:w="1700" w:type="dxa"/>
            <w:gridSpan w:val="2"/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gridSpan w:val="2"/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vMerge w:val="restart"/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Удлиненные каникулы,</w:t>
            </w:r>
          </w:p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приказ директора школы от 21.10.2020 №99\1</w:t>
            </w:r>
          </w:p>
        </w:tc>
        <w:tc>
          <w:tcPr>
            <w:tcW w:w="4368" w:type="dxa"/>
            <w:gridSpan w:val="2"/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5F2330" w:rsidRPr="005F2330" w:rsidTr="00931E53">
        <w:tc>
          <w:tcPr>
            <w:tcW w:w="848" w:type="dxa"/>
            <w:tcBorders>
              <w:right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1037" w:type="dxa"/>
            <w:tcBorders>
              <w:left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2" w:type="dxa"/>
            <w:gridSpan w:val="3"/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Земля и её внутреннее строение. Движения земной коры.</w:t>
            </w:r>
          </w:p>
        </w:tc>
        <w:tc>
          <w:tcPr>
            <w:tcW w:w="1700" w:type="dxa"/>
            <w:gridSpan w:val="2"/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gridSpan w:val="2"/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vMerge/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gridSpan w:val="2"/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5F2330" w:rsidRPr="005F2330" w:rsidTr="00931E53">
        <w:trPr>
          <w:trHeight w:val="1380"/>
        </w:trPr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1037" w:type="dxa"/>
            <w:vMerge w:val="restart"/>
            <w:tcBorders>
              <w:left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2" w:type="dxa"/>
            <w:gridSpan w:val="3"/>
            <w:tcBorders>
              <w:bottom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Австралия: географическое положение, история исследования. Климат, внутренние воды, органический мир.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vMerge/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gridSpan w:val="2"/>
            <w:vMerge w:val="restart"/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Объединение тем</w:t>
            </w:r>
          </w:p>
        </w:tc>
      </w:tr>
      <w:tr w:rsidR="005F2330" w:rsidRPr="005F2330" w:rsidTr="00931E53">
        <w:trPr>
          <w:trHeight w:val="288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1037" w:type="dxa"/>
            <w:vMerge/>
            <w:tcBorders>
              <w:left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 xml:space="preserve">Австралийский </w:t>
            </w:r>
            <w:proofErr w:type="spellStart"/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союз.океания</w:t>
            </w:r>
            <w:proofErr w:type="spellEnd"/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vMerge/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gridSpan w:val="2"/>
            <w:vMerge/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30" w:rsidRPr="005F2330" w:rsidTr="00931E53">
        <w:trPr>
          <w:trHeight w:val="624"/>
        </w:trPr>
        <w:tc>
          <w:tcPr>
            <w:tcW w:w="848" w:type="dxa"/>
            <w:tcBorders>
              <w:bottom w:val="single" w:sz="4" w:space="0" w:color="auto"/>
              <w:right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037" w:type="dxa"/>
            <w:tcBorders>
              <w:left w:val="single" w:sz="4" w:space="0" w:color="auto"/>
              <w:bottom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2" w:type="dxa"/>
            <w:gridSpan w:val="3"/>
            <w:tcBorders>
              <w:bottom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Разнообразие внутренних вод России. Реки</w:t>
            </w:r>
          </w:p>
        </w:tc>
        <w:tc>
          <w:tcPr>
            <w:tcW w:w="1700" w:type="dxa"/>
            <w:gridSpan w:val="2"/>
            <w:tcBorders>
              <w:bottom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gridSpan w:val="2"/>
            <w:tcBorders>
              <w:bottom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vMerge/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gridSpan w:val="2"/>
            <w:vMerge w:val="restart"/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</w:tc>
      </w:tr>
      <w:tr w:rsidR="005F2330" w:rsidRPr="005F2330" w:rsidTr="00931E53">
        <w:trPr>
          <w:trHeight w:val="204"/>
        </w:trPr>
        <w:tc>
          <w:tcPr>
            <w:tcW w:w="848" w:type="dxa"/>
            <w:tcBorders>
              <w:top w:val="single" w:sz="4" w:space="0" w:color="auto"/>
              <w:right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27-28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  <w:gridSpan w:val="3"/>
            <w:tcBorders>
              <w:top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Озера и болота. Подземные воды. Ледники. Многолетняя мерзлота.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vMerge/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gridSpan w:val="2"/>
            <w:vMerge/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330" w:rsidRPr="005F2330" w:rsidTr="00931E53">
        <w:tc>
          <w:tcPr>
            <w:tcW w:w="848" w:type="dxa"/>
            <w:tcBorders>
              <w:right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1037" w:type="dxa"/>
            <w:tcBorders>
              <w:left w:val="single" w:sz="4" w:space="0" w:color="auto"/>
              <w:right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2" w:type="dxa"/>
            <w:gridSpan w:val="3"/>
            <w:tcBorders>
              <w:left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0" w:type="dxa"/>
            <w:gridSpan w:val="2"/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7" w:type="dxa"/>
            <w:gridSpan w:val="2"/>
            <w:vMerge/>
            <w:tcBorders>
              <w:bottom w:val="nil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8" w:type="dxa"/>
            <w:gridSpan w:val="2"/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2330" w:rsidRPr="005F2330" w:rsidTr="00931E53">
        <w:trPr>
          <w:gridAfter w:val="1"/>
          <w:wAfter w:w="8" w:type="dxa"/>
        </w:trPr>
        <w:tc>
          <w:tcPr>
            <w:tcW w:w="848" w:type="dxa"/>
            <w:tcBorders>
              <w:right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0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78" w:type="dxa"/>
            <w:tcBorders>
              <w:left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Постоянный рост населения Земли, его причины и последствия. Состав и структура населения.</w:t>
            </w:r>
          </w:p>
        </w:tc>
        <w:tc>
          <w:tcPr>
            <w:tcW w:w="1700" w:type="dxa"/>
            <w:gridSpan w:val="2"/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gridSpan w:val="2"/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  <w:vMerge w:val="restart"/>
            <w:tcBorders>
              <w:top w:val="nil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gridSpan w:val="2"/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</w:tc>
      </w:tr>
      <w:tr w:rsidR="005F2330" w:rsidRPr="005F2330" w:rsidTr="00931E53">
        <w:trPr>
          <w:gridAfter w:val="1"/>
          <w:wAfter w:w="8" w:type="dxa"/>
        </w:trPr>
        <w:tc>
          <w:tcPr>
            <w:tcW w:w="848" w:type="dxa"/>
            <w:tcBorders>
              <w:right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104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8" w:type="dxa"/>
            <w:tcBorders>
              <w:left w:val="single" w:sz="4" w:space="0" w:color="auto"/>
            </w:tcBorders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Япония и Индия.</w:t>
            </w:r>
          </w:p>
        </w:tc>
        <w:tc>
          <w:tcPr>
            <w:tcW w:w="1700" w:type="dxa"/>
            <w:gridSpan w:val="2"/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gridSpan w:val="2"/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3" w:type="dxa"/>
            <w:gridSpan w:val="2"/>
            <w:vMerge/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8" w:type="dxa"/>
            <w:gridSpan w:val="2"/>
          </w:tcPr>
          <w:p w:rsidR="005F2330" w:rsidRPr="005F2330" w:rsidRDefault="005F2330" w:rsidP="005F2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330">
              <w:rPr>
                <w:rFonts w:ascii="Times New Roman" w:hAnsi="Times New Roman" w:cs="Times New Roman"/>
                <w:sz w:val="24"/>
                <w:szCs w:val="24"/>
              </w:rPr>
              <w:t>Объединение тем.</w:t>
            </w:r>
          </w:p>
        </w:tc>
      </w:tr>
    </w:tbl>
    <w:p w:rsidR="005F2330" w:rsidRPr="005F2330" w:rsidRDefault="005F2330" w:rsidP="005F233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30" w:rsidRPr="005F2330" w:rsidRDefault="005F2330" w:rsidP="005F2330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2330" w:rsidRPr="005F2330" w:rsidRDefault="005F2330" w:rsidP="005F2330">
      <w:pP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географии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Ишкулова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</w:t>
      </w:r>
    </w:p>
    <w:p w:rsidR="005F2330" w:rsidRPr="00235F63" w:rsidRDefault="005F2330" w:rsidP="00235F6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2BC5" w:rsidRDefault="00F22BC5"/>
    <w:sectPr w:rsidR="00F22BC5" w:rsidSect="005F233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F3E"/>
    <w:rsid w:val="00235F63"/>
    <w:rsid w:val="005F2330"/>
    <w:rsid w:val="0082701E"/>
    <w:rsid w:val="00AB3F3E"/>
    <w:rsid w:val="00F22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BE4622-F573-4E23-8E94-1BD08712D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35F6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235F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5F2330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40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681</Words>
  <Characters>3884</Characters>
  <Application>Microsoft Office Word</Application>
  <DocSecurity>0</DocSecurity>
  <Lines>32</Lines>
  <Paragraphs>9</Paragraphs>
  <ScaleCrop>false</ScaleCrop>
  <Company/>
  <LinksUpToDate>false</LinksUpToDate>
  <CharactersWithSpaces>4556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2020-11-09T10:19:00Z</dcterms:created>
  <dcterms:modified xsi:type="dcterms:W3CDTF">2020-11-09T10:52:00Z</dcterms:modified>
</cp:coreProperties>
</file>