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7EE" w:rsidRPr="001357EE" w:rsidRDefault="001357EE" w:rsidP="001357E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EE" w:rsidRPr="001357EE" w:rsidRDefault="001357EE" w:rsidP="001357E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к</w:t>
      </w:r>
      <w:proofErr w:type="gramEnd"/>
      <w:r w:rsidRPr="0013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МАОУ «Лайтамакская СОШ»</w:t>
      </w:r>
    </w:p>
    <w:p w:rsidR="001357EE" w:rsidRPr="001357EE" w:rsidRDefault="001357EE" w:rsidP="001357E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Pr="001357EE">
        <w:rPr>
          <w:rFonts w:ascii="Times New Roman" w:eastAsia="Times New Roman" w:hAnsi="Times New Roman" w:cs="Times New Roman"/>
          <w:sz w:val="24"/>
          <w:szCs w:val="24"/>
          <w:lang w:eastAsia="ru-RU"/>
        </w:rPr>
        <w:t>21»  октября</w:t>
      </w:r>
      <w:proofErr w:type="gramEnd"/>
      <w:r w:rsidRPr="0013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№ 99/1          </w:t>
      </w:r>
    </w:p>
    <w:p w:rsidR="001357EE" w:rsidRPr="001357EE" w:rsidRDefault="001357EE" w:rsidP="001357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корректировки рабочей программы по учебному предмету «Татарский язык»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ОВЗ</w:t>
      </w:r>
    </w:p>
    <w:tbl>
      <w:tblPr>
        <w:tblStyle w:val="1"/>
        <w:tblW w:w="15112" w:type="dxa"/>
        <w:tblInd w:w="-318" w:type="dxa"/>
        <w:tblLook w:val="04A0" w:firstRow="1" w:lastRow="0" w:firstColumn="1" w:lastColumn="0" w:noHBand="0" w:noVBand="1"/>
      </w:tblPr>
      <w:tblGrid>
        <w:gridCol w:w="848"/>
        <w:gridCol w:w="963"/>
        <w:gridCol w:w="2937"/>
        <w:gridCol w:w="1693"/>
        <w:gridCol w:w="1650"/>
        <w:gridCol w:w="3672"/>
        <w:gridCol w:w="3349"/>
      </w:tblGrid>
      <w:tr w:rsidR="001357EE" w:rsidRPr="001357EE" w:rsidTr="001357E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7E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EE" w:rsidRPr="001357EE" w:rsidRDefault="001357EE" w:rsidP="001357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57EE" w:rsidRPr="001357EE" w:rsidRDefault="001357EE" w:rsidP="0013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7E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7EE">
              <w:rPr>
                <w:rFonts w:ascii="Times New Roman" w:hAnsi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7EE">
              <w:rPr>
                <w:rFonts w:ascii="Times New Roman" w:hAnsi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7EE">
              <w:rPr>
                <w:rFonts w:ascii="Times New Roman" w:hAnsi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7EE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7EE">
              <w:rPr>
                <w:rFonts w:ascii="Times New Roman" w:hAnsi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1357EE" w:rsidRPr="001357EE" w:rsidTr="001357E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Частица. Правописание частиц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Удлиненные каникулы,</w:t>
            </w:r>
          </w:p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  <w:tr w:rsidR="001357EE" w:rsidRPr="001357EE" w:rsidTr="001357E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Главные члены предложения. Подлежащие, сказуемое. Место подлежащего и сказуемого в предложении. Тире между подлежащим и сказуемым.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Объединение тем.</w:t>
            </w:r>
          </w:p>
        </w:tc>
      </w:tr>
      <w:tr w:rsidR="001357EE" w:rsidRPr="001357EE" w:rsidTr="001357E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  <w:lang w:val="tt-RU"/>
              </w:rPr>
              <w:t>Сложнопдчиненные предложения с придаточными цели и условия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EE" w:rsidRPr="001357EE" w:rsidRDefault="001357EE" w:rsidP="0013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Объединение тем.</w:t>
            </w:r>
          </w:p>
        </w:tc>
      </w:tr>
    </w:tbl>
    <w:p w:rsidR="001357EE" w:rsidRPr="001357EE" w:rsidRDefault="001357EE" w:rsidP="001357E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EE" w:rsidRPr="001357EE" w:rsidRDefault="002E24F8" w:rsidP="001357E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Учитель Татарского языка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Ишкулова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</w:p>
    <w:p w:rsidR="001357EE" w:rsidRDefault="001357EE" w:rsidP="001357E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EE" w:rsidRDefault="001357EE" w:rsidP="001357E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EE" w:rsidRDefault="001357EE" w:rsidP="001357E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7EE" w:rsidRPr="001357EE" w:rsidRDefault="001357EE" w:rsidP="001357E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57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к</w:t>
      </w:r>
      <w:proofErr w:type="gramEnd"/>
      <w:r w:rsidRPr="0013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МАОУ «Лайтамакская СОШ»</w:t>
      </w:r>
    </w:p>
    <w:p w:rsidR="001357EE" w:rsidRPr="001357EE" w:rsidRDefault="001357EE" w:rsidP="001357E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Pr="001357EE">
        <w:rPr>
          <w:rFonts w:ascii="Times New Roman" w:eastAsia="Times New Roman" w:hAnsi="Times New Roman" w:cs="Times New Roman"/>
          <w:sz w:val="24"/>
          <w:szCs w:val="24"/>
          <w:lang w:eastAsia="ru-RU"/>
        </w:rPr>
        <w:t>21»  октября</w:t>
      </w:r>
      <w:proofErr w:type="gramEnd"/>
      <w:r w:rsidRPr="0013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№ 99/1          </w:t>
      </w:r>
    </w:p>
    <w:p w:rsidR="001357EE" w:rsidRPr="001357EE" w:rsidRDefault="001357EE" w:rsidP="001357E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корректировки рабочей программы по учебному предмету «Татарская литература» </w:t>
      </w:r>
      <w:r w:rsidR="00707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ОВЗ</w:t>
      </w:r>
    </w:p>
    <w:tbl>
      <w:tblPr>
        <w:tblStyle w:val="1"/>
        <w:tblW w:w="15112" w:type="dxa"/>
        <w:tblInd w:w="-318" w:type="dxa"/>
        <w:tblLook w:val="04A0" w:firstRow="1" w:lastRow="0" w:firstColumn="1" w:lastColumn="0" w:noHBand="0" w:noVBand="1"/>
      </w:tblPr>
      <w:tblGrid>
        <w:gridCol w:w="848"/>
        <w:gridCol w:w="1038"/>
        <w:gridCol w:w="3382"/>
        <w:gridCol w:w="1700"/>
        <w:gridCol w:w="1650"/>
        <w:gridCol w:w="2117"/>
        <w:gridCol w:w="4377"/>
      </w:tblGrid>
      <w:tr w:rsidR="001357EE" w:rsidRPr="001357EE" w:rsidTr="001357E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7E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EE" w:rsidRPr="001357EE" w:rsidRDefault="001357EE" w:rsidP="001357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57EE" w:rsidRPr="001357EE" w:rsidRDefault="001357EE" w:rsidP="0013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7E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7EE">
              <w:rPr>
                <w:rFonts w:ascii="Times New Roman" w:hAnsi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7EE">
              <w:rPr>
                <w:rFonts w:ascii="Times New Roman" w:hAnsi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7EE">
              <w:rPr>
                <w:rFonts w:ascii="Times New Roman" w:hAnsi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7EE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7EE">
              <w:rPr>
                <w:rFonts w:ascii="Times New Roman" w:hAnsi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1357EE" w:rsidRPr="001357EE" w:rsidTr="001357E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7075DC" w:rsidP="00135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7075DC" w:rsidP="00135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DC" w:rsidRPr="007075DC" w:rsidRDefault="007075DC" w:rsidP="007075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5DC">
              <w:rPr>
                <w:rFonts w:ascii="Times New Roman" w:hAnsi="Times New Roman"/>
                <w:sz w:val="24"/>
                <w:szCs w:val="24"/>
              </w:rPr>
              <w:t xml:space="preserve">Бережное отношение к обычаям народа в повести </w:t>
            </w:r>
            <w:proofErr w:type="spellStart"/>
            <w:r w:rsidRPr="007075DC">
              <w:rPr>
                <w:rFonts w:ascii="Times New Roman" w:hAnsi="Times New Roman"/>
                <w:sz w:val="24"/>
                <w:szCs w:val="24"/>
              </w:rPr>
              <w:t>А.Еники</w:t>
            </w:r>
            <w:proofErr w:type="spellEnd"/>
            <w:r w:rsidRPr="007075DC">
              <w:rPr>
                <w:rFonts w:ascii="Times New Roman" w:hAnsi="Times New Roman"/>
                <w:sz w:val="24"/>
                <w:szCs w:val="24"/>
              </w:rPr>
              <w:t xml:space="preserve"> «Невысказанное завещание»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075DC">
              <w:rPr>
                <w:rFonts w:ascii="Times New Roman" w:hAnsi="Times New Roman"/>
                <w:sz w:val="24"/>
                <w:szCs w:val="24"/>
              </w:rPr>
              <w:t xml:space="preserve"> Образ </w:t>
            </w:r>
            <w:proofErr w:type="spellStart"/>
            <w:r w:rsidRPr="007075DC">
              <w:rPr>
                <w:rFonts w:ascii="Times New Roman" w:hAnsi="Times New Roman"/>
                <w:sz w:val="24"/>
                <w:szCs w:val="24"/>
              </w:rPr>
              <w:t>Акаби</w:t>
            </w:r>
            <w:proofErr w:type="spellEnd"/>
            <w:r w:rsidRPr="007075DC">
              <w:rPr>
                <w:rFonts w:ascii="Times New Roman" w:hAnsi="Times New Roman"/>
                <w:sz w:val="24"/>
                <w:szCs w:val="24"/>
              </w:rPr>
              <w:t xml:space="preserve"> в повести</w:t>
            </w:r>
          </w:p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Удлиненные каникулы,</w:t>
            </w:r>
          </w:p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  <w:tr w:rsidR="001357EE" w:rsidRPr="001357EE" w:rsidTr="001357E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7075DC" w:rsidP="00135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DC" w:rsidRPr="007075DC" w:rsidRDefault="007075DC" w:rsidP="007075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5DC">
              <w:rPr>
                <w:rFonts w:ascii="Times New Roman" w:hAnsi="Times New Roman"/>
                <w:sz w:val="24"/>
                <w:szCs w:val="24"/>
              </w:rPr>
              <w:t>Автобиографи</w:t>
            </w:r>
            <w:proofErr w:type="spellEnd"/>
            <w:r w:rsidRPr="007075D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075DC" w:rsidRPr="007075DC" w:rsidRDefault="007075DC" w:rsidP="007075DC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5DC"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 w:rsidRPr="007075DC">
              <w:rPr>
                <w:rFonts w:ascii="Times New Roman" w:hAnsi="Times New Roman"/>
                <w:sz w:val="24"/>
                <w:szCs w:val="24"/>
              </w:rPr>
              <w:t xml:space="preserve"> повесть </w:t>
            </w:r>
            <w:proofErr w:type="spellStart"/>
            <w:r w:rsidRPr="007075DC">
              <w:rPr>
                <w:rFonts w:ascii="Times New Roman" w:hAnsi="Times New Roman"/>
                <w:sz w:val="24"/>
                <w:szCs w:val="24"/>
              </w:rPr>
              <w:t>Г.Баширова</w:t>
            </w:r>
            <w:proofErr w:type="spellEnd"/>
            <w:r w:rsidRPr="007075DC">
              <w:rPr>
                <w:rFonts w:ascii="Times New Roman" w:hAnsi="Times New Roman"/>
                <w:sz w:val="24"/>
                <w:szCs w:val="24"/>
              </w:rPr>
              <w:t xml:space="preserve"> «Родина моя - зелёная колыбель»</w:t>
            </w:r>
          </w:p>
          <w:p w:rsidR="001357EE" w:rsidRPr="001357EE" w:rsidRDefault="007075DC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7075DC">
              <w:rPr>
                <w:rFonts w:ascii="Times New Roman" w:hAnsi="Times New Roman"/>
                <w:sz w:val="24"/>
                <w:szCs w:val="24"/>
              </w:rPr>
              <w:t>Отражение обычаев татарского народа в повести.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  <w:tr w:rsidR="001357EE" w:rsidRPr="001357EE" w:rsidTr="001357E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7075DC" w:rsidP="00135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7075DC" w:rsidP="001357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EE" w:rsidRPr="001357EE" w:rsidRDefault="007075DC" w:rsidP="001357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75DC">
              <w:rPr>
                <w:rFonts w:ascii="Times New Roman" w:hAnsi="Times New Roman"/>
                <w:sz w:val="24"/>
                <w:szCs w:val="24"/>
              </w:rPr>
              <w:t>М.Акмулла</w:t>
            </w:r>
            <w:proofErr w:type="spellEnd"/>
            <w:r w:rsidRPr="007075DC">
              <w:rPr>
                <w:rFonts w:ascii="Times New Roman" w:hAnsi="Times New Roman"/>
                <w:sz w:val="24"/>
                <w:szCs w:val="24"/>
              </w:rPr>
              <w:t xml:space="preserve"> и его стихи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07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75DC">
              <w:rPr>
                <w:rFonts w:ascii="Times New Roman" w:hAnsi="Times New Roman"/>
                <w:sz w:val="24"/>
                <w:szCs w:val="24"/>
              </w:rPr>
              <w:t>Я.Емельянов</w:t>
            </w:r>
            <w:proofErr w:type="spellEnd"/>
            <w:r w:rsidRPr="007075DC">
              <w:rPr>
                <w:rFonts w:ascii="Times New Roman" w:hAnsi="Times New Roman"/>
                <w:sz w:val="24"/>
                <w:szCs w:val="24"/>
              </w:rPr>
              <w:t>. Суеверные мотивы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EE" w:rsidRPr="001357EE" w:rsidRDefault="001357EE" w:rsidP="001357EE">
            <w:pPr>
              <w:rPr>
                <w:rFonts w:ascii="Times New Roman" w:hAnsi="Times New Roman"/>
                <w:sz w:val="24"/>
                <w:szCs w:val="24"/>
              </w:rPr>
            </w:pPr>
            <w:r w:rsidRPr="001357EE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</w:tbl>
    <w:p w:rsidR="0053371F" w:rsidRDefault="0053371F"/>
    <w:p w:rsidR="00AD6107" w:rsidRDefault="002E24F8" w:rsidP="00AD610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татарской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Ишкулова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</w:p>
    <w:p w:rsidR="00AD6107" w:rsidRDefault="00AD6107" w:rsidP="00AD610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07" w:rsidRDefault="00AD6107" w:rsidP="00AD610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07" w:rsidRDefault="00AD6107" w:rsidP="00AD610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07" w:rsidRPr="00AD6107" w:rsidRDefault="00AD6107" w:rsidP="00AD610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61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к</w:t>
      </w:r>
      <w:proofErr w:type="gramEnd"/>
      <w:r w:rsidRPr="00AD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МАОУ «Лайтамакская  СОШ»</w:t>
      </w:r>
    </w:p>
    <w:p w:rsidR="00AD6107" w:rsidRPr="00AD6107" w:rsidRDefault="00AD6107" w:rsidP="00AD610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Pr="00AD6107">
        <w:rPr>
          <w:rFonts w:ascii="Times New Roman" w:eastAsia="Times New Roman" w:hAnsi="Times New Roman" w:cs="Times New Roman"/>
          <w:sz w:val="24"/>
          <w:szCs w:val="24"/>
          <w:lang w:eastAsia="ru-RU"/>
        </w:rPr>
        <w:t>21»  октября</w:t>
      </w:r>
      <w:proofErr w:type="gramEnd"/>
      <w:r w:rsidRPr="00AD6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№ 99/1        </w:t>
      </w:r>
    </w:p>
    <w:p w:rsidR="00AD6107" w:rsidRPr="00AD6107" w:rsidRDefault="00AD6107" w:rsidP="00AD610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корректировки рабочей программы по учебному предмету «Профессионально-трудовое обучение» </w:t>
      </w:r>
    </w:p>
    <w:tbl>
      <w:tblPr>
        <w:tblStyle w:val="2"/>
        <w:tblW w:w="15112" w:type="dxa"/>
        <w:tblInd w:w="-318" w:type="dxa"/>
        <w:tblLook w:val="04A0" w:firstRow="1" w:lastRow="0" w:firstColumn="1" w:lastColumn="0" w:noHBand="0" w:noVBand="1"/>
      </w:tblPr>
      <w:tblGrid>
        <w:gridCol w:w="848"/>
        <w:gridCol w:w="1037"/>
        <w:gridCol w:w="3390"/>
        <w:gridCol w:w="1700"/>
        <w:gridCol w:w="1650"/>
        <w:gridCol w:w="2117"/>
        <w:gridCol w:w="4370"/>
      </w:tblGrid>
      <w:tr w:rsidR="00AD6107" w:rsidRPr="00AD6107" w:rsidTr="008C29CF">
        <w:tc>
          <w:tcPr>
            <w:tcW w:w="848" w:type="dxa"/>
            <w:tcBorders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6107" w:rsidRPr="00AD6107" w:rsidRDefault="00AD6107" w:rsidP="00AD61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90" w:type="dxa"/>
          </w:tcPr>
          <w:p w:rsidR="00AD6107" w:rsidRPr="00AD6107" w:rsidRDefault="00AD6107" w:rsidP="00AD61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700" w:type="dxa"/>
          </w:tcPr>
          <w:p w:rsidR="00AD6107" w:rsidRPr="00AD6107" w:rsidRDefault="00AD6107" w:rsidP="00AD61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650" w:type="dxa"/>
          </w:tcPr>
          <w:p w:rsidR="00AD6107" w:rsidRPr="00AD6107" w:rsidRDefault="00AD6107" w:rsidP="00AD61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17" w:type="dxa"/>
          </w:tcPr>
          <w:p w:rsidR="00AD6107" w:rsidRPr="00AD6107" w:rsidRDefault="00AD6107" w:rsidP="00AD61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370" w:type="dxa"/>
          </w:tcPr>
          <w:p w:rsidR="00AD6107" w:rsidRPr="00AD6107" w:rsidRDefault="00AD6107" w:rsidP="00AD61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D6107">
              <w:rPr>
                <w:rFonts w:ascii="Times New Roman" w:hAnsi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AD6107" w:rsidRPr="00AD6107" w:rsidTr="008C29CF">
        <w:trPr>
          <w:trHeight w:val="420"/>
        </w:trPr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73-76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D6107">
              <w:rPr>
                <w:rFonts w:ascii="Times New Roman" w:hAnsi="Times New Roman"/>
                <w:iCs/>
                <w:sz w:val="24"/>
                <w:szCs w:val="24"/>
              </w:rPr>
              <w:t>Особенности строения малины. Уход за малиной.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 w:val="restart"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Удлиненные каникулы,</w:t>
            </w:r>
          </w:p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37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AD6107" w:rsidRPr="00AD6107" w:rsidTr="008C29CF">
        <w:trPr>
          <w:trHeight w:val="690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77-80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107">
              <w:rPr>
                <w:rFonts w:ascii="Times New Roman" w:hAnsi="Times New Roman"/>
                <w:iCs/>
                <w:sz w:val="24"/>
                <w:szCs w:val="24"/>
              </w:rPr>
              <w:t>Осенний уход за ягодными кустарниками. Вредители ягодных кустарников</w:t>
            </w:r>
          </w:p>
        </w:tc>
        <w:tc>
          <w:tcPr>
            <w:tcW w:w="1700" w:type="dxa"/>
            <w:vMerge w:val="restart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AD6107" w:rsidRPr="00AD6107" w:rsidTr="008C29CF">
        <w:trPr>
          <w:trHeight w:val="276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vMerge w:val="restart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AD6107" w:rsidRPr="00AD6107" w:rsidTr="008C29CF">
        <w:trPr>
          <w:trHeight w:val="32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81-84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107">
              <w:rPr>
                <w:rFonts w:ascii="Times New Roman" w:hAnsi="Times New Roman"/>
                <w:iCs/>
                <w:sz w:val="24"/>
                <w:szCs w:val="24"/>
              </w:rPr>
              <w:t>Меры борьбы с вредителями ягодных кустарников. Болезни ягодных кустарников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vMerge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107" w:rsidRPr="00AD6107" w:rsidTr="008C29CF">
        <w:trPr>
          <w:trHeight w:val="28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85-88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107">
              <w:rPr>
                <w:rFonts w:ascii="Times New Roman" w:hAnsi="Times New Roman"/>
                <w:iCs/>
                <w:sz w:val="24"/>
                <w:szCs w:val="24"/>
              </w:rPr>
              <w:t>Меры борьбы с болезнями кустарников. Вскапывание почвы вокруг кустарников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AD6107" w:rsidRPr="00AD6107" w:rsidTr="008C29CF">
        <w:trPr>
          <w:trHeight w:val="31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92-95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D6107">
              <w:rPr>
                <w:rFonts w:ascii="Times New Roman" w:hAnsi="Times New Roman"/>
                <w:iCs/>
                <w:sz w:val="24"/>
                <w:szCs w:val="24"/>
              </w:rPr>
              <w:t>Вводное занятие. Ремонт ящиков под рассаду.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AD6107" w:rsidRPr="00AD6107" w:rsidTr="008C29CF">
        <w:trPr>
          <w:trHeight w:val="34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96-99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107">
              <w:rPr>
                <w:rFonts w:ascii="Times New Roman" w:hAnsi="Times New Roman"/>
                <w:iCs/>
                <w:sz w:val="24"/>
                <w:szCs w:val="24"/>
              </w:rPr>
              <w:t>Устройство парника. Его значение для выращивания рассады. Состав земляной смеси для парников и теплиц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AD6107" w:rsidRPr="00AD6107" w:rsidTr="008C29CF">
        <w:trPr>
          <w:trHeight w:val="2426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lastRenderedPageBreak/>
              <w:t>104-107</w:t>
            </w:r>
          </w:p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108-111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D6107">
              <w:rPr>
                <w:rFonts w:ascii="Times New Roman" w:hAnsi="Times New Roman"/>
                <w:iCs/>
                <w:sz w:val="24"/>
                <w:szCs w:val="24"/>
              </w:rPr>
              <w:t xml:space="preserve">Раскладка чистой подстилки. </w:t>
            </w:r>
          </w:p>
          <w:p w:rsidR="00AD6107" w:rsidRPr="00AD6107" w:rsidRDefault="00AD6107" w:rsidP="00AD61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107">
              <w:rPr>
                <w:rFonts w:ascii="Times New Roman" w:hAnsi="Times New Roman"/>
                <w:iCs/>
                <w:sz w:val="24"/>
                <w:szCs w:val="24"/>
              </w:rPr>
              <w:t>Чистка кормушек и удаление навоза. Уборка помещения для приготовления кормов. Виды минеральных удобрений</w:t>
            </w:r>
          </w:p>
          <w:p w:rsidR="00AD6107" w:rsidRPr="00AD6107" w:rsidRDefault="00AD6107" w:rsidP="00AD61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107">
              <w:rPr>
                <w:rFonts w:ascii="Times New Roman" w:hAnsi="Times New Roman"/>
                <w:iCs/>
                <w:sz w:val="24"/>
                <w:szCs w:val="24"/>
              </w:rPr>
              <w:t>Хранение минеральных удобрений. Лабораторная работа «Распознавание минеральных удобрений»</w:t>
            </w:r>
          </w:p>
        </w:tc>
        <w:tc>
          <w:tcPr>
            <w:tcW w:w="1700" w:type="dxa"/>
            <w:vMerge w:val="restart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vMerge w:val="restart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AD6107" w:rsidRPr="00AD6107" w:rsidTr="008C29CF">
        <w:trPr>
          <w:trHeight w:val="276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vMerge w:val="restart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AD6107" w:rsidRPr="00AD6107" w:rsidTr="008C29CF">
        <w:trPr>
          <w:trHeight w:val="1380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112-115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D6107">
              <w:rPr>
                <w:rFonts w:ascii="Times New Roman" w:hAnsi="Times New Roman"/>
                <w:iCs/>
                <w:sz w:val="24"/>
                <w:szCs w:val="24"/>
              </w:rPr>
              <w:t>Смешивание минеральных удобрений. Внесение минеральных удобрений в почву.</w:t>
            </w:r>
          </w:p>
          <w:p w:rsidR="00AD6107" w:rsidRPr="00AD6107" w:rsidRDefault="00AD6107" w:rsidP="00AD610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107" w:rsidRPr="00AD6107" w:rsidTr="008C29CF">
        <w:trPr>
          <w:trHeight w:val="792"/>
        </w:trPr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Разметка линий рядов. Выкапывание канавки по линии ряда.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  <w:tr w:rsidR="00AD6107" w:rsidRPr="00AD6107" w:rsidTr="008C29CF">
        <w:trPr>
          <w:trHeight w:val="276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Установка стеблей в канавку, расправка корней, засыпка почвой, уплотнение. Подготовка почвы под посадку черенков смородины: глубокое вскапывание почвы.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vMerge w:val="restart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  <w:tr w:rsidR="00AD6107" w:rsidRPr="00AD6107" w:rsidTr="008C29CF">
        <w:trPr>
          <w:trHeight w:val="1650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nil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vMerge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107" w:rsidRPr="00AD6107" w:rsidTr="008C29CF">
        <w:trPr>
          <w:trHeight w:val="12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Высокорослые плодовые растения. Их виды. Высокорослые плодовые деревья, распространённые в местных условиях.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  <w:tr w:rsidR="00AD6107" w:rsidRPr="00AD6107" w:rsidTr="008C29CF">
        <w:trPr>
          <w:trHeight w:val="15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101-102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 xml:space="preserve">Карликовые плодовые деревья. Их виды. Карликовые плодовые деревья, </w:t>
            </w:r>
            <w:r w:rsidRPr="00AD6107"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распространённые в местных условиях.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  <w:tr w:rsidR="00AD6107" w:rsidRPr="00AD6107" w:rsidTr="008C29CF">
        <w:trPr>
          <w:trHeight w:val="13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lastRenderedPageBreak/>
              <w:t>103-104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Понятие о приствольном круге плодового дерева. Осенние меры борьбы с вредителями плодового дерева.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vMerge w:val="restart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  <w:tr w:rsidR="00AD6107" w:rsidRPr="00AD6107" w:rsidTr="008C29CF">
        <w:trPr>
          <w:trHeight w:val="276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Правила перекопки приствольного круга. Правила внесения удобрений в приствольный круг.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107" w:rsidRPr="00AD6107" w:rsidTr="008C29CF">
        <w:trPr>
          <w:trHeight w:val="1366"/>
        </w:trPr>
        <w:tc>
          <w:tcPr>
            <w:tcW w:w="84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nil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nil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  <w:tr w:rsidR="00AD6107" w:rsidRPr="00AD6107" w:rsidTr="008C29CF">
        <w:trPr>
          <w:trHeight w:val="14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107-108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Вырезка сухих ветвей. Удаление отмершей коры, сбор её на подстилку, сжигание.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  <w:tr w:rsidR="00AD6107" w:rsidRPr="00AD6107" w:rsidTr="008C29CF">
        <w:trPr>
          <w:trHeight w:val="15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109-110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Сбор зимних гнёзд вредителей. Выкопка канавок по периметру приствольного круга, внесение мин. уд. в неё по норме.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  <w:tr w:rsidR="00AD6107" w:rsidRPr="00AD6107" w:rsidTr="008C29CF">
        <w:trPr>
          <w:trHeight w:val="15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Перекопка приствольного круга у плодового дерева с радиальным направлением борозд. Осенний влагозарядковый полив плодового сада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  <w:tr w:rsidR="00AD6107" w:rsidRPr="00AD6107" w:rsidTr="008C29CF">
        <w:trPr>
          <w:trHeight w:val="12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113-114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 xml:space="preserve">Уборка кормовых корнеплодов. Уборка </w:t>
            </w:r>
            <w:proofErr w:type="spellStart"/>
            <w:r w:rsidRPr="00AD6107">
              <w:rPr>
                <w:rFonts w:ascii="Times New Roman" w:hAnsi="Times New Roman"/>
                <w:sz w:val="24"/>
                <w:szCs w:val="24"/>
              </w:rPr>
              <w:t>послеурожайных</w:t>
            </w:r>
            <w:proofErr w:type="spellEnd"/>
            <w:r w:rsidRPr="00AD6107">
              <w:rPr>
                <w:rFonts w:ascii="Times New Roman" w:hAnsi="Times New Roman"/>
                <w:sz w:val="24"/>
                <w:szCs w:val="24"/>
              </w:rPr>
              <w:t xml:space="preserve"> остатков с участка.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  <w:tr w:rsidR="00AD6107" w:rsidRPr="00AD6107" w:rsidTr="008C29CF">
        <w:trPr>
          <w:trHeight w:val="144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lastRenderedPageBreak/>
              <w:t>115-116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Заготовка перегноя и дерновой земли.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Объединение тем</w:t>
            </w:r>
          </w:p>
        </w:tc>
      </w:tr>
      <w:tr w:rsidR="00AD6107" w:rsidRPr="00AD6107" w:rsidTr="008C29CF">
        <w:trPr>
          <w:trHeight w:val="396"/>
        </w:trPr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105-108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6107">
              <w:rPr>
                <w:rFonts w:ascii="Times New Roman" w:hAnsi="Times New Roman"/>
                <w:sz w:val="24"/>
                <w:szCs w:val="24"/>
              </w:rPr>
              <w:t>Содержание  бычков</w:t>
            </w:r>
            <w:proofErr w:type="gramEnd"/>
            <w:r w:rsidRPr="00AD6107">
              <w:rPr>
                <w:rFonts w:ascii="Times New Roman" w:hAnsi="Times New Roman"/>
                <w:sz w:val="24"/>
                <w:szCs w:val="24"/>
              </w:rPr>
              <w:t xml:space="preserve"> на откорме. Кормление бычков на откорме.</w:t>
            </w:r>
          </w:p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vMerge w:val="restart"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Сокращение тем</w:t>
            </w:r>
          </w:p>
        </w:tc>
      </w:tr>
      <w:tr w:rsidR="00AD6107" w:rsidRPr="00AD6107" w:rsidTr="008C29CF">
        <w:trPr>
          <w:trHeight w:val="18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109-112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tabs>
                <w:tab w:val="left" w:pos="2004"/>
              </w:tabs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 xml:space="preserve">Уход бычками. </w:t>
            </w:r>
            <w:r w:rsidRPr="00AD6107">
              <w:rPr>
                <w:rFonts w:ascii="Times New Roman" w:hAnsi="Times New Roman"/>
                <w:sz w:val="24"/>
                <w:szCs w:val="24"/>
              </w:rPr>
              <w:tab/>
              <w:t>Правила безопасной работы при уходе за бычками на откорме.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107" w:rsidRPr="00AD6107" w:rsidTr="008C29CF">
        <w:trPr>
          <w:trHeight w:val="276"/>
        </w:trPr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113-116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Уборка помещения и выгульного двора для бычков на откорме. Подготовка кормов к скармливанию и дневное кормление бычков на откорме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  <w:tcBorders>
              <w:top w:val="nil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107" w:rsidRPr="00AD6107" w:rsidTr="008C29CF">
        <w:trPr>
          <w:trHeight w:val="1921"/>
        </w:trPr>
        <w:tc>
          <w:tcPr>
            <w:tcW w:w="84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nil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Сокращение тем</w:t>
            </w:r>
          </w:p>
        </w:tc>
      </w:tr>
      <w:tr w:rsidR="00AD6107" w:rsidRPr="00AD6107" w:rsidTr="008C29CF">
        <w:trPr>
          <w:trHeight w:val="811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117-120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Содержание ремонтантных телок. Кормление телок.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Сокращение тем</w:t>
            </w:r>
          </w:p>
        </w:tc>
      </w:tr>
      <w:tr w:rsidR="00AD6107" w:rsidRPr="00AD6107" w:rsidTr="008C29CF">
        <w:trPr>
          <w:trHeight w:val="108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123-126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Устройство доильного аппарата. Стационарные и передвижные доильные установки.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Сокращение тем</w:t>
            </w:r>
          </w:p>
        </w:tc>
      </w:tr>
      <w:tr w:rsidR="00AD6107" w:rsidRPr="00AD6107" w:rsidTr="008C29CF">
        <w:trPr>
          <w:trHeight w:val="120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127-130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Разборка и сборка доильного стакана. Устройство пульсатора и коллектора.</w:t>
            </w:r>
          </w:p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Сокращение тем</w:t>
            </w:r>
          </w:p>
        </w:tc>
      </w:tr>
      <w:tr w:rsidR="00AD6107" w:rsidRPr="00AD6107" w:rsidTr="008C29CF">
        <w:trPr>
          <w:trHeight w:val="14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131-134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Разборка и сборка доильного аппарата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Сокращение тем</w:t>
            </w:r>
          </w:p>
        </w:tc>
      </w:tr>
      <w:tr w:rsidR="00AD6107" w:rsidRPr="00AD6107" w:rsidTr="008C29CF">
        <w:trPr>
          <w:trHeight w:val="21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137-140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 xml:space="preserve">Машинное доение коров со сбором молока в доильное </w:t>
            </w:r>
            <w:r w:rsidRPr="00AD6107">
              <w:rPr>
                <w:rFonts w:ascii="Times New Roman" w:hAnsi="Times New Roman"/>
                <w:sz w:val="24"/>
                <w:szCs w:val="24"/>
              </w:rPr>
              <w:lastRenderedPageBreak/>
              <w:t>ведро. Правила машинного доения коров.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Сокращение тем</w:t>
            </w:r>
          </w:p>
        </w:tc>
      </w:tr>
      <w:tr w:rsidR="00AD6107" w:rsidRPr="00AD6107" w:rsidTr="008C29CF">
        <w:trPr>
          <w:trHeight w:val="252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lastRenderedPageBreak/>
              <w:t>141-144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Уход за доильным аппаратом. Простейшая переработка молока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Сокращение тем</w:t>
            </w:r>
          </w:p>
        </w:tc>
      </w:tr>
      <w:tr w:rsidR="00AD6107" w:rsidRPr="00AD6107" w:rsidTr="008C29CF">
        <w:trPr>
          <w:trHeight w:val="15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145-148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Уход за молочной посудой. Разборка и сборка доильного аппарата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Сокращение тем</w:t>
            </w:r>
          </w:p>
        </w:tc>
      </w:tr>
      <w:tr w:rsidR="00AD6107" w:rsidRPr="00AD6107" w:rsidTr="008C29CF">
        <w:trPr>
          <w:trHeight w:val="444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149-152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Уборка коровника. Кормление коров.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Сокращение тем</w:t>
            </w:r>
          </w:p>
        </w:tc>
      </w:tr>
      <w:tr w:rsidR="00AD6107" w:rsidRPr="00AD6107" w:rsidTr="008C29CF">
        <w:trPr>
          <w:trHeight w:val="336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153-156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Ручное доение коров. Простейшая переработка молока.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Сокращение тем</w:t>
            </w:r>
          </w:p>
        </w:tc>
      </w:tr>
      <w:tr w:rsidR="00AD6107" w:rsidRPr="00AD6107" w:rsidTr="008C29CF">
        <w:trPr>
          <w:trHeight w:val="1128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161-164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Кормление и раздой новотельной коровы. Кормление коровы в период раздоя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0" w:type="dxa"/>
            <w:tcBorders>
              <w:top w:val="single" w:sz="4" w:space="0" w:color="auto"/>
            </w:tcBorders>
          </w:tcPr>
          <w:p w:rsidR="00AD6107" w:rsidRPr="00AD6107" w:rsidRDefault="00AD6107" w:rsidP="00AD6107">
            <w:pPr>
              <w:rPr>
                <w:rFonts w:ascii="Times New Roman" w:hAnsi="Times New Roman"/>
                <w:sz w:val="24"/>
                <w:szCs w:val="24"/>
              </w:rPr>
            </w:pPr>
            <w:r w:rsidRPr="00AD6107">
              <w:rPr>
                <w:rFonts w:ascii="Times New Roman" w:hAnsi="Times New Roman"/>
                <w:sz w:val="24"/>
                <w:szCs w:val="24"/>
              </w:rPr>
              <w:t>Сокращение тем</w:t>
            </w:r>
          </w:p>
        </w:tc>
      </w:tr>
    </w:tbl>
    <w:p w:rsidR="00AD6107" w:rsidRPr="00AD6107" w:rsidRDefault="00AD6107" w:rsidP="00AD610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107" w:rsidRPr="00AD6107" w:rsidRDefault="00AD6107" w:rsidP="00AD610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F1" w:rsidRDefault="00B517F1" w:rsidP="00AD610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F1" w:rsidRDefault="00B517F1" w:rsidP="00AD610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F1" w:rsidRDefault="00B517F1" w:rsidP="00AD610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F1" w:rsidRDefault="00B517F1" w:rsidP="00AD610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F1" w:rsidRDefault="00B517F1" w:rsidP="00AD610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F1" w:rsidRDefault="00B517F1" w:rsidP="00AD610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F1" w:rsidRDefault="00B517F1" w:rsidP="00AD6107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B517F1" w:rsidSect="001357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B8"/>
    <w:rsid w:val="001357EE"/>
    <w:rsid w:val="002E24F8"/>
    <w:rsid w:val="0053371F"/>
    <w:rsid w:val="00562024"/>
    <w:rsid w:val="007075DC"/>
    <w:rsid w:val="00AD6107"/>
    <w:rsid w:val="00B517F1"/>
    <w:rsid w:val="00FA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0C2B9-EA2A-4D51-9E36-6B59AFB3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57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35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D610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FFC9F-CCA3-4929-A632-459479A5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12</cp:revision>
  <dcterms:created xsi:type="dcterms:W3CDTF">2020-11-09T10:21:00Z</dcterms:created>
  <dcterms:modified xsi:type="dcterms:W3CDTF">2020-11-09T17:56:00Z</dcterms:modified>
</cp:coreProperties>
</file>