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5AC" w:rsidRPr="008121E3" w:rsidRDefault="00514E8F" w:rsidP="00514E8F">
      <w:pPr>
        <w:keepNext/>
        <w:tabs>
          <w:tab w:val="left" w:pos="0"/>
        </w:tabs>
        <w:ind w:left="-1134"/>
        <w:jc w:val="center"/>
        <w:outlineLvl w:val="2"/>
        <w:rPr>
          <w:b/>
          <w:bCs/>
        </w:rPr>
      </w:pPr>
      <w:bookmarkStart w:id="0" w:name="_GoBack"/>
      <w:bookmarkEnd w:id="0"/>
      <w:r>
        <w:rPr>
          <w:rFonts w:ascii="Calibri" w:hAnsi="Calibri"/>
          <w:noProof/>
          <w:color w:val="000000"/>
        </w:rPr>
        <w:drawing>
          <wp:inline distT="0" distB="0" distL="0" distR="0">
            <wp:extent cx="6848475" cy="9410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635" cy="9409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35AC" w:rsidRPr="00C66D45">
        <w:rPr>
          <w:rFonts w:ascii="Calibri" w:hAnsi="Calibri"/>
          <w:color w:val="000000"/>
        </w:rPr>
        <w:lastRenderedPageBreak/>
        <w:t xml:space="preserve">                                             </w:t>
      </w:r>
    </w:p>
    <w:p w:rsidR="00C135AC" w:rsidRPr="002313E4" w:rsidRDefault="009F5608" w:rsidP="002313E4">
      <w:pPr>
        <w:keepNext/>
        <w:tabs>
          <w:tab w:val="left" w:pos="284"/>
        </w:tabs>
        <w:ind w:hanging="567"/>
        <w:jc w:val="center"/>
        <w:outlineLvl w:val="2"/>
        <w:rPr>
          <w:b/>
          <w:bCs/>
        </w:rPr>
      </w:pPr>
      <w:r>
        <w:rPr>
          <w:rFonts w:ascii="Calibri" w:hAnsi="Calibri"/>
          <w:color w:val="000000"/>
        </w:rPr>
        <w:t xml:space="preserve">    </w:t>
      </w:r>
      <w:r w:rsidR="00C135AC" w:rsidRPr="0059294E">
        <w:rPr>
          <w:b/>
        </w:rPr>
        <w:t>Рабочая программа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center"/>
        <w:rPr>
          <w:rFonts w:eastAsia="Calibri"/>
          <w:color w:val="000000"/>
        </w:rPr>
      </w:pP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по математике представляет собой целостный документ, включающий разделы: 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>1.</w:t>
      </w:r>
      <w:r w:rsidRPr="0059294E">
        <w:rPr>
          <w:rFonts w:eastAsia="Calibri"/>
          <w:b/>
          <w:color w:val="000000"/>
        </w:rPr>
        <w:t>Пояснительная записка</w:t>
      </w:r>
      <w:r w:rsidRPr="0059294E">
        <w:rPr>
          <w:rFonts w:eastAsia="Calibri"/>
          <w:color w:val="000000"/>
        </w:rPr>
        <w:t xml:space="preserve"> (в пояснительной записке указывается статус программы, общая характеристика учебного предмета, описани</w:t>
      </w:r>
      <w:r>
        <w:rPr>
          <w:rFonts w:eastAsia="Calibri"/>
          <w:color w:val="000000"/>
        </w:rPr>
        <w:t>е места учебного предмета «Математика</w:t>
      </w:r>
      <w:r w:rsidRPr="0059294E">
        <w:rPr>
          <w:rFonts w:eastAsia="Calibri"/>
          <w:color w:val="000000"/>
        </w:rPr>
        <w:t xml:space="preserve">» в учебном плане школы, цели и задачи программы, виды и формы организации учебного процесса, проверка и оценка усвоения программы); 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2.  Содержание программы учебного курса</w:t>
      </w:r>
      <w:r w:rsidRPr="0059294E">
        <w:rPr>
          <w:rFonts w:eastAsia="Calibri"/>
          <w:color w:val="000000"/>
        </w:rPr>
        <w:t xml:space="preserve">; 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3.  Планируемые результаты освоения программы</w:t>
      </w:r>
      <w:r w:rsidRPr="0059294E">
        <w:rPr>
          <w:rFonts w:eastAsia="Calibri"/>
          <w:color w:val="000000"/>
        </w:rPr>
        <w:t xml:space="preserve">; 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b/>
          <w:color w:val="000000"/>
        </w:rPr>
      </w:pPr>
      <w:r w:rsidRPr="0059294E">
        <w:rPr>
          <w:rFonts w:eastAsia="Calibri"/>
          <w:b/>
          <w:color w:val="000000"/>
        </w:rPr>
        <w:t xml:space="preserve">4.  Тематический план учебного предмета; </w:t>
      </w:r>
    </w:p>
    <w:p w:rsidR="00C135AC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b/>
          <w:color w:val="000000"/>
        </w:rPr>
        <w:t>Календарно-тематическое планирование</w:t>
      </w:r>
      <w:r>
        <w:rPr>
          <w:rFonts w:eastAsia="Calibri"/>
          <w:color w:val="000000"/>
        </w:rPr>
        <w:t xml:space="preserve"> (Приложение).</w:t>
      </w:r>
    </w:p>
    <w:p w:rsidR="00C135AC" w:rsidRPr="0059294E" w:rsidRDefault="00C135AC" w:rsidP="00791C78">
      <w:pPr>
        <w:autoSpaceDE w:val="0"/>
        <w:autoSpaceDN w:val="0"/>
        <w:adjustRightInd w:val="0"/>
        <w:ind w:left="-567" w:right="-1"/>
        <w:jc w:val="both"/>
        <w:rPr>
          <w:rFonts w:eastAsia="Calibri"/>
          <w:color w:val="000000"/>
        </w:rPr>
      </w:pPr>
      <w:r w:rsidRPr="0059294E">
        <w:rPr>
          <w:rFonts w:eastAsia="Calibri"/>
          <w:color w:val="000000"/>
        </w:rPr>
        <w:t xml:space="preserve"> </w:t>
      </w:r>
    </w:p>
    <w:p w:rsidR="00C135AC" w:rsidRPr="00B30C90" w:rsidRDefault="00C135AC" w:rsidP="00B30C90">
      <w:pPr>
        <w:ind w:left="-567" w:right="-1"/>
        <w:jc w:val="center"/>
        <w:outlineLvl w:val="0"/>
        <w:rPr>
          <w:rStyle w:val="a4"/>
          <w:rFonts w:eastAsia="Calibri"/>
          <w:kern w:val="28"/>
        </w:rPr>
      </w:pPr>
      <w:r w:rsidRPr="0059294E">
        <w:rPr>
          <w:rFonts w:eastAsia="Calibri"/>
          <w:b/>
          <w:bCs/>
          <w:kern w:val="28"/>
        </w:rPr>
        <w:t xml:space="preserve">Раздел </w:t>
      </w:r>
      <w:r w:rsidR="00791C78">
        <w:rPr>
          <w:rFonts w:eastAsia="Calibri"/>
          <w:b/>
          <w:bCs/>
          <w:kern w:val="28"/>
        </w:rPr>
        <w:t>1</w:t>
      </w:r>
      <w:r w:rsidRPr="0059294E">
        <w:rPr>
          <w:rFonts w:eastAsia="Calibri"/>
          <w:b/>
          <w:bCs/>
          <w:kern w:val="28"/>
        </w:rPr>
        <w:t>. Пояснительная записка.</w:t>
      </w:r>
    </w:p>
    <w:p w:rsidR="00C135AC" w:rsidRPr="00C97F82" w:rsidRDefault="00C135AC" w:rsidP="00791C78">
      <w:pPr>
        <w:ind w:left="-567" w:right="-1"/>
        <w:jc w:val="center"/>
        <w:rPr>
          <w:rStyle w:val="a4"/>
        </w:rPr>
      </w:pPr>
    </w:p>
    <w:p w:rsidR="00C135AC" w:rsidRPr="0097602C" w:rsidRDefault="00C135AC" w:rsidP="00791C78">
      <w:pPr>
        <w:widowControl w:val="0"/>
        <w:autoSpaceDE w:val="0"/>
        <w:autoSpaceDN w:val="0"/>
        <w:adjustRightInd w:val="0"/>
        <w:ind w:left="-567" w:right="-1"/>
        <w:rPr>
          <w:rStyle w:val="a4"/>
          <w:b w:val="0"/>
        </w:rPr>
      </w:pPr>
      <w:r>
        <w:rPr>
          <w:bCs/>
        </w:rPr>
        <w:t xml:space="preserve">         </w:t>
      </w:r>
      <w:r w:rsidRPr="00C97F82">
        <w:rPr>
          <w:bCs/>
        </w:rPr>
        <w:t>Рабоча</w:t>
      </w:r>
      <w:r>
        <w:rPr>
          <w:bCs/>
        </w:rPr>
        <w:t>я программа по математике  для 9</w:t>
      </w:r>
      <w:r w:rsidRPr="00C97F82">
        <w:rPr>
          <w:bCs/>
        </w:rPr>
        <w:t xml:space="preserve"> класса </w:t>
      </w:r>
      <w:r>
        <w:rPr>
          <w:bCs/>
        </w:rPr>
        <w:t xml:space="preserve">по специальной (коррекционной) программе </w:t>
      </w:r>
      <w:r w:rsidRPr="002313E4">
        <w:rPr>
          <w:rStyle w:val="a4"/>
          <w:b w:val="0"/>
          <w:lang w:val="en-US"/>
        </w:rPr>
        <w:t>VIII</w:t>
      </w:r>
      <w:r w:rsidRPr="002313E4">
        <w:rPr>
          <w:rStyle w:val="a4"/>
          <w:b w:val="0"/>
        </w:rPr>
        <w:t xml:space="preserve"> вида</w:t>
      </w:r>
      <w:r>
        <w:rPr>
          <w:rStyle w:val="a4"/>
        </w:rPr>
        <w:t xml:space="preserve"> </w:t>
      </w:r>
      <w:r>
        <w:rPr>
          <w:bCs/>
        </w:rPr>
        <w:t xml:space="preserve">составлена с использованием </w:t>
      </w:r>
      <w:r w:rsidRPr="00C97F82">
        <w:rPr>
          <w:bCs/>
        </w:rPr>
        <w:t>материалов:</w:t>
      </w:r>
    </w:p>
    <w:p w:rsidR="00C135AC" w:rsidRPr="002313E4" w:rsidRDefault="00C135AC" w:rsidP="00791C78">
      <w:pPr>
        <w:pStyle w:val="a3"/>
        <w:numPr>
          <w:ilvl w:val="0"/>
          <w:numId w:val="4"/>
        </w:numPr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Закон РФ «Об образовании» № 122-ФЗ в последней редакции от 01.12.2007г. № 313-ФЗ</w:t>
      </w:r>
    </w:p>
    <w:p w:rsidR="00C135AC" w:rsidRPr="002313E4" w:rsidRDefault="00C135AC" w:rsidP="00791C78">
      <w:pPr>
        <w:ind w:left="-567" w:right="-1"/>
        <w:rPr>
          <w:rStyle w:val="a4"/>
          <w:b w:val="0"/>
        </w:rPr>
      </w:pPr>
      <w:r w:rsidRPr="002313E4">
        <w:rPr>
          <w:rStyle w:val="a4"/>
          <w:b w:val="0"/>
        </w:rPr>
        <w:t xml:space="preserve">     РФ приказ  № 29/2065-П от 10.04.2002г.</w:t>
      </w:r>
    </w:p>
    <w:p w:rsidR="00C135AC" w:rsidRPr="002313E4" w:rsidRDefault="00C135AC" w:rsidP="00791C78">
      <w:pPr>
        <w:pStyle w:val="a3"/>
        <w:numPr>
          <w:ilvl w:val="0"/>
          <w:numId w:val="4"/>
        </w:numPr>
        <w:spacing w:after="200" w:line="276" w:lineRule="auto"/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Типовое положение о специальном (коррекционном) образовательном учреждении для обучающихся, воспитанников с ограниченными возможностями здоровья № 288 от 12.03.1997 г. в последней редакции от 18.08.2008 г. № 617</w:t>
      </w:r>
    </w:p>
    <w:p w:rsidR="00C135AC" w:rsidRPr="002313E4" w:rsidRDefault="00C135AC" w:rsidP="00791C78">
      <w:pPr>
        <w:pStyle w:val="a3"/>
        <w:numPr>
          <w:ilvl w:val="0"/>
          <w:numId w:val="4"/>
        </w:numPr>
        <w:spacing w:after="200" w:line="276" w:lineRule="auto"/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Учебного плана МАОУ «Лайтамакская СОШ» на 20</w:t>
      </w:r>
      <w:r w:rsidR="002313E4">
        <w:rPr>
          <w:rStyle w:val="a4"/>
          <w:b w:val="0"/>
        </w:rPr>
        <w:t>19 – 2020</w:t>
      </w:r>
      <w:r w:rsidRPr="002313E4">
        <w:rPr>
          <w:rStyle w:val="a4"/>
          <w:b w:val="0"/>
        </w:rPr>
        <w:t xml:space="preserve"> учебный год.</w:t>
      </w:r>
    </w:p>
    <w:p w:rsidR="00177008" w:rsidRPr="002313E4" w:rsidRDefault="00177008" w:rsidP="00791C78">
      <w:pPr>
        <w:pStyle w:val="a3"/>
        <w:numPr>
          <w:ilvl w:val="0"/>
          <w:numId w:val="4"/>
        </w:numPr>
        <w:spacing w:after="200" w:line="276" w:lineRule="auto"/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Федеральному перечню учебников</w:t>
      </w:r>
    </w:p>
    <w:p w:rsidR="00177008" w:rsidRPr="002313E4" w:rsidRDefault="00177008" w:rsidP="00791C78">
      <w:pPr>
        <w:pStyle w:val="a3"/>
        <w:numPr>
          <w:ilvl w:val="0"/>
          <w:numId w:val="4"/>
        </w:numPr>
        <w:spacing w:after="200" w:line="276" w:lineRule="auto"/>
        <w:ind w:left="-567" w:right="-1" w:firstLine="0"/>
        <w:rPr>
          <w:rStyle w:val="a4"/>
          <w:b w:val="0"/>
        </w:rPr>
      </w:pPr>
      <w:r w:rsidRPr="002313E4">
        <w:rPr>
          <w:rStyle w:val="a4"/>
          <w:b w:val="0"/>
        </w:rPr>
        <w:t>Настоящему Положению о рабочей программе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Содержательной основой рабочей программы являются:  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>- примерная  программа для специальных (коррекционных) образовательных учреждений VIII вида под ред. В. В. Воронковой, М., издательство «</w:t>
      </w:r>
      <w:proofErr w:type="spellStart"/>
      <w:r w:rsidRPr="00A35BDE">
        <w:rPr>
          <w:rStyle w:val="a4"/>
          <w:b w:val="0"/>
        </w:rPr>
        <w:t>Владос</w:t>
      </w:r>
      <w:proofErr w:type="spellEnd"/>
      <w:r w:rsidRPr="00A35BDE">
        <w:rPr>
          <w:rStyle w:val="a4"/>
          <w:b w:val="0"/>
        </w:rPr>
        <w:t>», 2010г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- примерная программа для специальных (коррекционных) образовательных учреждений VIII вида под ред. И.М. </w:t>
      </w:r>
      <w:proofErr w:type="spellStart"/>
      <w:r w:rsidRPr="00A35BDE">
        <w:rPr>
          <w:rStyle w:val="a4"/>
          <w:b w:val="0"/>
        </w:rPr>
        <w:t>Бгажноковой</w:t>
      </w:r>
      <w:proofErr w:type="spellEnd"/>
      <w:r w:rsidRPr="00A35BDE">
        <w:rPr>
          <w:rStyle w:val="a4"/>
          <w:b w:val="0"/>
        </w:rPr>
        <w:t>,  М., Просвещение», 2006 г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         Учебный предмет «Математика» входит в образовательную область курса «Математика».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          В программе дана последовательность тем и содержание работ, сформулированы требования к знаниям, умениям учащихся. </w:t>
      </w:r>
    </w:p>
    <w:p w:rsidR="00C135AC" w:rsidRPr="00A35BDE" w:rsidRDefault="00177008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ab/>
        <w:t>Программа рассчитана  на 136 часов (4</w:t>
      </w:r>
      <w:r w:rsidR="00C135AC" w:rsidRPr="00A35BDE">
        <w:rPr>
          <w:rStyle w:val="a4"/>
          <w:b w:val="0"/>
        </w:rPr>
        <w:t xml:space="preserve"> часов в неделю). </w:t>
      </w:r>
    </w:p>
    <w:p w:rsidR="00C135AC" w:rsidRPr="00A35BDE" w:rsidRDefault="00C135AC" w:rsidP="00791C78">
      <w:pPr>
        <w:ind w:left="-567" w:right="-1"/>
        <w:rPr>
          <w:rStyle w:val="a4"/>
          <w:b w:val="0"/>
        </w:rPr>
      </w:pPr>
      <w:r w:rsidRPr="00A35BDE">
        <w:rPr>
          <w:rStyle w:val="a4"/>
          <w:b w:val="0"/>
        </w:rPr>
        <w:t xml:space="preserve">       Срок реализации программы 1 год.</w:t>
      </w:r>
    </w:p>
    <w:p w:rsidR="00C135AC" w:rsidRPr="00A35BDE" w:rsidRDefault="00C135AC" w:rsidP="00791C78">
      <w:pPr>
        <w:ind w:left="-567" w:right="-1"/>
        <w:rPr>
          <w:b/>
          <w:bCs/>
        </w:rPr>
      </w:pPr>
      <w:r w:rsidRPr="00A35BDE">
        <w:rPr>
          <w:rStyle w:val="a4"/>
          <w:b w:val="0"/>
        </w:rPr>
        <w:t xml:space="preserve">       Предлагаемая программа ориентирована на учебник В.В. Эк «Математика 9 класс». М., «Просвещение», 2006г.</w:t>
      </w:r>
    </w:p>
    <w:p w:rsidR="00C135AC" w:rsidRPr="00C50494" w:rsidRDefault="00C135AC" w:rsidP="00791C78">
      <w:pPr>
        <w:ind w:left="-567" w:right="-1"/>
        <w:jc w:val="center"/>
        <w:rPr>
          <w:b/>
        </w:rPr>
      </w:pPr>
    </w:p>
    <w:p w:rsidR="00C135AC" w:rsidRPr="00C50494" w:rsidRDefault="00C135AC" w:rsidP="00791C78">
      <w:pPr>
        <w:ind w:left="-567" w:right="-1"/>
        <w:jc w:val="both"/>
      </w:pPr>
      <w:r w:rsidRPr="00C50494">
        <w:t>Рабочая программа «Математика для 9 класса» составлена на основе программы «Математика» (</w:t>
      </w:r>
      <w:proofErr w:type="spellStart"/>
      <w:r w:rsidRPr="00C50494">
        <w:t>М.Н.Перова</w:t>
      </w:r>
      <w:proofErr w:type="spellEnd"/>
      <w:r w:rsidRPr="00C50494">
        <w:t xml:space="preserve">, </w:t>
      </w:r>
      <w:proofErr w:type="spellStart"/>
      <w:r w:rsidRPr="00C50494">
        <w:t>В.В.Эк</w:t>
      </w:r>
      <w:proofErr w:type="spellEnd"/>
      <w:r w:rsidRPr="00C50494">
        <w:t xml:space="preserve">) из сборника 1 «Программы специальных (коррекционных) общеобразовательных учреждений </w:t>
      </w:r>
      <w:r w:rsidRPr="00C50494">
        <w:rPr>
          <w:lang w:val="en-US"/>
        </w:rPr>
        <w:t>VIII</w:t>
      </w:r>
      <w:r w:rsidRPr="00C50494">
        <w:t xml:space="preserve"> вида» под редакцией </w:t>
      </w:r>
      <w:proofErr w:type="spellStart"/>
      <w:r w:rsidRPr="00C50494">
        <w:t>В.В.Воронковой</w:t>
      </w:r>
      <w:proofErr w:type="spellEnd"/>
      <w:r w:rsidRPr="00C50494">
        <w:t xml:space="preserve"> 2001 года, допущенной Министерством образования и науки РФ.</w:t>
      </w:r>
    </w:p>
    <w:p w:rsidR="00C135AC" w:rsidRPr="00C50494" w:rsidRDefault="00C135AC" w:rsidP="00791C78">
      <w:pPr>
        <w:ind w:left="-567" w:right="-1"/>
        <w:jc w:val="both"/>
        <w:rPr>
          <w:color w:val="1F497D"/>
        </w:rPr>
      </w:pPr>
      <w:r w:rsidRPr="00C50494">
        <w:t>Логика изложения и содержание примерной программы учитывает особенности познавательной деятельности умственно отсталых детей, направлена на развитие личности, способствует умственному развитию, содержит материал, помогающий учащимся достичь того уровня общеобразовательных знаний и умений, который необходим им для социальной адаптации, поэтому в рабочую программу не внесено изменений</w:t>
      </w:r>
      <w:r w:rsidRPr="00C50494">
        <w:rPr>
          <w:color w:val="1F497D"/>
        </w:rPr>
        <w:t>.</w:t>
      </w:r>
    </w:p>
    <w:p w:rsidR="00177008" w:rsidRDefault="00177008" w:rsidP="00791C78">
      <w:pPr>
        <w:ind w:left="-567" w:right="-1"/>
        <w:jc w:val="both"/>
      </w:pPr>
    </w:p>
    <w:p w:rsidR="00C135AC" w:rsidRPr="00C50494" w:rsidRDefault="00C135AC" w:rsidP="00791C78">
      <w:pPr>
        <w:ind w:left="-567" w:right="-1"/>
        <w:jc w:val="both"/>
      </w:pPr>
      <w:r w:rsidRPr="00C50494">
        <w:t xml:space="preserve"> Задачи преподавания математики в школе </w:t>
      </w:r>
      <w:r w:rsidRPr="00C50494">
        <w:rPr>
          <w:lang w:val="en-US"/>
        </w:rPr>
        <w:t>VIII</w:t>
      </w:r>
      <w:r w:rsidRPr="00C50494">
        <w:t xml:space="preserve"> вида состоят в том, чтобы:</w:t>
      </w:r>
    </w:p>
    <w:p w:rsidR="00C135AC" w:rsidRPr="00C50494" w:rsidRDefault="00C135AC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lastRenderedPageBreak/>
        <w:t>дать учащимся такие доступные количественные, пространственные и временные геометрические представления, которые помогут им в дальнейшем включиться в трудовую деятельность;</w:t>
      </w:r>
    </w:p>
    <w:p w:rsidR="00C135AC" w:rsidRPr="00C50494" w:rsidRDefault="00C135AC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использовать процесс обучения математике для повышения уровня общего развития учащихся вспомогательной школы и коррекции недостатков их познавательной деятельности и личностных качеств;</w:t>
      </w:r>
    </w:p>
    <w:p w:rsidR="00C135AC" w:rsidRPr="00C50494" w:rsidRDefault="00C135AC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C135AC" w:rsidRPr="00C50494" w:rsidRDefault="00C135AC" w:rsidP="00791C78">
      <w:pPr>
        <w:ind w:left="-567" w:right="-1"/>
        <w:jc w:val="both"/>
      </w:pPr>
    </w:p>
    <w:p w:rsidR="00C135AC" w:rsidRPr="00C50494" w:rsidRDefault="00C135AC" w:rsidP="00791C78">
      <w:pPr>
        <w:widowControl w:val="0"/>
        <w:spacing w:before="120"/>
        <w:ind w:left="-567" w:right="-1"/>
        <w:jc w:val="both"/>
        <w:rPr>
          <w:color w:val="000000"/>
        </w:rPr>
      </w:pPr>
      <w:r>
        <w:rPr>
          <w:color w:val="000000"/>
        </w:rPr>
        <w:t xml:space="preserve">       </w:t>
      </w:r>
      <w:proofErr w:type="gramStart"/>
      <w:r w:rsidRPr="00C50494">
        <w:rPr>
          <w:color w:val="000000"/>
        </w:rPr>
        <w:t>Согласно</w:t>
      </w:r>
      <w:proofErr w:type="gramEnd"/>
      <w:r w:rsidRPr="00C50494">
        <w:rPr>
          <w:color w:val="000000"/>
        </w:rPr>
        <w:t xml:space="preserve"> учебного плана, утвержденног</w:t>
      </w:r>
      <w:r>
        <w:rPr>
          <w:color w:val="000000"/>
        </w:rPr>
        <w:t>о Департаментом образования</w:t>
      </w:r>
      <w:r w:rsidRPr="00C50494">
        <w:rPr>
          <w:color w:val="000000"/>
        </w:rPr>
        <w:t xml:space="preserve">  на изучение м</w:t>
      </w:r>
      <w:r w:rsidR="00144437">
        <w:rPr>
          <w:color w:val="000000"/>
        </w:rPr>
        <w:t>атематики в 9 классе отводится 4</w:t>
      </w:r>
      <w:r w:rsidRPr="00C50494">
        <w:rPr>
          <w:color w:val="000000"/>
        </w:rPr>
        <w:t xml:space="preserve"> час</w:t>
      </w:r>
      <w:r w:rsidR="00144437">
        <w:rPr>
          <w:color w:val="000000"/>
        </w:rPr>
        <w:t>а, 136 часов</w:t>
      </w:r>
      <w:r w:rsidRPr="00C50494">
        <w:rPr>
          <w:color w:val="000000"/>
        </w:rPr>
        <w:t xml:space="preserve"> в учебном году.</w:t>
      </w:r>
    </w:p>
    <w:p w:rsidR="00C135AC" w:rsidRPr="00C50494" w:rsidRDefault="00C135AC" w:rsidP="00791C78">
      <w:pPr>
        <w:ind w:left="-567" w:right="-1"/>
        <w:jc w:val="both"/>
      </w:pPr>
      <w:r w:rsidRPr="00C50494">
        <w:t xml:space="preserve">Обучение математике в коррекционной школе </w:t>
      </w:r>
      <w:r w:rsidRPr="00C50494">
        <w:rPr>
          <w:lang w:val="en-US"/>
        </w:rPr>
        <w:t>VIII</w:t>
      </w:r>
      <w:r w:rsidRPr="00C50494">
        <w:t xml:space="preserve"> вида носит  предметно-практическую направленность, тесно связано с жизнью и профессионально-трудовой подготовкой учащихся, другими учебными предметами. </w:t>
      </w:r>
    </w:p>
    <w:p w:rsidR="00C135AC" w:rsidRPr="00C50494" w:rsidRDefault="00C135AC" w:rsidP="00791C78">
      <w:pPr>
        <w:ind w:left="-567" w:right="-1"/>
        <w:jc w:val="both"/>
      </w:pPr>
      <w:r w:rsidRPr="00C50494">
        <w:t>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умениям.</w:t>
      </w:r>
    </w:p>
    <w:p w:rsidR="00C135AC" w:rsidRPr="00C50494" w:rsidRDefault="00C135AC" w:rsidP="00791C78">
      <w:pPr>
        <w:ind w:left="-567" w:right="-1"/>
        <w:jc w:val="both"/>
      </w:pPr>
      <w:r w:rsidRPr="00C50494"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C135AC" w:rsidRPr="00C50494" w:rsidRDefault="00C135AC" w:rsidP="00791C78">
      <w:pPr>
        <w:ind w:left="-567" w:right="-1"/>
        <w:jc w:val="both"/>
      </w:pPr>
      <w:r w:rsidRPr="00C50494">
        <w:tab/>
        <w:t xml:space="preserve">Некоторые учащиеся незначительно, но постоянно отстают от одноклассников в усвоении знаний. Однако они должны участвовать во фронтальной работе вместе со всем классом. Для самостоятельного выполнения таким учащимся следует давать посильные для них задания. </w:t>
      </w:r>
    </w:p>
    <w:p w:rsidR="00C135AC" w:rsidRPr="00C50494" w:rsidRDefault="00C135AC" w:rsidP="00791C78">
      <w:pPr>
        <w:ind w:left="-567" w:right="-1"/>
        <w:jc w:val="both"/>
      </w:pPr>
      <w:r w:rsidRPr="00C50494">
        <w:tab/>
        <w:t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учебного материала. Указания относительно упрощений даны в примечаниях.</w:t>
      </w:r>
    </w:p>
    <w:p w:rsidR="00C135AC" w:rsidRPr="00C50494" w:rsidRDefault="00C135AC" w:rsidP="00791C78">
      <w:pPr>
        <w:ind w:left="-567" w:right="-1"/>
        <w:jc w:val="both"/>
      </w:pPr>
      <w:r w:rsidRPr="00C50494">
        <w:t xml:space="preserve">Из числа уроков математики выделяется один урок в неделю на изучение геометрического материала. </w:t>
      </w:r>
    </w:p>
    <w:p w:rsidR="00C135AC" w:rsidRPr="00C50494" w:rsidRDefault="00C135AC" w:rsidP="00791C78">
      <w:pPr>
        <w:ind w:left="-567" w:right="-1"/>
        <w:jc w:val="both"/>
      </w:pPr>
      <w:r w:rsidRPr="00C50494">
        <w:t>Воспитанию прочных вычислительных умений способствуют самостоятельные контрольные письменные работы учащихся, которые проводятся в заключении темы, в конце триместра.</w:t>
      </w:r>
    </w:p>
    <w:p w:rsidR="00C135AC" w:rsidRPr="00C50494" w:rsidRDefault="00C135AC" w:rsidP="00791C78">
      <w:pPr>
        <w:ind w:left="-567" w:right="-1"/>
        <w:jc w:val="both"/>
      </w:pPr>
      <w:r w:rsidRPr="00C50494">
        <w:t>Разбор письменных работ учеников в классе является обязательным, т.к. в процессе этого разбора раскрываются причины ошибок, которые могут быть исправлены лишь после того, как они осознаны учеником. Для анализа письменных контрольных  работ отводится отдельный час, следующий непосредственно за контрольной работой.</w:t>
      </w:r>
    </w:p>
    <w:p w:rsidR="00C135AC" w:rsidRDefault="00C135AC" w:rsidP="00791C78">
      <w:pPr>
        <w:ind w:left="-567" w:right="-1"/>
        <w:jc w:val="both"/>
      </w:pP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Основные направления коррекционной работы: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развитие зрительного восприятия и узнавания;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развитие пространственных представлений и ориентации;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развитие основных мыслительных операций;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развитие наглядно-образного и словесно-логического мышления;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коррекция нарушений эмоционально-личностной сферы;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обогащение словаря;</w:t>
      </w:r>
    </w:p>
    <w:p w:rsidR="006432A5" w:rsidRPr="006432A5" w:rsidRDefault="006432A5" w:rsidP="00791C78">
      <w:pPr>
        <w:ind w:left="-567" w:right="-1"/>
        <w:rPr>
          <w:rStyle w:val="a4"/>
          <w:b w:val="0"/>
        </w:rPr>
      </w:pPr>
      <w:r w:rsidRPr="006432A5">
        <w:rPr>
          <w:rStyle w:val="a4"/>
          <w:b w:val="0"/>
        </w:rPr>
        <w:t>коррекция индивидуальных пробелов в знаниях, умениях, навыках.</w:t>
      </w:r>
    </w:p>
    <w:p w:rsidR="006432A5" w:rsidRDefault="006432A5" w:rsidP="00791C78">
      <w:pPr>
        <w:ind w:left="-567" w:right="-1"/>
        <w:jc w:val="both"/>
        <w:rPr>
          <w:rFonts w:eastAsia="TimesNewRomanPSMT"/>
          <w:b/>
        </w:rPr>
      </w:pPr>
    </w:p>
    <w:p w:rsidR="006432A5" w:rsidRPr="00BF01F4" w:rsidRDefault="006432A5" w:rsidP="00791C78">
      <w:pPr>
        <w:ind w:left="-567" w:right="-1"/>
        <w:jc w:val="both"/>
        <w:rPr>
          <w:rFonts w:eastAsia="TimesNewRomanPSMT"/>
          <w:b/>
        </w:rPr>
      </w:pPr>
      <w:r w:rsidRPr="00BF01F4">
        <w:rPr>
          <w:rFonts w:eastAsia="TimesNewRomanPSMT"/>
          <w:b/>
        </w:rPr>
        <w:t>Место предмета «Математика» в учебном плане МАОУ «</w:t>
      </w:r>
      <w:proofErr w:type="spellStart"/>
      <w:r w:rsidRPr="00BF01F4">
        <w:rPr>
          <w:rFonts w:eastAsia="TimesNewRomanPSMT"/>
          <w:b/>
        </w:rPr>
        <w:t>Лайтамаксая</w:t>
      </w:r>
      <w:proofErr w:type="spellEnd"/>
      <w:r w:rsidRPr="00BF01F4">
        <w:rPr>
          <w:rFonts w:eastAsia="TimesNewRomanPSMT"/>
          <w:b/>
        </w:rPr>
        <w:t xml:space="preserve"> СОШ».</w:t>
      </w:r>
    </w:p>
    <w:p w:rsidR="006432A5" w:rsidRDefault="006432A5" w:rsidP="00791C78">
      <w:pPr>
        <w:ind w:left="-567" w:right="-1"/>
        <w:jc w:val="both"/>
        <w:rPr>
          <w:rFonts w:eastAsia="TimesNewRomanPSMT"/>
        </w:rPr>
      </w:pPr>
      <w:r w:rsidRPr="00BF01F4">
        <w:rPr>
          <w:rFonts w:eastAsia="TimesNewRomanPSMT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</w:t>
      </w:r>
    </w:p>
    <w:p w:rsidR="006432A5" w:rsidRPr="00BF01F4" w:rsidRDefault="006432A5" w:rsidP="00791C78">
      <w:pPr>
        <w:ind w:left="-567" w:right="-1"/>
        <w:jc w:val="both"/>
        <w:rPr>
          <w:rFonts w:eastAsia="TimesNewRomanPSMT"/>
        </w:rPr>
      </w:pPr>
      <w:r>
        <w:rPr>
          <w:rFonts w:eastAsia="TimesNewRomanPSMT"/>
        </w:rPr>
        <w:t>в 9</w:t>
      </w:r>
      <w:r w:rsidR="00177008">
        <w:rPr>
          <w:rFonts w:eastAsia="TimesNewRomanPSMT"/>
        </w:rPr>
        <w:t xml:space="preserve"> классе- 136 часов (из расчета 4 часа</w:t>
      </w:r>
      <w:r w:rsidRPr="00BF01F4">
        <w:rPr>
          <w:rFonts w:eastAsia="TimesNewRomanPSMT"/>
        </w:rPr>
        <w:t xml:space="preserve"> в неделю), что соответствует Учебному плану </w:t>
      </w:r>
      <w:r w:rsidRPr="00BF01F4">
        <w:rPr>
          <w:rFonts w:eastAsia="TimesNewRomanPSMT"/>
          <w:b/>
        </w:rPr>
        <w:t>МАОУ «</w:t>
      </w:r>
      <w:proofErr w:type="spellStart"/>
      <w:r w:rsidRPr="00BF01F4">
        <w:rPr>
          <w:rFonts w:eastAsia="TimesNewRomanPSMT"/>
          <w:b/>
        </w:rPr>
        <w:t>Лайтамаксая</w:t>
      </w:r>
      <w:proofErr w:type="spellEnd"/>
      <w:r w:rsidRPr="00BF01F4">
        <w:rPr>
          <w:rFonts w:eastAsia="TimesNewRomanPSMT"/>
          <w:b/>
        </w:rPr>
        <w:t xml:space="preserve"> СОШ»</w:t>
      </w:r>
      <w:r w:rsidR="002313E4">
        <w:rPr>
          <w:rFonts w:eastAsia="TimesNewRomanPSMT"/>
        </w:rPr>
        <w:t xml:space="preserve"> на 2019</w:t>
      </w:r>
      <w:r w:rsidR="00F51CD5">
        <w:rPr>
          <w:rFonts w:eastAsia="TimesNewRomanPSMT"/>
        </w:rPr>
        <w:t xml:space="preserve"> </w:t>
      </w:r>
      <w:r w:rsidR="008121E3">
        <w:rPr>
          <w:rFonts w:eastAsia="TimesNewRomanPSMT"/>
        </w:rPr>
        <w:t>-</w:t>
      </w:r>
      <w:r w:rsidR="002313E4">
        <w:rPr>
          <w:rFonts w:eastAsia="TimesNewRomanPSMT"/>
        </w:rPr>
        <w:t xml:space="preserve"> 2020</w:t>
      </w:r>
      <w:r w:rsidRPr="00BF01F4">
        <w:rPr>
          <w:rFonts w:eastAsia="TimesNewRomanPSMT"/>
        </w:rPr>
        <w:t xml:space="preserve"> учебный год. </w:t>
      </w:r>
    </w:p>
    <w:p w:rsidR="006432A5" w:rsidRPr="00BF01F4" w:rsidRDefault="006432A5" w:rsidP="00791C78">
      <w:pPr>
        <w:ind w:left="-567" w:right="-1"/>
        <w:jc w:val="both"/>
        <w:rPr>
          <w:rFonts w:eastAsia="TimesNewRomanPSMT"/>
        </w:rPr>
      </w:pPr>
      <w:r w:rsidRPr="00BF01F4">
        <w:rPr>
          <w:rFonts w:eastAsia="TimesNewRomanPSMT"/>
          <w:b/>
        </w:rPr>
        <w:t>Срок реализации программы</w:t>
      </w:r>
      <w:r w:rsidRPr="00BF01F4">
        <w:rPr>
          <w:rFonts w:eastAsia="TimesNewRomanPSMT"/>
        </w:rPr>
        <w:t xml:space="preserve"> – 1 год.</w:t>
      </w:r>
    </w:p>
    <w:p w:rsidR="006432A5" w:rsidRPr="00BF01F4" w:rsidRDefault="006432A5" w:rsidP="00791C78">
      <w:pPr>
        <w:ind w:left="-567" w:right="-1"/>
        <w:jc w:val="both"/>
        <w:rPr>
          <w:rFonts w:eastAsia="TimesNewRomanPSMT"/>
        </w:rPr>
      </w:pPr>
    </w:p>
    <w:p w:rsidR="006432A5" w:rsidRPr="00BF01F4" w:rsidRDefault="006432A5" w:rsidP="00791C78">
      <w:pPr>
        <w:spacing w:after="200" w:line="276" w:lineRule="auto"/>
        <w:ind w:left="-567" w:right="-1"/>
        <w:jc w:val="both"/>
        <w:rPr>
          <w:b/>
          <w:u w:val="single"/>
        </w:rPr>
      </w:pPr>
      <w:r w:rsidRPr="00BF01F4">
        <w:rPr>
          <w:b/>
          <w:u w:val="single"/>
        </w:rPr>
        <w:lastRenderedPageBreak/>
        <w:t>Количество  часов, отведенное на изучение учебного предмета в соответствии  с Учебным  планом</w:t>
      </w:r>
      <w:r w:rsidR="002313E4">
        <w:rPr>
          <w:b/>
          <w:u w:val="single"/>
        </w:rPr>
        <w:t xml:space="preserve"> МАОУ «Лайтамакская СОШ» на 2019 – 2020</w:t>
      </w:r>
      <w:r w:rsidR="00F51CD5">
        <w:rPr>
          <w:b/>
          <w:u w:val="single"/>
        </w:rPr>
        <w:t xml:space="preserve"> </w:t>
      </w:r>
      <w:r w:rsidRPr="00BF01F4">
        <w:rPr>
          <w:b/>
          <w:u w:val="single"/>
        </w:rPr>
        <w:t xml:space="preserve">учебный год: </w:t>
      </w:r>
    </w:p>
    <w:p w:rsidR="006432A5" w:rsidRPr="00BF01F4" w:rsidRDefault="00177008" w:rsidP="00791C78">
      <w:pPr>
        <w:ind w:left="-567" w:right="-1"/>
      </w:pPr>
      <w:r>
        <w:t>В неделю – 4 часа</w:t>
      </w:r>
      <w:r w:rsidR="006432A5" w:rsidRPr="00BF01F4">
        <w:t>;</w:t>
      </w:r>
    </w:p>
    <w:p w:rsidR="006432A5" w:rsidRPr="00BF01F4" w:rsidRDefault="00C2038C" w:rsidP="00791C78">
      <w:pPr>
        <w:numPr>
          <w:ilvl w:val="0"/>
          <w:numId w:val="5"/>
        </w:numPr>
        <w:ind w:left="-567" w:right="-1" w:firstLine="0"/>
      </w:pPr>
      <w:r>
        <w:t>1 четверть – 32</w:t>
      </w:r>
      <w:r w:rsidR="006432A5" w:rsidRPr="00BF01F4">
        <w:t xml:space="preserve"> часов;</w:t>
      </w:r>
    </w:p>
    <w:p w:rsidR="006432A5" w:rsidRPr="00BF01F4" w:rsidRDefault="006432A5" w:rsidP="00791C78">
      <w:pPr>
        <w:numPr>
          <w:ilvl w:val="0"/>
          <w:numId w:val="5"/>
        </w:numPr>
        <w:ind w:left="-567" w:right="-1" w:firstLine="0"/>
      </w:pPr>
      <w:r w:rsidRPr="00BF01F4">
        <w:t xml:space="preserve">2 четверть  </w:t>
      </w:r>
      <w:r w:rsidR="00C2038C">
        <w:t>- 32</w:t>
      </w:r>
      <w:r w:rsidRPr="00BF01F4">
        <w:t xml:space="preserve"> часов;</w:t>
      </w:r>
    </w:p>
    <w:p w:rsidR="006432A5" w:rsidRPr="00BF01F4" w:rsidRDefault="00177008" w:rsidP="00791C78">
      <w:pPr>
        <w:numPr>
          <w:ilvl w:val="0"/>
          <w:numId w:val="5"/>
        </w:numPr>
        <w:ind w:left="-567" w:right="-1" w:firstLine="0"/>
      </w:pPr>
      <w:r>
        <w:t>3 четверть – 4</w:t>
      </w:r>
      <w:r w:rsidR="006432A5" w:rsidRPr="00BF01F4">
        <w:t>0 часов;</w:t>
      </w:r>
    </w:p>
    <w:p w:rsidR="006432A5" w:rsidRPr="00BF01F4" w:rsidRDefault="00177008" w:rsidP="00791C78">
      <w:pPr>
        <w:numPr>
          <w:ilvl w:val="0"/>
          <w:numId w:val="5"/>
        </w:numPr>
        <w:ind w:left="-567" w:right="-1" w:firstLine="0"/>
      </w:pPr>
      <w:r>
        <w:t>4 четверть – 32</w:t>
      </w:r>
      <w:r w:rsidR="006432A5" w:rsidRPr="00BF01F4">
        <w:t xml:space="preserve"> часов;</w:t>
      </w:r>
    </w:p>
    <w:p w:rsidR="006432A5" w:rsidRPr="00BF01F4" w:rsidRDefault="00177008" w:rsidP="00791C78">
      <w:pPr>
        <w:numPr>
          <w:ilvl w:val="0"/>
          <w:numId w:val="5"/>
        </w:numPr>
        <w:ind w:left="-567" w:right="-1" w:firstLine="0"/>
      </w:pPr>
      <w:r>
        <w:t>Год  –            136</w:t>
      </w:r>
      <w:r w:rsidR="006432A5" w:rsidRPr="00BF01F4">
        <w:t xml:space="preserve"> часов.</w:t>
      </w:r>
    </w:p>
    <w:p w:rsidR="006432A5" w:rsidRDefault="006432A5" w:rsidP="00791C78">
      <w:pPr>
        <w:spacing w:line="360" w:lineRule="auto"/>
        <w:ind w:left="-567" w:right="-1"/>
        <w:jc w:val="both"/>
        <w:rPr>
          <w:b/>
        </w:rPr>
      </w:pPr>
    </w:p>
    <w:p w:rsidR="006432A5" w:rsidRPr="00BF01F4" w:rsidRDefault="006432A5" w:rsidP="00791C78">
      <w:pPr>
        <w:spacing w:line="360" w:lineRule="auto"/>
        <w:ind w:left="-567" w:right="-1"/>
        <w:jc w:val="both"/>
      </w:pPr>
      <w:r w:rsidRPr="00BF01F4">
        <w:rPr>
          <w:b/>
        </w:rPr>
        <w:t>У</w:t>
      </w:r>
      <w:r w:rsidRPr="00BF01F4">
        <w:rPr>
          <w:b/>
          <w:bCs/>
          <w:spacing w:val="-3"/>
        </w:rPr>
        <w:t xml:space="preserve">ровень </w:t>
      </w:r>
      <w:r w:rsidRPr="00BF01F4">
        <w:rPr>
          <w:spacing w:val="-3"/>
        </w:rPr>
        <w:t>- базовый.</w:t>
      </w:r>
    </w:p>
    <w:p w:rsidR="006432A5" w:rsidRPr="00BF01F4" w:rsidRDefault="006432A5" w:rsidP="00791C78">
      <w:pPr>
        <w:spacing w:line="360" w:lineRule="auto"/>
        <w:ind w:left="-567" w:right="-1"/>
        <w:jc w:val="both"/>
        <w:rPr>
          <w:spacing w:val="-1"/>
        </w:rPr>
      </w:pPr>
      <w:r w:rsidRPr="00BF01F4">
        <w:rPr>
          <w:b/>
          <w:bCs/>
          <w:spacing w:val="-1"/>
        </w:rPr>
        <w:t xml:space="preserve">Направленность </w:t>
      </w:r>
      <w:r w:rsidRPr="00BF01F4">
        <w:rPr>
          <w:spacing w:val="-1"/>
        </w:rPr>
        <w:t>- основное общее образование.</w:t>
      </w:r>
    </w:p>
    <w:p w:rsidR="006432A5" w:rsidRPr="00BF01F4" w:rsidRDefault="006432A5" w:rsidP="00791C78">
      <w:pPr>
        <w:autoSpaceDE w:val="0"/>
        <w:autoSpaceDN w:val="0"/>
        <w:adjustRightInd w:val="0"/>
        <w:ind w:left="-567" w:right="-1"/>
        <w:rPr>
          <w:rFonts w:ascii="Times New Roman,Bold" w:eastAsia="Calibri" w:hAnsi="Times New Roman,Bold" w:cs="Times New Roman,Bold"/>
          <w:b/>
          <w:bCs/>
          <w:lang w:eastAsia="en-US"/>
        </w:rPr>
      </w:pPr>
      <w:r w:rsidRPr="00BF01F4">
        <w:rPr>
          <w:b/>
          <w:bCs/>
          <w:spacing w:val="-5"/>
        </w:rPr>
        <w:t>Организация учебного процесса:</w:t>
      </w:r>
      <w:r w:rsidRPr="00BF01F4">
        <w:rPr>
          <w:spacing w:val="-1"/>
        </w:rPr>
        <w:t xml:space="preserve"> классно-урочная система</w:t>
      </w:r>
      <w:r w:rsidRPr="00BF01F4">
        <w:rPr>
          <w:rFonts w:ascii="Times New Roman,Bold" w:eastAsia="Calibri" w:hAnsi="Times New Roman,Bold" w:cs="Times New Roman,Bold"/>
          <w:b/>
          <w:bCs/>
          <w:lang w:eastAsia="en-US"/>
        </w:rPr>
        <w:t>.</w:t>
      </w:r>
    </w:p>
    <w:p w:rsidR="006432A5" w:rsidRPr="00BF01F4" w:rsidRDefault="006432A5" w:rsidP="00791C78">
      <w:pPr>
        <w:autoSpaceDE w:val="0"/>
        <w:autoSpaceDN w:val="0"/>
        <w:adjustRightInd w:val="0"/>
        <w:ind w:left="-567" w:right="-1"/>
        <w:rPr>
          <w:rFonts w:ascii="Times New Roman,Bold" w:eastAsia="Calibri" w:hAnsi="Times New Roman,Bold" w:cs="Times New Roman,Bold"/>
          <w:b/>
          <w:bCs/>
          <w:lang w:eastAsia="en-US"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791C78" w:rsidRDefault="00791C78" w:rsidP="00791C78">
      <w:pPr>
        <w:widowControl w:val="0"/>
        <w:spacing w:before="120"/>
        <w:ind w:left="-567" w:right="-1"/>
        <w:rPr>
          <w:b/>
        </w:rPr>
      </w:pPr>
    </w:p>
    <w:p w:rsidR="006432A5" w:rsidRDefault="006432A5" w:rsidP="00791C78">
      <w:pPr>
        <w:widowControl w:val="0"/>
        <w:spacing w:before="120"/>
        <w:ind w:left="-567" w:right="-1"/>
        <w:rPr>
          <w:b/>
        </w:rPr>
      </w:pPr>
    </w:p>
    <w:p w:rsidR="006432A5" w:rsidRPr="00D660E3" w:rsidRDefault="006432A5" w:rsidP="00791C78">
      <w:pPr>
        <w:widowControl w:val="0"/>
        <w:spacing w:before="120" w:after="200" w:line="276" w:lineRule="auto"/>
        <w:ind w:left="-567" w:right="-1"/>
        <w:jc w:val="center"/>
        <w:rPr>
          <w:rStyle w:val="a4"/>
          <w:bCs w:val="0"/>
        </w:rPr>
      </w:pPr>
      <w:r w:rsidRPr="00D660E3">
        <w:rPr>
          <w:b/>
        </w:rPr>
        <w:lastRenderedPageBreak/>
        <w:t xml:space="preserve">Раздел </w:t>
      </w:r>
      <w:r w:rsidR="00791C78">
        <w:rPr>
          <w:b/>
        </w:rPr>
        <w:t>2</w:t>
      </w:r>
      <w:r w:rsidRPr="00D660E3">
        <w:rPr>
          <w:b/>
        </w:rPr>
        <w:t>. Планируемые результаты изучения курса математики.</w:t>
      </w:r>
    </w:p>
    <w:p w:rsidR="006432A5" w:rsidRDefault="006432A5" w:rsidP="00791C78">
      <w:pPr>
        <w:widowControl w:val="0"/>
        <w:spacing w:before="120"/>
        <w:ind w:left="-567" w:right="-1"/>
        <w:jc w:val="center"/>
        <w:rPr>
          <w:b/>
        </w:rPr>
      </w:pP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>Основные требования к знаниям и умениям учащихся,</w:t>
      </w: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 xml:space="preserve"> оканчивающих школу.</w:t>
      </w:r>
    </w:p>
    <w:p w:rsidR="006432A5" w:rsidRPr="00C50494" w:rsidRDefault="006432A5" w:rsidP="00791C78">
      <w:pPr>
        <w:ind w:left="-567" w:right="-1"/>
        <w:jc w:val="both"/>
        <w:rPr>
          <w:b/>
        </w:rPr>
      </w:pP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>Учащиеся должны знать: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таблицы сложения однозначных чисел, в том числе с переходом через десяток;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табличные случаи умножения и получаемые из них случаи деления;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 xml:space="preserve">названия, обозначения, соотношения крупных и мелких единиц измерения стоимости, длины, массы, времени, площади, объема; 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натуральный ряд чисел от 1 до 1000000;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proofErr w:type="gramStart"/>
      <w:r w:rsidRPr="00C50494">
        <w:t>геометрические  фигуры и тела, свойства элементов многоугольников (треугольника, прямоугольника, параллелограмма, правильного шестиугольника), прямоугольного параллелепипеда, пирамиды, цилиндра, конуса, шара.</w:t>
      </w:r>
      <w:proofErr w:type="gramEnd"/>
    </w:p>
    <w:p w:rsidR="006432A5" w:rsidRPr="00C50494" w:rsidRDefault="006432A5" w:rsidP="00791C78">
      <w:pPr>
        <w:pStyle w:val="a3"/>
        <w:ind w:left="-567" w:right="-1"/>
        <w:jc w:val="both"/>
      </w:pPr>
    </w:p>
    <w:p w:rsidR="006432A5" w:rsidRDefault="006432A5" w:rsidP="00791C78">
      <w:pPr>
        <w:ind w:left="-567" w:right="-1"/>
        <w:jc w:val="both"/>
        <w:rPr>
          <w:b/>
        </w:rPr>
      </w:pP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>Учащиеся должны уметь: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выполнять устные арифметические действия с числами в пределах 100, легкие случаи в пределах 1000000;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выполнять письменные арифметические действия с натуральными числами и десятичными дробями;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складывать, вычитать, умножать и делить на однозначное и двузначное число, числа, полученные при измерении одной, двумя единицами измерения стоимости, длины, массы, выраженными в десятичных дробях;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находить дробь (обыкновенную, десятичную), проценты от числа, число по его доле или проценту;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решать все простые задачи в соответствии с данной программой, составные задачи в два, три, четыре арифметических действия;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вычислять объем прямоугольного параллелепипеда;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различать геометрические фигуры и тела;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строить с помощью линейки, чертежного угольника, циркуля, транспортира линии, углы, многоугольники, окружности в разном положении на плоскости, в том числе симметричные относительно оси, центра симметрии, развертки куба, прямоугольного параллелепипеда.</w:t>
      </w:r>
    </w:p>
    <w:p w:rsidR="006432A5" w:rsidRPr="00C50494" w:rsidRDefault="006432A5" w:rsidP="00791C78">
      <w:pPr>
        <w:pStyle w:val="a3"/>
        <w:ind w:left="-567" w:right="-1"/>
        <w:jc w:val="both"/>
      </w:pP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 xml:space="preserve"> Примечание. </w:t>
      </w:r>
      <w:r w:rsidRPr="00C50494">
        <w:t xml:space="preserve"> Для учащихся, незначительно, но постоянно отстающих от одноклассников в усвоении знаний, настоящая программа определила те упрощения, которые могут быть сделаны, чтобы облегчить усвоение основного программного материала.</w:t>
      </w: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 xml:space="preserve">     </w:t>
      </w:r>
    </w:p>
    <w:p w:rsidR="006432A5" w:rsidRPr="00C50494" w:rsidRDefault="006432A5" w:rsidP="00791C78">
      <w:pPr>
        <w:ind w:left="-567" w:right="-1"/>
        <w:jc w:val="both"/>
        <w:rPr>
          <w:b/>
        </w:rPr>
      </w:pPr>
      <w:r w:rsidRPr="00C50494">
        <w:rPr>
          <w:b/>
        </w:rPr>
        <w:t>Достаточно: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знать величины, единицы измерения стоимости, длины, массы, площади, объема, соотношения единиц измерения стоимости, массы, длины;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читать, записывать под диктовку дроби обыкновенные, десятичные;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уметь считать, выполнять письменные арифметические действия (умножение и деление на однозначное число, круглые десятки) в пределах 10000;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решать простые арифметические задачи на нахождение суммы, остатка, произведения, частного, на увеличение (уменьшение) числа на несколько единиц, в несколько раз, на нахождение дроби обыкновенной, десятичной, 1% от числа, на соотношения: стоимость, количество, цена, расстояние, скорость, время;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lastRenderedPageBreak/>
        <w:t>уметь вычислять площадь прямоугольника по данной длине сторон, объем прямоугольного параллелепипеда по данной длине ребер;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уметь чертить линии, углы, окружности, треугольники, прямоугольники с помощью линейки, чертежного угольника, циркуля;</w:t>
      </w:r>
    </w:p>
    <w:p w:rsidR="006432A5" w:rsidRPr="00C50494" w:rsidRDefault="006432A5" w:rsidP="00791C78">
      <w:pPr>
        <w:pStyle w:val="a3"/>
        <w:numPr>
          <w:ilvl w:val="0"/>
          <w:numId w:val="1"/>
        </w:numPr>
        <w:ind w:left="-567" w:right="-1" w:firstLine="0"/>
        <w:jc w:val="both"/>
      </w:pPr>
      <w:r w:rsidRPr="00C50494">
        <w:t>различать геометрические фигуры и тела.</w:t>
      </w:r>
    </w:p>
    <w:p w:rsidR="006432A5" w:rsidRPr="00C50494" w:rsidRDefault="006432A5" w:rsidP="00791C78">
      <w:pPr>
        <w:ind w:left="-567" w:right="-1"/>
        <w:jc w:val="both"/>
      </w:pPr>
    </w:p>
    <w:p w:rsidR="006432A5" w:rsidRPr="00C50494" w:rsidRDefault="006432A5" w:rsidP="00791C78">
      <w:pPr>
        <w:ind w:left="-567" w:right="-1"/>
        <w:jc w:val="both"/>
      </w:pPr>
    </w:p>
    <w:p w:rsidR="006432A5" w:rsidRPr="00C50494" w:rsidRDefault="006432A5" w:rsidP="006432A5">
      <w:pPr>
        <w:ind w:left="284" w:right="230"/>
        <w:jc w:val="both"/>
      </w:pPr>
    </w:p>
    <w:p w:rsidR="006432A5" w:rsidRPr="00C50494" w:rsidRDefault="006432A5" w:rsidP="006432A5">
      <w:pPr>
        <w:ind w:left="284" w:right="230"/>
        <w:jc w:val="both"/>
      </w:pPr>
    </w:p>
    <w:p w:rsidR="006432A5" w:rsidRPr="00C50494" w:rsidRDefault="006432A5" w:rsidP="006432A5">
      <w:pPr>
        <w:ind w:right="230"/>
        <w:jc w:val="both"/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791C78" w:rsidRDefault="00791C78" w:rsidP="006432A5">
      <w:pPr>
        <w:widowControl w:val="0"/>
        <w:spacing w:before="120"/>
        <w:ind w:left="567"/>
        <w:jc w:val="center"/>
        <w:rPr>
          <w:b/>
        </w:rPr>
      </w:pPr>
    </w:p>
    <w:p w:rsidR="00791C78" w:rsidRDefault="00791C78" w:rsidP="006432A5">
      <w:pPr>
        <w:widowControl w:val="0"/>
        <w:spacing w:before="120"/>
        <w:ind w:left="567"/>
        <w:jc w:val="center"/>
        <w:rPr>
          <w:b/>
        </w:rPr>
      </w:pPr>
    </w:p>
    <w:p w:rsidR="00791C78" w:rsidRDefault="00791C78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Default="006432A5" w:rsidP="006432A5">
      <w:pPr>
        <w:widowControl w:val="0"/>
        <w:spacing w:before="120"/>
        <w:ind w:left="567"/>
        <w:jc w:val="center"/>
        <w:rPr>
          <w:b/>
        </w:rPr>
      </w:pPr>
    </w:p>
    <w:p w:rsidR="006432A5" w:rsidRPr="00BF01F4" w:rsidRDefault="006432A5" w:rsidP="006432A5">
      <w:pPr>
        <w:widowControl w:val="0"/>
        <w:spacing w:before="120"/>
        <w:ind w:left="567"/>
        <w:jc w:val="center"/>
        <w:rPr>
          <w:b/>
        </w:rPr>
      </w:pPr>
      <w:r w:rsidRPr="00BF01F4">
        <w:rPr>
          <w:b/>
        </w:rPr>
        <w:lastRenderedPageBreak/>
        <w:t xml:space="preserve">Раздел </w:t>
      </w:r>
      <w:r w:rsidR="00791C78">
        <w:rPr>
          <w:b/>
        </w:rPr>
        <w:t>3</w:t>
      </w:r>
      <w:r w:rsidRPr="00BF01F4">
        <w:rPr>
          <w:b/>
        </w:rPr>
        <w:t>. Содержание тем учебного курса.</w:t>
      </w:r>
    </w:p>
    <w:p w:rsidR="006432A5" w:rsidRPr="00C97F82" w:rsidRDefault="006432A5" w:rsidP="006432A5">
      <w:pPr>
        <w:ind w:left="567" w:right="-852"/>
        <w:rPr>
          <w:rStyle w:val="a4"/>
          <w:b w:val="0"/>
        </w:rPr>
      </w:pPr>
    </w:p>
    <w:p w:rsidR="006432A5" w:rsidRPr="00C97F82" w:rsidRDefault="006432A5" w:rsidP="006432A5">
      <w:pPr>
        <w:ind w:left="284" w:right="-852"/>
        <w:jc w:val="center"/>
        <w:rPr>
          <w:b/>
        </w:rPr>
      </w:pPr>
    </w:p>
    <w:tbl>
      <w:tblPr>
        <w:tblW w:w="1007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276"/>
        <w:gridCol w:w="1559"/>
        <w:gridCol w:w="1560"/>
        <w:gridCol w:w="1559"/>
        <w:gridCol w:w="1442"/>
        <w:gridCol w:w="1403"/>
      </w:tblGrid>
      <w:tr w:rsidR="006432A5" w:rsidRPr="00C97F82" w:rsidTr="00791C78">
        <w:trPr>
          <w:trHeight w:val="281"/>
        </w:trPr>
        <w:tc>
          <w:tcPr>
            <w:tcW w:w="10075" w:type="dxa"/>
            <w:gridSpan w:val="7"/>
          </w:tcPr>
          <w:p w:rsidR="006432A5" w:rsidRPr="00C97F82" w:rsidRDefault="006432A5" w:rsidP="00A5128C">
            <w:pPr>
              <w:ind w:left="284" w:right="-852"/>
              <w:jc w:val="center"/>
              <w:rPr>
                <w:b/>
              </w:rPr>
            </w:pPr>
            <w:r w:rsidRPr="00C97F82">
              <w:rPr>
                <w:b/>
              </w:rPr>
              <w:t>Количество часов</w:t>
            </w:r>
          </w:p>
        </w:tc>
      </w:tr>
      <w:tr w:rsidR="006432A5" w:rsidRPr="00C97F82" w:rsidTr="00791C78">
        <w:trPr>
          <w:trHeight w:val="561"/>
        </w:trPr>
        <w:tc>
          <w:tcPr>
            <w:tcW w:w="1276" w:type="dxa"/>
          </w:tcPr>
          <w:p w:rsidR="006432A5" w:rsidRPr="00C97F82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</w:rPr>
              <w:t>Класс</w:t>
            </w:r>
          </w:p>
        </w:tc>
        <w:tc>
          <w:tcPr>
            <w:tcW w:w="1276" w:type="dxa"/>
          </w:tcPr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В неделю</w:t>
            </w:r>
          </w:p>
        </w:tc>
        <w:tc>
          <w:tcPr>
            <w:tcW w:w="1559" w:type="dxa"/>
          </w:tcPr>
          <w:p w:rsidR="006432A5" w:rsidRPr="00C97F82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</w:t>
            </w:r>
          </w:p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560" w:type="dxa"/>
          </w:tcPr>
          <w:p w:rsidR="006432A5" w:rsidRPr="00C97F82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II</w:t>
            </w:r>
          </w:p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559" w:type="dxa"/>
          </w:tcPr>
          <w:p w:rsidR="006432A5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III</w:t>
            </w:r>
            <w:r w:rsidRPr="00C97F82">
              <w:rPr>
                <w:b/>
              </w:rPr>
              <w:t xml:space="preserve"> </w:t>
            </w:r>
          </w:p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442" w:type="dxa"/>
          </w:tcPr>
          <w:p w:rsidR="006432A5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  <w:lang w:val="en-US"/>
              </w:rPr>
              <w:t>IV</w:t>
            </w:r>
            <w:r w:rsidRPr="00C97F82">
              <w:rPr>
                <w:b/>
              </w:rPr>
              <w:t xml:space="preserve"> </w:t>
            </w:r>
          </w:p>
          <w:p w:rsidR="006432A5" w:rsidRPr="00C97F82" w:rsidRDefault="006432A5" w:rsidP="00A5128C">
            <w:pPr>
              <w:ind w:right="-852"/>
              <w:rPr>
                <w:b/>
              </w:rPr>
            </w:pPr>
            <w:r w:rsidRPr="00C97F82">
              <w:rPr>
                <w:b/>
              </w:rPr>
              <w:t>четверть</w:t>
            </w:r>
          </w:p>
        </w:tc>
        <w:tc>
          <w:tcPr>
            <w:tcW w:w="1403" w:type="dxa"/>
          </w:tcPr>
          <w:p w:rsidR="006432A5" w:rsidRPr="00C97F82" w:rsidRDefault="006432A5" w:rsidP="00A5128C">
            <w:pPr>
              <w:ind w:left="284" w:right="-852"/>
              <w:rPr>
                <w:b/>
              </w:rPr>
            </w:pPr>
            <w:r w:rsidRPr="00C97F82">
              <w:rPr>
                <w:b/>
              </w:rPr>
              <w:t>Год</w:t>
            </w:r>
          </w:p>
        </w:tc>
      </w:tr>
      <w:tr w:rsidR="006432A5" w:rsidRPr="00C97F82" w:rsidTr="00791C78">
        <w:trPr>
          <w:trHeight w:val="297"/>
        </w:trPr>
        <w:tc>
          <w:tcPr>
            <w:tcW w:w="1276" w:type="dxa"/>
          </w:tcPr>
          <w:p w:rsidR="006432A5" w:rsidRPr="00C97F82" w:rsidRDefault="00177008" w:rsidP="00A5128C">
            <w:pPr>
              <w:ind w:left="284" w:right="-852"/>
            </w:pPr>
            <w:r>
              <w:t xml:space="preserve">  9</w:t>
            </w:r>
          </w:p>
        </w:tc>
        <w:tc>
          <w:tcPr>
            <w:tcW w:w="1276" w:type="dxa"/>
          </w:tcPr>
          <w:p w:rsidR="006432A5" w:rsidRPr="00C97F82" w:rsidRDefault="00177008" w:rsidP="00A5128C">
            <w:pPr>
              <w:ind w:left="284" w:right="-852"/>
            </w:pPr>
            <w:r>
              <w:t>4</w:t>
            </w:r>
            <w:r w:rsidR="006432A5" w:rsidRPr="00C97F82">
              <w:t>ч</w:t>
            </w:r>
          </w:p>
        </w:tc>
        <w:tc>
          <w:tcPr>
            <w:tcW w:w="1559" w:type="dxa"/>
          </w:tcPr>
          <w:p w:rsidR="006432A5" w:rsidRPr="00C97F82" w:rsidRDefault="00177008" w:rsidP="00A5128C">
            <w:pPr>
              <w:ind w:left="284" w:right="-852"/>
            </w:pPr>
            <w:r>
              <w:t>36</w:t>
            </w:r>
            <w:r w:rsidR="006432A5" w:rsidRPr="00C97F82">
              <w:t>ч</w:t>
            </w:r>
          </w:p>
        </w:tc>
        <w:tc>
          <w:tcPr>
            <w:tcW w:w="1560" w:type="dxa"/>
          </w:tcPr>
          <w:p w:rsidR="006432A5" w:rsidRPr="00C97F82" w:rsidRDefault="00177008" w:rsidP="00A5128C">
            <w:pPr>
              <w:ind w:left="284" w:right="-852"/>
            </w:pPr>
            <w:r>
              <w:t>28</w:t>
            </w:r>
            <w:r w:rsidR="006432A5" w:rsidRPr="00C97F82">
              <w:t>ч</w:t>
            </w:r>
          </w:p>
        </w:tc>
        <w:tc>
          <w:tcPr>
            <w:tcW w:w="1559" w:type="dxa"/>
          </w:tcPr>
          <w:p w:rsidR="006432A5" w:rsidRPr="00C97F82" w:rsidRDefault="00177008" w:rsidP="00A5128C">
            <w:pPr>
              <w:ind w:left="284" w:right="-852"/>
            </w:pPr>
            <w:r>
              <w:t>4</w:t>
            </w:r>
            <w:r w:rsidR="006432A5" w:rsidRPr="00C97F82">
              <w:t>0ч</w:t>
            </w:r>
          </w:p>
        </w:tc>
        <w:tc>
          <w:tcPr>
            <w:tcW w:w="1442" w:type="dxa"/>
          </w:tcPr>
          <w:p w:rsidR="006432A5" w:rsidRPr="00C97F82" w:rsidRDefault="00177008" w:rsidP="00A5128C">
            <w:pPr>
              <w:ind w:left="284" w:right="-852"/>
            </w:pPr>
            <w:r>
              <w:t>32</w:t>
            </w:r>
            <w:r w:rsidR="006432A5" w:rsidRPr="00C97F82">
              <w:t>ч</w:t>
            </w:r>
          </w:p>
        </w:tc>
        <w:tc>
          <w:tcPr>
            <w:tcW w:w="1403" w:type="dxa"/>
          </w:tcPr>
          <w:p w:rsidR="006432A5" w:rsidRPr="00C97F82" w:rsidRDefault="00177008" w:rsidP="00A5128C">
            <w:pPr>
              <w:ind w:left="284" w:right="-852"/>
            </w:pPr>
            <w:r>
              <w:t>136</w:t>
            </w:r>
            <w:r w:rsidR="006432A5" w:rsidRPr="00C97F82">
              <w:t>ч</w:t>
            </w:r>
          </w:p>
        </w:tc>
      </w:tr>
    </w:tbl>
    <w:p w:rsidR="006432A5" w:rsidRPr="00C50494" w:rsidRDefault="006432A5" w:rsidP="00C135AC">
      <w:pPr>
        <w:ind w:left="284" w:right="230"/>
        <w:jc w:val="both"/>
      </w:pPr>
    </w:p>
    <w:p w:rsidR="006432A5" w:rsidRDefault="006432A5" w:rsidP="00791C78">
      <w:pPr>
        <w:ind w:left="-567" w:right="230"/>
        <w:jc w:val="both"/>
      </w:pPr>
      <w:r w:rsidRPr="00C50494">
        <w:t>Содержание.</w:t>
      </w:r>
    </w:p>
    <w:p w:rsidR="006432A5" w:rsidRPr="00C50494" w:rsidRDefault="006432A5" w:rsidP="00791C78">
      <w:pPr>
        <w:ind w:left="-567" w:right="230"/>
        <w:jc w:val="both"/>
      </w:pPr>
    </w:p>
    <w:p w:rsidR="006432A5" w:rsidRPr="003A4226" w:rsidRDefault="00177008" w:rsidP="00791C78">
      <w:pPr>
        <w:numPr>
          <w:ilvl w:val="0"/>
          <w:numId w:val="3"/>
        </w:numPr>
        <w:ind w:left="-567" w:right="230" w:firstLine="0"/>
        <w:jc w:val="both"/>
        <w:rPr>
          <w:b/>
        </w:rPr>
      </w:pPr>
      <w:r>
        <w:rPr>
          <w:b/>
        </w:rPr>
        <w:t>Нумерация</w:t>
      </w:r>
      <w:r w:rsidR="006432A5" w:rsidRPr="003A4226">
        <w:rPr>
          <w:b/>
        </w:rPr>
        <w:t>.</w:t>
      </w:r>
      <w:r>
        <w:rPr>
          <w:b/>
        </w:rPr>
        <w:t xml:space="preserve"> (12</w:t>
      </w:r>
      <w:r w:rsidR="006432A5">
        <w:rPr>
          <w:b/>
        </w:rPr>
        <w:t>ч.)</w:t>
      </w:r>
    </w:p>
    <w:p w:rsidR="006432A5" w:rsidRPr="00C50494" w:rsidRDefault="006432A5" w:rsidP="00791C78">
      <w:pPr>
        <w:ind w:left="-567" w:right="230"/>
        <w:jc w:val="both"/>
      </w:pPr>
      <w:r w:rsidRPr="00C50494">
        <w:t>Нумерация. Счёт равными числовыми группами. Обыкновенные и десятичные дроби. Именованные числа. Геометрия: Виды линий. Линейные меры. Их соотношения.</w:t>
      </w:r>
    </w:p>
    <w:p w:rsidR="006432A5" w:rsidRDefault="006432A5" w:rsidP="00791C78">
      <w:pPr>
        <w:ind w:left="-567" w:right="230"/>
        <w:jc w:val="both"/>
        <w:rPr>
          <w:b/>
        </w:rPr>
      </w:pPr>
    </w:p>
    <w:p w:rsidR="006432A5" w:rsidRPr="003A4226" w:rsidRDefault="006432A5" w:rsidP="00791C78">
      <w:pPr>
        <w:numPr>
          <w:ilvl w:val="0"/>
          <w:numId w:val="3"/>
        </w:numPr>
        <w:ind w:left="-567" w:right="230" w:firstLine="0"/>
        <w:jc w:val="both"/>
        <w:rPr>
          <w:b/>
        </w:rPr>
      </w:pPr>
      <w:r w:rsidRPr="003A4226">
        <w:rPr>
          <w:b/>
        </w:rPr>
        <w:t>Арифметические действия с целыми и дробными числами.</w:t>
      </w:r>
      <w:r w:rsidR="00177008">
        <w:rPr>
          <w:b/>
        </w:rPr>
        <w:t xml:space="preserve"> (24</w:t>
      </w:r>
      <w:r>
        <w:rPr>
          <w:b/>
        </w:rPr>
        <w:t xml:space="preserve"> ч.)</w:t>
      </w:r>
    </w:p>
    <w:p w:rsidR="006432A5" w:rsidRPr="00C50494" w:rsidRDefault="006432A5" w:rsidP="00791C78">
      <w:pPr>
        <w:ind w:left="-567" w:right="230"/>
        <w:jc w:val="both"/>
      </w:pPr>
      <w:r w:rsidRPr="00C50494">
        <w:t>Умножение и деление натуральных чисел и десятичных дробей на однозначные, двузначные, трёхзначные числа. Геометрия: Углы. Виды ломаной линии. Построение треугольников. Геометрические тела: куб, прямоугольный прямоугольник.</w:t>
      </w:r>
    </w:p>
    <w:p w:rsidR="006432A5" w:rsidRDefault="006432A5" w:rsidP="00791C78">
      <w:pPr>
        <w:ind w:left="-567" w:right="230"/>
        <w:jc w:val="both"/>
        <w:rPr>
          <w:b/>
        </w:rPr>
      </w:pPr>
    </w:p>
    <w:p w:rsidR="006432A5" w:rsidRPr="003A4226" w:rsidRDefault="006432A5" w:rsidP="00791C78">
      <w:pPr>
        <w:numPr>
          <w:ilvl w:val="0"/>
          <w:numId w:val="3"/>
        </w:numPr>
        <w:ind w:left="-567" w:right="230" w:firstLine="0"/>
        <w:jc w:val="both"/>
        <w:rPr>
          <w:b/>
        </w:rPr>
      </w:pPr>
      <w:r w:rsidRPr="003A4226">
        <w:rPr>
          <w:b/>
        </w:rPr>
        <w:t>Проценты.</w:t>
      </w:r>
      <w:r w:rsidR="00177008">
        <w:rPr>
          <w:b/>
        </w:rPr>
        <w:t xml:space="preserve"> (28</w:t>
      </w:r>
      <w:r>
        <w:rPr>
          <w:b/>
        </w:rPr>
        <w:t>ч.)</w:t>
      </w:r>
    </w:p>
    <w:p w:rsidR="00FB51B8" w:rsidRDefault="006432A5" w:rsidP="00FB51B8">
      <w:pPr>
        <w:ind w:left="-567" w:right="230"/>
        <w:jc w:val="both"/>
      </w:pPr>
      <w:r w:rsidRPr="00C50494">
        <w:t xml:space="preserve">Процент. Обозначение: 1%. Замена 5%, 10%, 20%, 25%, 50%, 75% обыкновенной дробью. Простая задача на нахождение процентов от числа, на нахождение числа по его 1%. Геометрия:  </w:t>
      </w:r>
      <w:r w:rsidR="00FB51B8">
        <w:t>Объем. Меры объема. Измерение и вычисление объема прямоугольного параллелепипеда (куба). Таблица кубических мер. Соотношение линейных, квадратных и кубических мер.</w:t>
      </w:r>
    </w:p>
    <w:p w:rsidR="006432A5" w:rsidRPr="00FB51B8" w:rsidRDefault="00FB51B8" w:rsidP="00FB51B8">
      <w:pPr>
        <w:pStyle w:val="a3"/>
        <w:numPr>
          <w:ilvl w:val="0"/>
          <w:numId w:val="3"/>
        </w:numPr>
        <w:ind w:left="0" w:right="230" w:hanging="567"/>
        <w:jc w:val="both"/>
        <w:rPr>
          <w:b/>
        </w:rPr>
      </w:pPr>
      <w:r>
        <w:rPr>
          <w:b/>
        </w:rPr>
        <w:t>Обыкновенные и десятичные</w:t>
      </w:r>
      <w:r w:rsidR="006432A5" w:rsidRPr="00FB51B8">
        <w:rPr>
          <w:b/>
        </w:rPr>
        <w:t xml:space="preserve"> дроби.</w:t>
      </w:r>
      <w:r w:rsidR="00C41B77">
        <w:rPr>
          <w:b/>
        </w:rPr>
        <w:t xml:space="preserve"> (40</w:t>
      </w:r>
      <w:r w:rsidR="006432A5" w:rsidRPr="00FB51B8">
        <w:rPr>
          <w:b/>
        </w:rPr>
        <w:t>ч.)</w:t>
      </w:r>
    </w:p>
    <w:p w:rsidR="006432A5" w:rsidRPr="00C50494" w:rsidRDefault="006432A5" w:rsidP="00791C78">
      <w:pPr>
        <w:ind w:left="-567" w:right="230"/>
        <w:jc w:val="both"/>
      </w:pPr>
      <w:r w:rsidRPr="00C50494">
        <w:t xml:space="preserve">Замена десятичной дроби обыкновенной и наоборот. Дроби конечные и бесконечные (периодические). </w:t>
      </w:r>
      <w:r w:rsidR="00FB51B8">
        <w:t xml:space="preserve">Сокращение дробей. Сложение дробей. Вычитание дробей. Умножение и деление на однозначное и двузначное число. </w:t>
      </w:r>
      <w:r w:rsidRPr="00C50494">
        <w:t>Геоме</w:t>
      </w:r>
      <w:r w:rsidR="00FB51B8">
        <w:t xml:space="preserve">трия: геометрические фигуры. Симметрия. Окружность и круг. Геометрические тела. Цилиндр и его развертка. Конус. Пирамида и ее развертка. </w:t>
      </w:r>
      <w:r w:rsidR="00787621">
        <w:t>Шар и его сечение. Масштаб. Повторение. Чтение чертежей</w:t>
      </w:r>
      <w:proofErr w:type="gramStart"/>
      <w:r w:rsidR="00787621">
        <w:t>.</w:t>
      </w:r>
      <w:r w:rsidRPr="00C50494">
        <w:t>.</w:t>
      </w:r>
      <w:proofErr w:type="gramEnd"/>
    </w:p>
    <w:p w:rsidR="006432A5" w:rsidRPr="003A4226" w:rsidRDefault="00787621" w:rsidP="00791C78">
      <w:pPr>
        <w:numPr>
          <w:ilvl w:val="0"/>
          <w:numId w:val="3"/>
        </w:numPr>
        <w:ind w:left="-567" w:right="230" w:firstLine="0"/>
        <w:jc w:val="both"/>
        <w:rPr>
          <w:b/>
        </w:rPr>
      </w:pPr>
      <w:r>
        <w:rPr>
          <w:b/>
        </w:rPr>
        <w:t>Итоговое п</w:t>
      </w:r>
      <w:r w:rsidR="006432A5" w:rsidRPr="003A4226">
        <w:rPr>
          <w:b/>
        </w:rPr>
        <w:t>овторение.</w:t>
      </w:r>
      <w:r>
        <w:rPr>
          <w:b/>
        </w:rPr>
        <w:t xml:space="preserve"> (32</w:t>
      </w:r>
      <w:r w:rsidR="006432A5">
        <w:rPr>
          <w:b/>
        </w:rPr>
        <w:t>ч.)</w:t>
      </w:r>
    </w:p>
    <w:p w:rsidR="006432A5" w:rsidRPr="00C50494" w:rsidRDefault="006432A5" w:rsidP="00791C78">
      <w:pPr>
        <w:ind w:left="-567" w:right="230"/>
        <w:jc w:val="both"/>
      </w:pPr>
      <w:r w:rsidRPr="00C50494">
        <w:t>Все действия с целыми числами, именованными числами, дробями. Решение задач. Геом</w:t>
      </w:r>
      <w:r w:rsidR="00787621">
        <w:t>етрия: геометрические фигуры и их измерения. Треугольники</w:t>
      </w:r>
      <w:r w:rsidRPr="00C50494">
        <w:t>.</w:t>
      </w:r>
      <w:r w:rsidR="00787621">
        <w:t xml:space="preserve"> Решение задач. Площадь и её измерения. Тела и их измерения. Объем. Решение задач.</w:t>
      </w:r>
      <w:r w:rsidRPr="00C50494">
        <w:t xml:space="preserve"> </w:t>
      </w:r>
    </w:p>
    <w:p w:rsidR="006432A5" w:rsidRDefault="006432A5" w:rsidP="00791C78">
      <w:pPr>
        <w:ind w:left="-567" w:right="230"/>
        <w:contextualSpacing/>
        <w:jc w:val="both"/>
      </w:pPr>
      <w:r w:rsidRPr="00C50494">
        <w:t xml:space="preserve">  </w:t>
      </w:r>
    </w:p>
    <w:p w:rsidR="00CF0E97" w:rsidRPr="00C74CF6" w:rsidRDefault="00CF0E97" w:rsidP="00CF0E97">
      <w:pPr>
        <w:ind w:right="230"/>
        <w:rPr>
          <w:b/>
          <w:color w:val="000000"/>
        </w:rPr>
      </w:pPr>
      <w:r w:rsidRPr="00C74CF6">
        <w:rPr>
          <w:b/>
          <w:color w:val="000000"/>
        </w:rPr>
        <w:t>Распределение часов</w:t>
      </w:r>
      <w:r>
        <w:rPr>
          <w:b/>
          <w:color w:val="000000"/>
        </w:rPr>
        <w:t xml:space="preserve"> и контрольных работ по четвертям.</w:t>
      </w:r>
    </w:p>
    <w:tbl>
      <w:tblPr>
        <w:tblpPr w:leftFromText="180" w:rightFromText="180" w:vertAnchor="text" w:horzAnchor="margin" w:tblpY="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9"/>
        <w:gridCol w:w="1271"/>
        <w:gridCol w:w="1271"/>
        <w:gridCol w:w="1271"/>
        <w:gridCol w:w="1271"/>
        <w:gridCol w:w="1111"/>
      </w:tblGrid>
      <w:tr w:rsidR="00CF0E97" w:rsidRPr="00C50494" w:rsidTr="00CF0E97">
        <w:tc>
          <w:tcPr>
            <w:tcW w:w="1444" w:type="dxa"/>
          </w:tcPr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</w:p>
        </w:tc>
        <w:tc>
          <w:tcPr>
            <w:tcW w:w="1271" w:type="dxa"/>
          </w:tcPr>
          <w:p w:rsidR="00CF0E97" w:rsidRPr="00C50494" w:rsidRDefault="00CF0E97" w:rsidP="00CF0E97">
            <w:pPr>
              <w:ind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четв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1" w:type="dxa"/>
          </w:tcPr>
          <w:p w:rsidR="00CF0E97" w:rsidRPr="00C50494" w:rsidRDefault="00CF0E97" w:rsidP="00CF0E97">
            <w:pPr>
              <w:ind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</w:t>
            </w:r>
            <w:proofErr w:type="spellStart"/>
            <w:r>
              <w:rPr>
                <w:color w:val="000000"/>
              </w:rPr>
              <w:t>четв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1" w:type="dxa"/>
          </w:tcPr>
          <w:p w:rsidR="00CF0E97" w:rsidRPr="00C50494" w:rsidRDefault="00CF0E97" w:rsidP="00CF0E97">
            <w:pPr>
              <w:ind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  </w:t>
            </w:r>
            <w:proofErr w:type="spellStart"/>
            <w:r>
              <w:rPr>
                <w:color w:val="000000"/>
              </w:rPr>
              <w:t>четв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271" w:type="dxa"/>
          </w:tcPr>
          <w:p w:rsidR="00CF0E97" w:rsidRPr="00C50494" w:rsidRDefault="00CF0E97" w:rsidP="00CF0E97">
            <w:pPr>
              <w:ind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 </w:t>
            </w:r>
            <w:proofErr w:type="spellStart"/>
            <w:r>
              <w:rPr>
                <w:color w:val="000000"/>
              </w:rPr>
              <w:t>четв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890" w:type="dxa"/>
            <w:shd w:val="clear" w:color="auto" w:fill="auto"/>
          </w:tcPr>
          <w:p w:rsidR="00CF0E97" w:rsidRPr="00C50494" w:rsidRDefault="00CF0E97" w:rsidP="00CF0E97">
            <w:pPr>
              <w:spacing w:after="200"/>
              <w:ind w:left="284" w:right="230"/>
              <w:jc w:val="both"/>
            </w:pPr>
            <w:r>
              <w:t xml:space="preserve">Год </w:t>
            </w:r>
          </w:p>
        </w:tc>
      </w:tr>
      <w:tr w:rsidR="00CF0E97" w:rsidRPr="00C50494" w:rsidTr="00CF0E97">
        <w:tc>
          <w:tcPr>
            <w:tcW w:w="1444" w:type="dxa"/>
          </w:tcPr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  <w:r w:rsidRPr="00C50494">
              <w:rPr>
                <w:color w:val="000000"/>
              </w:rPr>
              <w:t>Кол-во</w:t>
            </w:r>
          </w:p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  <w:r w:rsidRPr="00C50494">
              <w:rPr>
                <w:color w:val="000000"/>
              </w:rPr>
              <w:t xml:space="preserve"> часов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CF0E97">
              <w:rPr>
                <w:color w:val="000000"/>
              </w:rPr>
              <w:t>0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890" w:type="dxa"/>
            <w:shd w:val="clear" w:color="auto" w:fill="auto"/>
          </w:tcPr>
          <w:p w:rsidR="00CF0E97" w:rsidRPr="00C50494" w:rsidRDefault="00787621" w:rsidP="00CF0E97">
            <w:pPr>
              <w:spacing w:after="200"/>
              <w:ind w:left="284" w:right="230"/>
              <w:jc w:val="both"/>
            </w:pPr>
            <w:r>
              <w:t>136</w:t>
            </w:r>
          </w:p>
        </w:tc>
      </w:tr>
      <w:tr w:rsidR="00CF0E97" w:rsidRPr="00C50494" w:rsidTr="00CF0E97">
        <w:tc>
          <w:tcPr>
            <w:tcW w:w="1444" w:type="dxa"/>
          </w:tcPr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  <w:r w:rsidRPr="00C50494">
              <w:rPr>
                <w:color w:val="000000"/>
              </w:rPr>
              <w:t>Кол-во</w:t>
            </w:r>
          </w:p>
          <w:p w:rsidR="00CF0E97" w:rsidRPr="00C50494" w:rsidRDefault="00CF0E97" w:rsidP="00CF0E97">
            <w:pPr>
              <w:ind w:left="284" w:right="230"/>
              <w:jc w:val="both"/>
              <w:rPr>
                <w:color w:val="000000"/>
              </w:rPr>
            </w:pPr>
            <w:proofErr w:type="spellStart"/>
            <w:r w:rsidRPr="00C50494">
              <w:rPr>
                <w:color w:val="000000"/>
              </w:rPr>
              <w:t>конр.работ</w:t>
            </w:r>
            <w:proofErr w:type="spellEnd"/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71" w:type="dxa"/>
          </w:tcPr>
          <w:p w:rsidR="00CF0E97" w:rsidRPr="00C50494" w:rsidRDefault="00787621" w:rsidP="00CF0E97">
            <w:pPr>
              <w:ind w:left="284" w:right="230"/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890" w:type="dxa"/>
            <w:shd w:val="clear" w:color="auto" w:fill="auto"/>
          </w:tcPr>
          <w:p w:rsidR="00CF0E97" w:rsidRPr="00C50494" w:rsidRDefault="00787621" w:rsidP="00CF0E97">
            <w:pPr>
              <w:spacing w:after="200"/>
              <w:ind w:left="284" w:right="230"/>
              <w:jc w:val="both"/>
            </w:pPr>
            <w:r>
              <w:t>11</w:t>
            </w:r>
          </w:p>
        </w:tc>
      </w:tr>
    </w:tbl>
    <w:p w:rsidR="00CF0E97" w:rsidRPr="00C50494" w:rsidRDefault="00CF0E97" w:rsidP="00CF0E97">
      <w:pPr>
        <w:ind w:left="284" w:right="230"/>
        <w:jc w:val="both"/>
        <w:rPr>
          <w:color w:val="000000"/>
        </w:rPr>
      </w:pPr>
    </w:p>
    <w:p w:rsidR="00CF0E97" w:rsidRPr="00C50494" w:rsidRDefault="00CF0E97" w:rsidP="00CF0E97">
      <w:pPr>
        <w:ind w:left="284" w:right="230"/>
        <w:jc w:val="both"/>
        <w:rPr>
          <w:color w:val="000000"/>
        </w:rPr>
      </w:pPr>
    </w:p>
    <w:p w:rsidR="00CF0E97" w:rsidRPr="00C50494" w:rsidRDefault="00CF0E97" w:rsidP="00CF0E97">
      <w:pPr>
        <w:ind w:left="284" w:right="230"/>
        <w:jc w:val="both"/>
        <w:rPr>
          <w:b/>
          <w:color w:val="000000"/>
        </w:rPr>
      </w:pPr>
    </w:p>
    <w:p w:rsidR="006432A5" w:rsidRDefault="006432A5" w:rsidP="00C135AC">
      <w:pPr>
        <w:ind w:left="284" w:right="230"/>
        <w:jc w:val="both"/>
      </w:pPr>
    </w:p>
    <w:p w:rsidR="00791C78" w:rsidRDefault="00791C78" w:rsidP="00CF0E97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91C78" w:rsidRDefault="00791C78" w:rsidP="00CF0E97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91C78" w:rsidRDefault="00791C78" w:rsidP="00CF0E97">
      <w:pPr>
        <w:autoSpaceDE w:val="0"/>
        <w:autoSpaceDN w:val="0"/>
        <w:adjustRightInd w:val="0"/>
        <w:spacing w:line="317" w:lineRule="atLeast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787621" w:rsidRDefault="00787621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spacing w:val="-2"/>
          <w:highlight w:val="white"/>
        </w:rPr>
      </w:pPr>
    </w:p>
    <w:p w:rsidR="006432A5" w:rsidRDefault="00791C78" w:rsidP="00791C78">
      <w:pPr>
        <w:autoSpaceDE w:val="0"/>
        <w:autoSpaceDN w:val="0"/>
        <w:adjustRightInd w:val="0"/>
        <w:spacing w:line="317" w:lineRule="atLeast"/>
        <w:ind w:left="-567"/>
        <w:jc w:val="center"/>
        <w:rPr>
          <w:b/>
          <w:bCs/>
          <w:color w:val="000000"/>
          <w:spacing w:val="4"/>
        </w:rPr>
      </w:pPr>
      <w:r>
        <w:rPr>
          <w:b/>
          <w:bCs/>
          <w:spacing w:val="-2"/>
          <w:highlight w:val="white"/>
        </w:rPr>
        <w:lastRenderedPageBreak/>
        <w:t>Раздел  4</w:t>
      </w:r>
      <w:r w:rsidR="006432A5" w:rsidRPr="00D660E3">
        <w:rPr>
          <w:b/>
          <w:bCs/>
          <w:spacing w:val="-2"/>
          <w:highlight w:val="white"/>
        </w:rPr>
        <w:t xml:space="preserve">.  </w:t>
      </w:r>
      <w:r w:rsidR="006432A5">
        <w:rPr>
          <w:b/>
          <w:bCs/>
          <w:color w:val="000000"/>
          <w:spacing w:val="4"/>
          <w:highlight w:val="white"/>
        </w:rPr>
        <w:t>Тематическое</w:t>
      </w:r>
      <w:r w:rsidR="006432A5" w:rsidRPr="00D660E3">
        <w:rPr>
          <w:b/>
          <w:bCs/>
          <w:color w:val="000000"/>
          <w:spacing w:val="4"/>
          <w:highlight w:val="white"/>
        </w:rPr>
        <w:t xml:space="preserve"> план</w:t>
      </w:r>
      <w:r w:rsidR="006432A5">
        <w:rPr>
          <w:b/>
          <w:bCs/>
          <w:color w:val="000000"/>
          <w:spacing w:val="4"/>
          <w:highlight w:val="white"/>
        </w:rPr>
        <w:t>ирование</w:t>
      </w:r>
      <w:r w:rsidR="006432A5" w:rsidRPr="00D660E3">
        <w:rPr>
          <w:b/>
          <w:bCs/>
          <w:color w:val="000000"/>
          <w:spacing w:val="4"/>
          <w:highlight w:val="white"/>
        </w:rPr>
        <w:t>.</w:t>
      </w:r>
    </w:p>
    <w:p w:rsidR="006432A5" w:rsidRDefault="006432A5" w:rsidP="00791C78">
      <w:pPr>
        <w:ind w:left="-567" w:right="230"/>
        <w:jc w:val="both"/>
      </w:pPr>
    </w:p>
    <w:p w:rsidR="00C135AC" w:rsidRPr="00C50494" w:rsidRDefault="00C135AC" w:rsidP="00791C78">
      <w:pPr>
        <w:ind w:left="-567" w:right="230"/>
        <w:jc w:val="both"/>
      </w:pPr>
      <w:r w:rsidRPr="00C50494">
        <w:t>Тематический план рабочей программы включает в себя основное содержание всех разделов курса с указанием бюджета времени на их изучение.</w:t>
      </w:r>
    </w:p>
    <w:p w:rsidR="00F51CD5" w:rsidRDefault="00C135AC" w:rsidP="00791C78">
      <w:pPr>
        <w:ind w:left="-567" w:right="230"/>
        <w:jc w:val="both"/>
      </w:pPr>
      <w:r w:rsidRPr="00C50494">
        <w:t>При планировании курса учитывается ко</w:t>
      </w:r>
      <w:r w:rsidR="00F51CD5">
        <w:t>личество учебных недель.  В 2018 – 2019</w:t>
      </w:r>
      <w:r w:rsidRPr="00C50494">
        <w:t xml:space="preserve"> учебном году </w:t>
      </w:r>
      <w:proofErr w:type="gramStart"/>
      <w:r w:rsidRPr="00C50494">
        <w:t>согласно</w:t>
      </w:r>
      <w:proofErr w:type="gramEnd"/>
      <w:r w:rsidRPr="00C50494">
        <w:t xml:space="preserve"> учебного графика, утверждённого Департаментом образования рекомендована следующая  продолжительность учебного года для 9 класса – 34 нед</w:t>
      </w:r>
      <w:r>
        <w:t xml:space="preserve">ели, согласно учебного </w:t>
      </w:r>
      <w:r w:rsidR="00787621">
        <w:t>плана – 4 часа</w:t>
      </w:r>
      <w:r w:rsidRPr="00C50494">
        <w:t xml:space="preserve"> в неделю. Исходя из этого, общее количество часов по</w:t>
      </w:r>
      <w:r w:rsidR="00F51CD5">
        <w:t xml:space="preserve"> математике </w:t>
      </w:r>
    </w:p>
    <w:p w:rsidR="00C135AC" w:rsidRPr="00C50494" w:rsidRDefault="00F51CD5" w:rsidP="00791C78">
      <w:pPr>
        <w:ind w:left="-567" w:right="230"/>
        <w:jc w:val="both"/>
      </w:pPr>
      <w:r>
        <w:t xml:space="preserve">в 2018 – 2019 </w:t>
      </w:r>
      <w:r w:rsidR="00787621">
        <w:t xml:space="preserve"> учебном году составляет 136</w:t>
      </w:r>
      <w:r w:rsidR="00C135AC" w:rsidRPr="00C50494">
        <w:t xml:space="preserve"> часов.</w:t>
      </w:r>
    </w:p>
    <w:p w:rsidR="00C135AC" w:rsidRPr="00C50494" w:rsidRDefault="00C135AC" w:rsidP="00791C78">
      <w:pPr>
        <w:ind w:left="-567" w:right="230"/>
        <w:jc w:val="both"/>
      </w:pPr>
    </w:p>
    <w:p w:rsidR="00C135AC" w:rsidRPr="00C50494" w:rsidRDefault="00C135AC" w:rsidP="006432A5">
      <w:pPr>
        <w:ind w:right="23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5"/>
        <w:gridCol w:w="5922"/>
        <w:gridCol w:w="1727"/>
      </w:tblGrid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 xml:space="preserve">№ </w:t>
            </w:r>
            <w:proofErr w:type="spellStart"/>
            <w:r w:rsidRPr="00C50494">
              <w:t>п.п</w:t>
            </w:r>
            <w:proofErr w:type="spellEnd"/>
            <w:r w:rsidRPr="00C50494">
              <w:t>.</w:t>
            </w:r>
          </w:p>
        </w:tc>
        <w:tc>
          <w:tcPr>
            <w:tcW w:w="5922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Тема раздела</w:t>
            </w:r>
          </w:p>
        </w:tc>
        <w:tc>
          <w:tcPr>
            <w:tcW w:w="1727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Кол. часов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1.</w:t>
            </w:r>
          </w:p>
        </w:tc>
        <w:tc>
          <w:tcPr>
            <w:tcW w:w="5922" w:type="dxa"/>
          </w:tcPr>
          <w:p w:rsidR="00C135AC" w:rsidRPr="00C50494" w:rsidRDefault="00787621" w:rsidP="00A5128C">
            <w:pPr>
              <w:ind w:left="284" w:right="230"/>
              <w:contextualSpacing/>
              <w:jc w:val="both"/>
            </w:pPr>
            <w:r>
              <w:t>Нумерация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</w:t>
            </w:r>
          </w:p>
        </w:tc>
        <w:tc>
          <w:tcPr>
            <w:tcW w:w="1727" w:type="dxa"/>
          </w:tcPr>
          <w:p w:rsidR="00C135AC" w:rsidRPr="00C50494" w:rsidRDefault="00787621" w:rsidP="00A5128C">
            <w:pPr>
              <w:ind w:left="284" w:right="230"/>
              <w:contextualSpacing/>
              <w:jc w:val="center"/>
            </w:pPr>
            <w:r>
              <w:t>9</w:t>
            </w:r>
          </w:p>
          <w:p w:rsidR="00C135AC" w:rsidRPr="00C50494" w:rsidRDefault="00C135AC" w:rsidP="00A5128C">
            <w:pPr>
              <w:ind w:left="284" w:right="230"/>
              <w:contextualSpacing/>
              <w:jc w:val="center"/>
            </w:pPr>
            <w:r w:rsidRPr="00C50494">
              <w:t>3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2.</w:t>
            </w:r>
          </w:p>
        </w:tc>
        <w:tc>
          <w:tcPr>
            <w:tcW w:w="5922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Арифметические действия с целыми и дробными числами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</w:t>
            </w:r>
          </w:p>
        </w:tc>
        <w:tc>
          <w:tcPr>
            <w:tcW w:w="1727" w:type="dxa"/>
          </w:tcPr>
          <w:p w:rsidR="00C135AC" w:rsidRPr="00C50494" w:rsidRDefault="00787621" w:rsidP="00A5128C">
            <w:pPr>
              <w:ind w:left="284" w:right="230"/>
              <w:contextualSpacing/>
              <w:jc w:val="center"/>
            </w:pPr>
            <w:r>
              <w:t>18</w:t>
            </w:r>
          </w:p>
          <w:p w:rsidR="00C135AC" w:rsidRPr="00C50494" w:rsidRDefault="00787621" w:rsidP="00A5128C">
            <w:pPr>
              <w:ind w:left="284" w:right="230"/>
              <w:contextualSpacing/>
              <w:jc w:val="center"/>
            </w:pPr>
            <w:r>
              <w:t>6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3.</w:t>
            </w:r>
          </w:p>
        </w:tc>
        <w:tc>
          <w:tcPr>
            <w:tcW w:w="5922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Проценты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</w:t>
            </w:r>
          </w:p>
        </w:tc>
        <w:tc>
          <w:tcPr>
            <w:tcW w:w="1727" w:type="dxa"/>
          </w:tcPr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21</w:t>
            </w:r>
          </w:p>
          <w:p w:rsidR="00C135AC" w:rsidRPr="00C50494" w:rsidRDefault="00C135AC" w:rsidP="00A5128C">
            <w:pPr>
              <w:ind w:left="284" w:right="230"/>
              <w:contextualSpacing/>
              <w:jc w:val="center"/>
            </w:pPr>
            <w:r w:rsidRPr="00C50494">
              <w:t>7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4.</w:t>
            </w:r>
          </w:p>
        </w:tc>
        <w:tc>
          <w:tcPr>
            <w:tcW w:w="5922" w:type="dxa"/>
          </w:tcPr>
          <w:p w:rsidR="00C135AC" w:rsidRPr="00C50494" w:rsidRDefault="00C41B77" w:rsidP="00A5128C">
            <w:pPr>
              <w:ind w:left="284" w:right="230"/>
              <w:contextualSpacing/>
              <w:jc w:val="both"/>
            </w:pPr>
            <w:r>
              <w:t>Обыкновенные и десятичные</w:t>
            </w:r>
            <w:r w:rsidR="00C135AC" w:rsidRPr="00C50494">
              <w:t xml:space="preserve"> дроби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</w:t>
            </w:r>
          </w:p>
        </w:tc>
        <w:tc>
          <w:tcPr>
            <w:tcW w:w="1727" w:type="dxa"/>
          </w:tcPr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30</w:t>
            </w:r>
          </w:p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10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41B77" w:rsidP="00A5128C">
            <w:pPr>
              <w:ind w:left="284" w:right="230"/>
              <w:contextualSpacing/>
              <w:jc w:val="both"/>
            </w:pPr>
            <w:r>
              <w:t>5.</w:t>
            </w:r>
          </w:p>
        </w:tc>
        <w:tc>
          <w:tcPr>
            <w:tcW w:w="5922" w:type="dxa"/>
          </w:tcPr>
          <w:p w:rsidR="00C135AC" w:rsidRPr="00C50494" w:rsidRDefault="00C41B77" w:rsidP="00A5128C">
            <w:pPr>
              <w:ind w:left="284" w:right="230"/>
              <w:contextualSpacing/>
              <w:jc w:val="both"/>
            </w:pPr>
            <w:r>
              <w:t>Итоговое п</w:t>
            </w:r>
            <w:r w:rsidR="00C135AC" w:rsidRPr="00C50494">
              <w:t>овторение</w:t>
            </w:r>
          </w:p>
          <w:p w:rsidR="00C135AC" w:rsidRPr="00C50494" w:rsidRDefault="00C135AC" w:rsidP="00A5128C">
            <w:pPr>
              <w:ind w:left="284" w:right="230"/>
              <w:contextualSpacing/>
              <w:jc w:val="both"/>
            </w:pPr>
            <w:r w:rsidRPr="00C50494">
              <w:t>Геометрический материал.</w:t>
            </w:r>
          </w:p>
        </w:tc>
        <w:tc>
          <w:tcPr>
            <w:tcW w:w="1727" w:type="dxa"/>
          </w:tcPr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24</w:t>
            </w:r>
          </w:p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8</w:t>
            </w:r>
          </w:p>
        </w:tc>
      </w:tr>
      <w:tr w:rsidR="00C135AC" w:rsidRPr="00C50494" w:rsidTr="00791C78">
        <w:tc>
          <w:tcPr>
            <w:tcW w:w="1275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</w:p>
        </w:tc>
        <w:tc>
          <w:tcPr>
            <w:tcW w:w="5922" w:type="dxa"/>
          </w:tcPr>
          <w:p w:rsidR="00C135AC" w:rsidRPr="00C50494" w:rsidRDefault="00C135AC" w:rsidP="00A5128C">
            <w:pPr>
              <w:ind w:left="284" w:right="230"/>
              <w:contextualSpacing/>
              <w:jc w:val="both"/>
            </w:pPr>
          </w:p>
        </w:tc>
        <w:tc>
          <w:tcPr>
            <w:tcW w:w="1727" w:type="dxa"/>
          </w:tcPr>
          <w:p w:rsidR="00C135AC" w:rsidRPr="00C50494" w:rsidRDefault="00C41B77" w:rsidP="00A5128C">
            <w:pPr>
              <w:ind w:left="284" w:right="230"/>
              <w:contextualSpacing/>
              <w:jc w:val="center"/>
            </w:pPr>
            <w:r>
              <w:t>136</w:t>
            </w:r>
          </w:p>
        </w:tc>
      </w:tr>
    </w:tbl>
    <w:p w:rsidR="00C135AC" w:rsidRPr="00C50494" w:rsidRDefault="00C135AC" w:rsidP="00C135AC">
      <w:pPr>
        <w:ind w:left="284" w:right="230"/>
        <w:jc w:val="both"/>
      </w:pPr>
      <w:r w:rsidRPr="00C50494">
        <w:t xml:space="preserve"> </w:t>
      </w:r>
    </w:p>
    <w:p w:rsidR="00C135AC" w:rsidRPr="00C50494" w:rsidRDefault="00C135AC" w:rsidP="00C135AC">
      <w:pPr>
        <w:ind w:left="284" w:right="230"/>
        <w:jc w:val="both"/>
      </w:pPr>
    </w:p>
    <w:p w:rsidR="00C135AC" w:rsidRPr="00C50494" w:rsidRDefault="00C135AC" w:rsidP="00C135AC">
      <w:pPr>
        <w:ind w:left="284" w:right="230"/>
        <w:jc w:val="both"/>
      </w:pPr>
    </w:p>
    <w:p w:rsidR="00C135AC" w:rsidRPr="00C50494" w:rsidRDefault="00C135AC" w:rsidP="00C135AC">
      <w:pPr>
        <w:ind w:left="284" w:right="230"/>
        <w:jc w:val="both"/>
      </w:pPr>
    </w:p>
    <w:p w:rsidR="00C135AC" w:rsidRPr="00C50494" w:rsidRDefault="00C135AC" w:rsidP="00C135AC">
      <w:pPr>
        <w:ind w:right="230"/>
        <w:jc w:val="both"/>
      </w:pPr>
    </w:p>
    <w:p w:rsidR="00C135AC" w:rsidRPr="00C50494" w:rsidRDefault="00C135AC" w:rsidP="00C135AC">
      <w:pPr>
        <w:ind w:left="284" w:right="230"/>
        <w:jc w:val="both"/>
      </w:pPr>
    </w:p>
    <w:p w:rsidR="00C135AC" w:rsidRPr="00C50494" w:rsidRDefault="00C135AC" w:rsidP="00C135AC">
      <w:pPr>
        <w:ind w:left="284" w:right="230"/>
        <w:jc w:val="both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C135AC" w:rsidRPr="00C50494" w:rsidRDefault="00C135AC" w:rsidP="00C135AC">
      <w:pPr>
        <w:jc w:val="center"/>
        <w:rPr>
          <w:b/>
        </w:rPr>
      </w:pPr>
    </w:p>
    <w:p w:rsidR="0055378E" w:rsidRDefault="0055378E"/>
    <w:sectPr w:rsidR="0055378E" w:rsidSect="008F025C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179AC"/>
    <w:multiLevelType w:val="hybridMultilevel"/>
    <w:tmpl w:val="C742A7AE"/>
    <w:lvl w:ilvl="0" w:tplc="041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FED2A65"/>
    <w:multiLevelType w:val="hybridMultilevel"/>
    <w:tmpl w:val="A4024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6212E5"/>
    <w:multiLevelType w:val="hybridMultilevel"/>
    <w:tmpl w:val="7E8C52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D08A0"/>
    <w:multiLevelType w:val="hybridMultilevel"/>
    <w:tmpl w:val="7F847940"/>
    <w:lvl w:ilvl="0" w:tplc="F5E6FBE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A19"/>
    <w:rsid w:val="00144437"/>
    <w:rsid w:val="00177008"/>
    <w:rsid w:val="002313E4"/>
    <w:rsid w:val="002D1728"/>
    <w:rsid w:val="00514E8F"/>
    <w:rsid w:val="0055378E"/>
    <w:rsid w:val="006432A5"/>
    <w:rsid w:val="006C77CB"/>
    <w:rsid w:val="006F4A19"/>
    <w:rsid w:val="00787621"/>
    <w:rsid w:val="00791C78"/>
    <w:rsid w:val="008121E3"/>
    <w:rsid w:val="008F025C"/>
    <w:rsid w:val="009057B6"/>
    <w:rsid w:val="009F5608"/>
    <w:rsid w:val="00A35BDE"/>
    <w:rsid w:val="00B30C90"/>
    <w:rsid w:val="00C135AC"/>
    <w:rsid w:val="00C2038C"/>
    <w:rsid w:val="00C41B77"/>
    <w:rsid w:val="00CF0E97"/>
    <w:rsid w:val="00D22EC8"/>
    <w:rsid w:val="00F51CD5"/>
    <w:rsid w:val="00F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35AC"/>
    <w:pPr>
      <w:ind w:left="720"/>
      <w:contextualSpacing/>
    </w:pPr>
  </w:style>
  <w:style w:type="character" w:styleId="a4">
    <w:name w:val="Strong"/>
    <w:basedOn w:val="a0"/>
    <w:qFormat/>
    <w:rsid w:val="00C135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B7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5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C135AC"/>
    <w:pPr>
      <w:ind w:left="720"/>
      <w:contextualSpacing/>
    </w:pPr>
  </w:style>
  <w:style w:type="character" w:styleId="a4">
    <w:name w:val="Strong"/>
    <w:basedOn w:val="a0"/>
    <w:qFormat/>
    <w:rsid w:val="00C135A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B7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B7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FB9C1E-C2D7-4613-ADED-32CD1F1B5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Розалина</cp:lastModifiedBy>
  <cp:revision>17</cp:revision>
  <cp:lastPrinted>2019-08-22T11:17:00Z</cp:lastPrinted>
  <dcterms:created xsi:type="dcterms:W3CDTF">2016-08-22T04:15:00Z</dcterms:created>
  <dcterms:modified xsi:type="dcterms:W3CDTF">2019-09-10T13:11:00Z</dcterms:modified>
</cp:coreProperties>
</file>