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A4D" w:rsidRPr="00875A4D" w:rsidRDefault="00875A4D" w:rsidP="00875A4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b/>
          <w:bCs/>
          <w:sz w:val="21"/>
          <w:lang w:eastAsia="ru-RU"/>
        </w:rPr>
        <w:t>ФГОС НОО ОВЗ</w:t>
      </w:r>
    </w:p>
    <w:p w:rsidR="00875A4D" w:rsidRPr="00875A4D" w:rsidRDefault="00875A4D" w:rsidP="00875A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b/>
          <w:bCs/>
          <w:sz w:val="21"/>
          <w:lang w:eastAsia="ru-RU"/>
        </w:rPr>
        <w:t>С 1 сентября 2016 года вступает в действие федеральные государственные образовательные стандарты начального общего образования для детей с ОВЗ.</w:t>
      </w:r>
    </w:p>
    <w:p w:rsidR="00875A4D" w:rsidRPr="00875A4D" w:rsidRDefault="00875A4D" w:rsidP="00875A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>Основные цели введения ФГОС НОО ОВЗ:</w:t>
      </w:r>
    </w:p>
    <w:p w:rsidR="00875A4D" w:rsidRPr="00875A4D" w:rsidRDefault="00875A4D" w:rsidP="00875A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>полноценное включение в образовательное пространство всех детей с ОВЗ</w:t>
      </w:r>
      <w:proofErr w:type="gramStart"/>
      <w:r w:rsidRPr="00875A4D">
        <w:rPr>
          <w:rFonts w:ascii="Arial" w:eastAsia="Times New Roman" w:hAnsi="Arial" w:cs="Arial"/>
          <w:sz w:val="21"/>
          <w:szCs w:val="21"/>
          <w:lang w:eastAsia="ru-RU"/>
        </w:rPr>
        <w:t xml:space="preserve"> ;</w:t>
      </w:r>
      <w:proofErr w:type="gramEnd"/>
    </w:p>
    <w:p w:rsidR="00875A4D" w:rsidRPr="00875A4D" w:rsidRDefault="00875A4D" w:rsidP="00875A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>социализация детей с ОВЗ, развитие жизненного опыта, академической и жизненной компетенций.</w:t>
      </w:r>
    </w:p>
    <w:p w:rsidR="00875A4D" w:rsidRPr="00875A4D" w:rsidRDefault="00875A4D" w:rsidP="00875A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 xml:space="preserve"> В </w:t>
      </w:r>
      <w:r w:rsidR="00067CB5">
        <w:rPr>
          <w:rFonts w:ascii="Arial" w:eastAsia="Times New Roman" w:hAnsi="Arial" w:cs="Arial"/>
          <w:sz w:val="21"/>
          <w:szCs w:val="21"/>
          <w:lang w:eastAsia="ru-RU"/>
        </w:rPr>
        <w:t>настоящее время в МАОУ «Лайтамакская</w:t>
      </w:r>
      <w:r w:rsidRPr="00875A4D">
        <w:rPr>
          <w:rFonts w:ascii="Arial" w:eastAsia="Times New Roman" w:hAnsi="Arial" w:cs="Arial"/>
          <w:sz w:val="21"/>
          <w:szCs w:val="21"/>
          <w:lang w:eastAsia="ru-RU"/>
        </w:rPr>
        <w:t xml:space="preserve"> СОШ</w:t>
      </w:r>
      <w:r w:rsidR="00067CB5">
        <w:rPr>
          <w:rFonts w:ascii="Arial" w:eastAsia="Times New Roman" w:hAnsi="Arial" w:cs="Arial"/>
          <w:sz w:val="21"/>
          <w:szCs w:val="21"/>
          <w:lang w:eastAsia="ru-RU"/>
        </w:rPr>
        <w:t>»</w:t>
      </w:r>
      <w:r w:rsidRPr="00875A4D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875A4D" w:rsidRPr="00875A4D" w:rsidRDefault="00875A4D" w:rsidP="00875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>Сформированы нормативно-правовые документы федерального, регионального, муниципального уровней, обеспечивающих реализацию ФГОС ОВЗ (методический кабинет, сайт школы);</w:t>
      </w:r>
    </w:p>
    <w:p w:rsidR="00875A4D" w:rsidRPr="00875A4D" w:rsidRDefault="00875A4D" w:rsidP="00875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>Разработаны локально-нормативные документы, регламентирующие реализацию ФГОС ОВЗ;</w:t>
      </w:r>
    </w:p>
    <w:p w:rsidR="00875A4D" w:rsidRPr="00875A4D" w:rsidRDefault="00875A4D" w:rsidP="00875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>Разрабатывается Адаптированная основная образовательная программа начального общего образования;</w:t>
      </w:r>
    </w:p>
    <w:p w:rsidR="00875A4D" w:rsidRPr="00875A4D" w:rsidRDefault="00875A4D" w:rsidP="00875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>Идет информирование участников образовательного процесса и общественности по ключевым позициям введения ФГОС ОВЗ;</w:t>
      </w:r>
    </w:p>
    <w:p w:rsidR="00875A4D" w:rsidRPr="00875A4D" w:rsidRDefault="00875A4D" w:rsidP="00875A4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>Изучаются мнения родителей (законных представителей обучающихся) по вопросам введения новых стандартов;</w:t>
      </w:r>
    </w:p>
    <w:p w:rsidR="00875A4D" w:rsidRPr="00875A4D" w:rsidRDefault="005B110D" w:rsidP="00875A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5" w:history="1">
        <w:r w:rsidR="00067CB5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МАОУ Лайтамак</w:t>
        </w:r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ская СОШ</w:t>
        </w:r>
      </w:hyperlink>
    </w:p>
    <w:p w:rsidR="00875A4D" w:rsidRPr="00875A4D" w:rsidRDefault="00875A4D" w:rsidP="00875A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b/>
          <w:bCs/>
          <w:sz w:val="21"/>
          <w:lang w:eastAsia="ru-RU"/>
        </w:rPr>
        <w:t>По вопросам введения ФГОС НОО ОВЗ работает горячая линия</w:t>
      </w:r>
      <w:r w:rsidRPr="00875A4D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875A4D" w:rsidRPr="00875A4D" w:rsidRDefault="00875A4D" w:rsidP="00875A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> 8 (3456) 22-29-37 (</w:t>
      </w:r>
      <w:proofErr w:type="spellStart"/>
      <w:r w:rsidRPr="00875A4D">
        <w:rPr>
          <w:rFonts w:ascii="Arial" w:eastAsia="Times New Roman" w:hAnsi="Arial" w:cs="Arial"/>
          <w:sz w:val="21"/>
          <w:szCs w:val="21"/>
          <w:lang w:eastAsia="ru-RU"/>
        </w:rPr>
        <w:t>Иутина</w:t>
      </w:r>
      <w:proofErr w:type="spellEnd"/>
      <w:r w:rsidRPr="00875A4D">
        <w:rPr>
          <w:rFonts w:ascii="Arial" w:eastAsia="Times New Roman" w:hAnsi="Arial" w:cs="Arial"/>
          <w:sz w:val="21"/>
          <w:szCs w:val="21"/>
          <w:lang w:eastAsia="ru-RU"/>
        </w:rPr>
        <w:t xml:space="preserve"> Светлана Юрьевна, заведующий информационно-методическим центром);</w:t>
      </w:r>
    </w:p>
    <w:p w:rsidR="00875A4D" w:rsidRPr="00875A4D" w:rsidRDefault="00875A4D" w:rsidP="00875A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sz w:val="21"/>
          <w:szCs w:val="21"/>
          <w:lang w:eastAsia="ru-RU"/>
        </w:rPr>
        <w:t xml:space="preserve"> 8 (3456) 22-33-53 (Богданова Марина Владимировна - заведующий </w:t>
      </w:r>
      <w:proofErr w:type="spellStart"/>
      <w:r w:rsidRPr="00875A4D">
        <w:rPr>
          <w:rFonts w:ascii="Arial" w:eastAsia="Times New Roman" w:hAnsi="Arial" w:cs="Arial"/>
          <w:sz w:val="21"/>
          <w:szCs w:val="21"/>
          <w:lang w:eastAsia="ru-RU"/>
        </w:rPr>
        <w:t>психолого-медико-педагогическая</w:t>
      </w:r>
      <w:proofErr w:type="spellEnd"/>
      <w:r w:rsidRPr="00875A4D">
        <w:rPr>
          <w:rFonts w:ascii="Arial" w:eastAsia="Times New Roman" w:hAnsi="Arial" w:cs="Arial"/>
          <w:sz w:val="21"/>
          <w:szCs w:val="21"/>
          <w:lang w:eastAsia="ru-RU"/>
        </w:rPr>
        <w:t xml:space="preserve"> комиссии </w:t>
      </w:r>
      <w:proofErr w:type="spellStart"/>
      <w:r w:rsidRPr="00875A4D">
        <w:rPr>
          <w:rFonts w:ascii="Arial" w:eastAsia="Times New Roman" w:hAnsi="Arial" w:cs="Arial"/>
          <w:sz w:val="21"/>
          <w:szCs w:val="21"/>
          <w:lang w:eastAsia="ru-RU"/>
        </w:rPr>
        <w:t>Тобольского</w:t>
      </w:r>
      <w:proofErr w:type="spellEnd"/>
      <w:r w:rsidRPr="00875A4D">
        <w:rPr>
          <w:rFonts w:ascii="Arial" w:eastAsia="Times New Roman" w:hAnsi="Arial" w:cs="Arial"/>
          <w:sz w:val="21"/>
          <w:szCs w:val="21"/>
          <w:lang w:eastAsia="ru-RU"/>
        </w:rPr>
        <w:t xml:space="preserve"> района);</w:t>
      </w:r>
    </w:p>
    <w:p w:rsidR="00875A4D" w:rsidRPr="00875A4D" w:rsidRDefault="00067CB5" w:rsidP="00875A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>8 9526897860 (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Акбердеева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Алсу</w:t>
      </w:r>
      <w:proofErr w:type="spell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1"/>
          <w:szCs w:val="21"/>
          <w:lang w:eastAsia="ru-RU"/>
        </w:rPr>
        <w:t>Мухаметситдыковна</w:t>
      </w:r>
      <w:proofErr w:type="spellEnd"/>
      <w:r w:rsidR="00875A4D" w:rsidRPr="00875A4D">
        <w:rPr>
          <w:rFonts w:ascii="Arial" w:eastAsia="Times New Roman" w:hAnsi="Arial" w:cs="Arial"/>
          <w:sz w:val="21"/>
          <w:szCs w:val="21"/>
          <w:lang w:eastAsia="ru-RU"/>
        </w:rPr>
        <w:t xml:space="preserve"> – заместитель 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директора по УВР МАОУ Лайтамакская </w:t>
      </w:r>
      <w:r w:rsidR="00875A4D" w:rsidRPr="00875A4D">
        <w:rPr>
          <w:rFonts w:ascii="Arial" w:eastAsia="Times New Roman" w:hAnsi="Arial" w:cs="Arial"/>
          <w:sz w:val="21"/>
          <w:szCs w:val="21"/>
          <w:lang w:eastAsia="ru-RU"/>
        </w:rPr>
        <w:t>СОШ)</w:t>
      </w:r>
    </w:p>
    <w:p w:rsidR="00875A4D" w:rsidRPr="00875A4D" w:rsidRDefault="00875A4D" w:rsidP="00875A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b/>
          <w:bCs/>
          <w:sz w:val="21"/>
          <w:lang w:eastAsia="ru-RU"/>
        </w:rPr>
        <w:t>Нормативно-правовые документы</w:t>
      </w:r>
    </w:p>
    <w:p w:rsidR="00875A4D" w:rsidRPr="00875A4D" w:rsidRDefault="00875A4D" w:rsidP="00875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b/>
          <w:bCs/>
          <w:sz w:val="21"/>
          <w:lang w:eastAsia="ru-RU"/>
        </w:rPr>
        <w:t>Федеральный уровень</w:t>
      </w:r>
      <w:r w:rsidRPr="00875A4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6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Федеральный закон РФ от 29.12.2012 №273-ФЗ «Об образовании в Российской Федерации», ст.79 Организация получения образования обучающимися  с ОВЗ.</w:t>
        </w:r>
      </w:hyperlink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7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детьми-инвалидами и детьми с ограниченными возможностями здоровья (утвержден 13.02.2015 года).</w:t>
        </w:r>
      </w:hyperlink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8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Письмо </w:t>
        </w:r>
        <w:proofErr w:type="spellStart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Минобрнауки</w:t>
        </w:r>
        <w:proofErr w:type="spellEnd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 РФ от 11.03.2016 № ВК-452/07 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</w:r>
        <w:proofErr w:type="gramStart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образования</w:t>
        </w:r>
        <w:proofErr w:type="gramEnd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 обучающихся с умственной отсталостью (интеллектуальными нарушениями)»</w:t>
        </w:r>
      </w:hyperlink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9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Приказ </w:t>
        </w:r>
        <w:proofErr w:type="spellStart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Минобрнауки</w:t>
        </w:r>
        <w:proofErr w:type="spellEnd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 РФ от 19.12.2014 №1598 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</w:r>
      </w:hyperlink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0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Приказ </w:t>
        </w:r>
        <w:proofErr w:type="spellStart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Минобрнауки</w:t>
        </w:r>
        <w:proofErr w:type="spellEnd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 РФ от 19.12.2014 №1599 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</w:r>
      </w:hyperlink>
    </w:p>
    <w:p w:rsidR="00875A4D" w:rsidRPr="00875A4D" w:rsidRDefault="00875A4D" w:rsidP="00875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b/>
          <w:bCs/>
          <w:sz w:val="21"/>
          <w:lang w:eastAsia="ru-RU"/>
        </w:rPr>
        <w:t>Региональный уровень</w:t>
      </w:r>
      <w:r w:rsidRPr="00875A4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1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Приказ ДОН от 17.08.2015 №264/ОД об утверждении Плана действий по обеспечению введения ФГОС  НОО  ОВЗ и ФГОС обучающихся с умственной отсталостью (интеллектуальными нарушениями)  в Тюменской области (в ред. от 22.03.2016 </w:t>
        </w:r>
        <w:proofErr w:type="spellStart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г.№</w:t>
        </w:r>
        <w:proofErr w:type="spellEnd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 228/ОД) </w:t>
        </w:r>
      </w:hyperlink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2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Приказ Департамента образования и науки Тюменской области «Об обеспечении введения ФГОС ОВЗ в Тюменской области» от 13.10.2015 № 370/ОД</w:t>
        </w:r>
      </w:hyperlink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3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Приказ Департамента образования и науки Тюменской области «Об утверждении Плана действий по обеспечению ведения ФГОС ОВЗ в Тюменской области» от 17.08.2015 № 264/ОД</w:t>
        </w:r>
      </w:hyperlink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4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Приложение к приказу</w:t>
        </w:r>
      </w:hyperlink>
    </w:p>
    <w:p w:rsidR="00875A4D" w:rsidRPr="00875A4D" w:rsidRDefault="00875A4D" w:rsidP="00875A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b/>
          <w:bCs/>
          <w:sz w:val="21"/>
          <w:lang w:eastAsia="ru-RU"/>
        </w:rPr>
        <w:t>Муниципальный уровень</w:t>
      </w:r>
      <w:r w:rsidRPr="00875A4D"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5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Приказ Отдела образования "Об обеспечении введения ФГОС ОВЗ в образовательных организациях </w:t>
        </w:r>
        <w:proofErr w:type="spellStart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Тобольского</w:t>
        </w:r>
        <w:proofErr w:type="spellEnd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 муниципального района"</w:t>
        </w:r>
      </w:hyperlink>
    </w:p>
    <w:p w:rsidR="00875A4D" w:rsidRPr="00875A4D" w:rsidRDefault="005B110D" w:rsidP="00875A4D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6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Дорожная карта  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</w:t>
        </w:r>
        <w:proofErr w:type="gramStart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образования</w:t>
        </w:r>
        <w:proofErr w:type="gramEnd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 обучающихся с умственной отсталостью (интеллектуальными нарушениями) в Тобольском муниципальном районе на 2016-2017 учебный год</w:t>
        </w:r>
      </w:hyperlink>
    </w:p>
    <w:p w:rsidR="00875A4D" w:rsidRPr="00875A4D" w:rsidRDefault="00875A4D" w:rsidP="00875A4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875A4D">
        <w:rPr>
          <w:rFonts w:ascii="Arial" w:eastAsia="Times New Roman" w:hAnsi="Arial" w:cs="Arial"/>
          <w:b/>
          <w:bCs/>
          <w:sz w:val="21"/>
          <w:lang w:eastAsia="ru-RU"/>
        </w:rPr>
        <w:t>Методические документы</w:t>
      </w:r>
    </w:p>
    <w:p w:rsidR="00875A4D" w:rsidRPr="00875A4D" w:rsidRDefault="005B110D" w:rsidP="00875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7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Особенности ФГОС начального общего образования для детей с ОВЗ</w:t>
        </w:r>
      </w:hyperlink>
    </w:p>
    <w:p w:rsidR="00875A4D" w:rsidRPr="00875A4D" w:rsidRDefault="005B110D" w:rsidP="00875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8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О формировании адаптированных общеобразовательных программ</w:t>
        </w:r>
      </w:hyperlink>
    </w:p>
    <w:p w:rsidR="00875A4D" w:rsidRPr="00875A4D" w:rsidRDefault="005B110D" w:rsidP="00875A4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hyperlink r:id="rId19" w:history="1"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О </w:t>
        </w:r>
        <w:proofErr w:type="spellStart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>тьюторском</w:t>
        </w:r>
        <w:proofErr w:type="spellEnd"/>
        <w:r w:rsidR="00875A4D" w:rsidRPr="00875A4D">
          <w:rPr>
            <w:rFonts w:ascii="Arial" w:eastAsia="Times New Roman" w:hAnsi="Arial" w:cs="Arial"/>
            <w:color w:val="959393"/>
            <w:sz w:val="21"/>
            <w:u w:val="single"/>
            <w:lang w:eastAsia="ru-RU"/>
          </w:rPr>
          <w:t xml:space="preserve"> сопровождении в рамках ФГОС начального общего образования для детей с ОВЗ</w:t>
        </w:r>
      </w:hyperlink>
    </w:p>
    <w:p w:rsidR="00221077" w:rsidRDefault="00221077"/>
    <w:sectPr w:rsidR="00221077" w:rsidSect="0022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7C2"/>
    <w:multiLevelType w:val="multilevel"/>
    <w:tmpl w:val="B9E8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A204A"/>
    <w:multiLevelType w:val="multilevel"/>
    <w:tmpl w:val="CCF0A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1526F8"/>
    <w:multiLevelType w:val="multilevel"/>
    <w:tmpl w:val="F634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DC62D3"/>
    <w:multiLevelType w:val="multilevel"/>
    <w:tmpl w:val="23B0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A4D"/>
    <w:rsid w:val="00067CB5"/>
    <w:rsid w:val="00221077"/>
    <w:rsid w:val="005B110D"/>
    <w:rsid w:val="00875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A4D"/>
    <w:rPr>
      <w:color w:val="959393"/>
      <w:u w:val="single"/>
    </w:rPr>
  </w:style>
  <w:style w:type="paragraph" w:styleId="a4">
    <w:name w:val="Normal (Web)"/>
    <w:basedOn w:val="a"/>
    <w:uiPriority w:val="99"/>
    <w:semiHidden/>
    <w:unhideWhenUsed/>
    <w:rsid w:val="00875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5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%D0%B4%D0%BE%D0%BA%D1%83%D0%BC%D0%B5%D0%BD%D1%82%D1%8B/8021/%D1%84%D0%B0%D0%B9%D0%BB/7245/%D0%92%D0%9A-452_07%20%D0%BE%D1%82%2011.03.2016.pdf" TargetMode="External"/><Relationship Id="rId13" Type="http://schemas.openxmlformats.org/officeDocument/2006/relationships/hyperlink" Target="http://schoolsetovo.ucoz.ru/_ld/5/529_____-1-.pdf" TargetMode="External"/><Relationship Id="rId18" Type="http://schemas.openxmlformats.org/officeDocument/2006/relationships/hyperlink" Target="http://imctob.ru/docs/metod/aoop.ppt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choolsetovo.ucoz.ru/_ld/5/531_----.pdf" TargetMode="External"/><Relationship Id="rId12" Type="http://schemas.openxmlformats.org/officeDocument/2006/relationships/hyperlink" Target="http://schoolsetovo.ucoz.ru/sad/prikaz_ob_obespechenii_vvedenija_fgos_ovz_v_tjumen.pdf" TargetMode="External"/><Relationship Id="rId17" Type="http://schemas.openxmlformats.org/officeDocument/2006/relationships/hyperlink" Target="http://imctob.ru/docs/metod/osobennosti.pptx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setovo.ucoz.ru/dorozhnaja_karta_vvednija_fgos_ovz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choolsetovo.ucoz.ru/sad/federalnyj_zakon_ot_29.pdf" TargetMode="External"/><Relationship Id="rId11" Type="http://schemas.openxmlformats.org/officeDocument/2006/relationships/hyperlink" Target="http://schoolsetovo.ucoz.ru/sad/prikaza_o_vnesenii_izmenenij.pdf" TargetMode="External"/><Relationship Id="rId5" Type="http://schemas.openxmlformats.org/officeDocument/2006/relationships/hyperlink" Target="http://schoolsetovo.ucoz.ru/_ld/5/532__________2016.pdf" TargetMode="External"/><Relationship Id="rId15" Type="http://schemas.openxmlformats.org/officeDocument/2006/relationships/hyperlink" Target="http://schoolsetovo.ucoz.ru/sad/prikaz_146.2016govz.compressed.pdf" TargetMode="External"/><Relationship Id="rId10" Type="http://schemas.openxmlformats.org/officeDocument/2006/relationships/hyperlink" Target="http://minobr.gov-murman.ru/files/OVZ/Prikaz_%E2%84%96_1599_ot_19.12.2014.pdf" TargetMode="External"/><Relationship Id="rId19" Type="http://schemas.openxmlformats.org/officeDocument/2006/relationships/hyperlink" Target="http://imctob.ru/docs/metod/soprovozhdenie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inobr.gov-murman.ru/files/OVZ/Prikaz_%E2%84%96_1598_ot_19.12.2014.pdf" TargetMode="External"/><Relationship Id="rId14" Type="http://schemas.openxmlformats.org/officeDocument/2006/relationships/hyperlink" Target="http://schoolsetovo.ucoz.ru/_ld/5/530___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765</Words>
  <Characters>4361</Characters>
  <Application>Microsoft Office Word</Application>
  <DocSecurity>0</DocSecurity>
  <Lines>36</Lines>
  <Paragraphs>10</Paragraphs>
  <ScaleCrop>false</ScaleCrop>
  <Company>Hewlett-Packard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First</cp:lastModifiedBy>
  <cp:revision>2</cp:revision>
  <dcterms:created xsi:type="dcterms:W3CDTF">2016-05-10T13:24:00Z</dcterms:created>
  <dcterms:modified xsi:type="dcterms:W3CDTF">2016-05-10T13:33:00Z</dcterms:modified>
</cp:coreProperties>
</file>