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FF9" w:rsidRPr="00F84FF9" w:rsidRDefault="00F84FF9" w:rsidP="00F84FF9">
      <w:pPr>
        <w:pStyle w:val="Default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noProof/>
          <w:sz w:val="26"/>
          <w:szCs w:val="26"/>
          <w:u w:val="single"/>
          <w:lang w:eastAsia="ru-RU"/>
        </w:rPr>
        <w:drawing>
          <wp:inline distT="0" distB="0" distL="0" distR="0">
            <wp:extent cx="5940425" cy="8963025"/>
            <wp:effectExtent l="19050" t="0" r="3175" b="0"/>
            <wp:docPr id="1" name="Рисунок 1" descr="C:\Users\80CE~1\AppData\Local\Temp\Rar$DI12.360\то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0CE~1\AppData\Local\Temp\Rar$DI12.360\топ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6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ФЗ "О некоммерческих организациях", другими нормативными правовыми актами, уставом ОУ и настоящим положением.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1.7. Лицензирование и государственная аккредитация Филиала осуществляются в порядке, установленном Федеральным законом от 29.12.2012 № 273-ФЗ "Об образовании в Российской Федерации".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1.8. Филиал осуществляет обучение и воспитание в интересах личности, общества, государства, обеспечивает охрану здоровья и создание благоприятных условий для разностороннего развития личности, в том числе возможности удовлетворения потребности обучающегося в самообразовании и получении дополнительного образования.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1.9. В Филиале создание и деятельность организационных структур политических партий, общественно-политических и религиозных движений и организаций (объединений) не допускается.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1.10. Вопросы, связанные с деятельностью Филиала, не предусмотренные положением о Филиале, регулируются уставом Учреждения. </w:t>
      </w:r>
    </w:p>
    <w:p w:rsidR="008C7921" w:rsidRDefault="008C7921" w:rsidP="008C7921">
      <w:pPr>
        <w:pStyle w:val="Default"/>
        <w:rPr>
          <w:sz w:val="26"/>
          <w:szCs w:val="26"/>
        </w:rPr>
      </w:pPr>
    </w:p>
    <w:p w:rsidR="008C7921" w:rsidRDefault="008C7921" w:rsidP="008C7921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2. Цели деятельности Филиала. Виды деятельности. Образовательная деятельность Филиала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2.1.</w:t>
      </w:r>
      <w:r>
        <w:rPr>
          <w:spacing w:val="-2"/>
          <w:sz w:val="28"/>
          <w:szCs w:val="28"/>
        </w:rPr>
        <w:t xml:space="preserve"> </w:t>
      </w:r>
      <w:r>
        <w:rPr>
          <w:sz w:val="26"/>
          <w:szCs w:val="26"/>
        </w:rPr>
        <w:t xml:space="preserve"> Целями деятельности Филиала является:</w:t>
      </w:r>
    </w:p>
    <w:p w:rsidR="008C7921" w:rsidRDefault="008C7921" w:rsidP="008C7921">
      <w:pPr>
        <w:shd w:val="clear" w:color="auto" w:fill="FFFFFF"/>
        <w:spacing w:before="295" w:line="295" w:lineRule="exact"/>
        <w:ind w:left="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формирование общей культуры личности обучающихся на основе усвоения реализуемых образовательной организацией основных общеобразовательных и дополнительных образовательных программ в соответствии с федеральными государственными образовательными стандартами;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воспитание у обучающихся гражданственности, трудолюбия, уважения к правам и свободам человека, любви к окружающей природе, Родине, семье, формирование здорового образа жизни;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создание условий для реализации гражданами РФ гарантированного государством права на получение общедоступного и бесплатного дошкольного, начального общего образования.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2.2. Образовательная организация осуществляет следующие основные виды деятельности: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реализация программы начального общего образования;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реализация программы дополнительного образования;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– оказание дополнительных образовательных услуг.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Виды и формы дополнительных образовательных услуг определяется уставом ОУ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2.3. Участниками образовательных отношений в Филиале являются обучающиеся Филиала, их родители (законные представители) и педагогические работники Филиала. Права и обязанности участников образовательных отношений Филиала определены уставом ОУ, действующим законодательством РФ.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2.4. Филиал осуществляет прием в первый класс в соответствие с приказом Минобрнауки России от 15.02.2012 № 107 "Об утверждении порядка приема граждан в общеобразовательные учреждения", правилами приема в ОУ, утвержденными приказом руководителя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 приеме детей Филиал обязан знакомить их родителей (законных представителей) с уставом ОУ, положением о Филиале, лицензией на право ведения образовательной деятельности, свидетельством о государственной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аккредитации и другими документами, регламентирующими осуществление образовательного процесса.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2.5. Учебный год в Филиале начинается 1 сентября.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Продолжительность учебного года составляет не менее 34 недель, в первом классе – 33 недели. Продолжительность каникул в течение учебного года составляет не менее 30 календарных дней, летом – не менее 8 недель. Для учащихся 1-го класса устанавливаются в течение года дополнительные недельные каникулы.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2.6. Количество классов зависит от количества обучающихся и условий, созданных для осуществления образовательного процесса с учетом санитарных норм.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2.7. Филиал работает в режиме пятидневной учебной недели. Программы дополнительного образования Филиал реализует в режиме шестидневной недели.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2.8. Организация образовательного процесса в Филиале строится на основе учебного плана и годового календарного учебного графика.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2.9. Обучение и воспитание в Филиале ведется на русском языке.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2.10.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Филиалом и обучающимися и (или) родителями (законными представителями) несовершеннолетних обучающихся регламентируются локальными нормативными актами принятыми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2.11. Перевод в следующий класс осуществляется на основании приказа руководителя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2.12. Дисциплина в Филиале поддерживается на основе уважения человеческого достоинства всех участников образовательного процесса. Применение методов физического и психического насилия по отношению к обучающимся не допускается.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2.13. В Филиале открыта группа кратковременного пребывания детей для детей в возрасте от 3 до 7 лет по запросам их родителей (законных представителей), по согласованию с Учредителем с целью обеспечения воспитания, обучения, присмотра, ухода и оздоровления детей. Деятельность группы кратковременного пребывания детей регламентируется соответствующим положением, утвержденным руководителем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3. Имущество и финансово-хозяйственная деятельность Филиала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3.1. Филиал не имеет собственных прав на имущество и использует имущество ОУ, которое закрепляется за ОУ на праве оперативного управления в порядке, установленном законодательством Российской Федерации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3.2. Филиал использует имущество в соответствии с целями деятельности, определенными настоящим положением, в пределах, установленных законодательством РФ.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3.3. 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3.4. Имущество Филиала учитывается на балансе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3.5. Финансирование деятельности Филиала осуществляется за счет бюджетных средств предоставляемых ОУ.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pacing w:val="-9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3.6. 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t>Работники    Филиала    обязаны    принимать меры, способствующие</w:t>
      </w:r>
      <w:r>
        <w:rPr>
          <w:rFonts w:ascii="Times New Roman" w:hAnsi="Times New Roman"/>
          <w:color w:val="000000"/>
          <w:spacing w:val="-2"/>
          <w:sz w:val="26"/>
          <w:szCs w:val="26"/>
        </w:rPr>
        <w:br/>
      </w:r>
      <w:r>
        <w:rPr>
          <w:rFonts w:ascii="Times New Roman" w:hAnsi="Times New Roman"/>
          <w:color w:val="000000"/>
          <w:spacing w:val="6"/>
          <w:sz w:val="26"/>
          <w:szCs w:val="26"/>
        </w:rPr>
        <w:t>сохранности и бережному использованию имущества в соответствии с его</w:t>
      </w:r>
      <w:r>
        <w:rPr>
          <w:rFonts w:ascii="Times New Roman" w:hAnsi="Times New Roman"/>
          <w:color w:val="000000"/>
          <w:spacing w:val="6"/>
          <w:sz w:val="26"/>
          <w:szCs w:val="26"/>
        </w:rPr>
        <w:br/>
      </w:r>
      <w:r>
        <w:rPr>
          <w:rFonts w:ascii="Times New Roman" w:hAnsi="Times New Roman"/>
          <w:color w:val="000000"/>
          <w:spacing w:val="-9"/>
          <w:sz w:val="26"/>
          <w:szCs w:val="26"/>
        </w:rPr>
        <w:t>назначением.</w:t>
      </w:r>
    </w:p>
    <w:p w:rsidR="008C7921" w:rsidRDefault="008C7921" w:rsidP="008C7921">
      <w:pPr>
        <w:shd w:val="clear" w:color="auto" w:fill="FFFFFF"/>
        <w:tabs>
          <w:tab w:val="left" w:pos="770"/>
        </w:tabs>
        <w:spacing w:line="295" w:lineRule="exact"/>
        <w:ind w:left="14"/>
        <w:rPr>
          <w:sz w:val="28"/>
          <w:szCs w:val="28"/>
        </w:rPr>
      </w:pPr>
      <w:r>
        <w:rPr>
          <w:rFonts w:ascii="Times New Roman" w:hAnsi="Times New Roman"/>
          <w:color w:val="000000"/>
          <w:spacing w:val="-9"/>
          <w:sz w:val="26"/>
          <w:szCs w:val="26"/>
        </w:rPr>
        <w:t xml:space="preserve">3.7. </w:t>
      </w:r>
      <w:r>
        <w:rPr>
          <w:rFonts w:ascii="Times New Roman" w:hAnsi="Times New Roman"/>
          <w:color w:val="000000"/>
          <w:sz w:val="26"/>
          <w:szCs w:val="26"/>
        </w:rPr>
        <w:t>Учреждение отчитывается за Филиал перед органами государственной</w:t>
      </w:r>
      <w:r>
        <w:rPr>
          <w:rFonts w:ascii="Times New Roman" w:hAnsi="Times New Roman"/>
          <w:color w:val="000000"/>
          <w:sz w:val="26"/>
          <w:szCs w:val="26"/>
        </w:rPr>
        <w:br/>
      </w:r>
      <w:r>
        <w:rPr>
          <w:rFonts w:ascii="Times New Roman" w:hAnsi="Times New Roman"/>
          <w:color w:val="000000"/>
          <w:spacing w:val="-3"/>
          <w:sz w:val="26"/>
          <w:szCs w:val="26"/>
        </w:rPr>
        <w:t>статистики   и   органами   управления   образования   по   разделу    начальная</w:t>
      </w:r>
      <w:r>
        <w:rPr>
          <w:rFonts w:ascii="Times New Roman" w:hAnsi="Times New Roman"/>
          <w:color w:val="000000"/>
          <w:spacing w:val="-3"/>
          <w:sz w:val="26"/>
          <w:szCs w:val="26"/>
        </w:rPr>
        <w:br/>
        <w:t>общеобразовательная школа.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4. Управление Филиалом</w:t>
      </w:r>
      <w:r>
        <w:rPr>
          <w:rFonts w:ascii="Times New Roman" w:hAnsi="Times New Roman"/>
          <w:color w:val="000000"/>
          <w:sz w:val="26"/>
          <w:szCs w:val="26"/>
        </w:rPr>
        <w:t>.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4.1. Управление Филиалом осуществляется в соответствии с законодательством РФ, уставом ОУ и настоящим положением о Филиале. </w:t>
      </w:r>
      <w:r>
        <w:rPr>
          <w:spacing w:val="-1"/>
          <w:sz w:val="26"/>
          <w:szCs w:val="26"/>
        </w:rPr>
        <w:t>Общее руководство деятельностью Филиала осуществляет директор ОУ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Непосредственное управление Филиалом осуществляет руководитель Филиала (заведующий Филиалом), назначаемый и освобождаемый приказом </w:t>
      </w:r>
      <w:r>
        <w:rPr>
          <w:spacing w:val="14"/>
          <w:sz w:val="26"/>
          <w:szCs w:val="26"/>
        </w:rPr>
        <w:t xml:space="preserve">директора ОУ, подотчетен и подконтролен ему в своей </w:t>
      </w:r>
      <w:r>
        <w:rPr>
          <w:spacing w:val="-1"/>
          <w:sz w:val="26"/>
          <w:szCs w:val="26"/>
        </w:rPr>
        <w:t>деятельности, руководствуется должностными обязанностями.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4.2. Руководитель Филиала выполняет следующие функции: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>действует от имени ОУ в рамках полномочий, предоставленных ему по доверенности руководителем ОУ и настоящим положением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осуществляет оперативное руководство деятельностью Филиала;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реализует основные программы начального общего образования в Филиале;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распоряжается имуществом, выделенным ОУ Филиалу, в пределах предоставленных полномочий;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- предоставляет ОУ отчеты о деятельности Филиала;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– совершает иные действия, необходимые для достижения целей Филиала.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Руководитель Филиала несет в установленном порядке ответственность за не исполнение или ненадлежащее исполнение своих функциональных обязанностей, предусмотренных трудовым договором, Уставом Учреждения, настоящим положением.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4.3.Запрещается занятие должности руководителя Филиала лицами, которые не допускаются к педагогической деятельности по основаниям, установленным трудовым законодательством.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4.4. Руководитель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ОУ.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4.5. Органы коллегиального управления Филиалом определяются уставом ОУ.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4.6. Штатное расписание утверждается, а комплектование работников Филиала осуществляется руководителем ОУ в соответствии с действующим законодательством РФ, уставом ОУ, на основании учебного плана, количества учащихся и нормативов финансирования. 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>4.7. Для работников Филиала работодателем является ОУ.</w:t>
      </w:r>
    </w:p>
    <w:p w:rsidR="008C7921" w:rsidRDefault="008C7921" w:rsidP="008C7921">
      <w:pPr>
        <w:pStyle w:val="Default"/>
        <w:rPr>
          <w:sz w:val="26"/>
          <w:szCs w:val="26"/>
        </w:rPr>
      </w:pPr>
      <w:r>
        <w:rPr>
          <w:sz w:val="26"/>
          <w:szCs w:val="26"/>
        </w:rPr>
        <w:t xml:space="preserve">4.8. Трудовые отношения работников Филиала регулируются трудовым договором, условия которого не должны противоречить законодательству РФ о труде.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sz w:val="26"/>
          <w:szCs w:val="26"/>
        </w:rPr>
        <w:t>4.9</w:t>
      </w:r>
      <w:r>
        <w:rPr>
          <w:rFonts w:ascii="Times New Roman" w:hAnsi="Times New Roman"/>
          <w:sz w:val="26"/>
          <w:szCs w:val="26"/>
        </w:rPr>
        <w:t>. Педагогические и другие работники Филиала принимаются на работу, увольняются с работы руководителем ОУ.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5. Создание, реорганизация и ликвидация Филиала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lastRenderedPageBreak/>
        <w:t xml:space="preserve">5.1. Решение о создании, реорганизации или ликвидации Филиала принимает учредитель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5.2. Порядок создания, реорганизации и ликвидации Филиала определяется уставом ОУ и действующим законодательством РФ.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5.3. Принятие решения о ликвидации Филиала допускается на основании положительного заключения комиссии по оценке последствий такого решения.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5.4. Принятие решения о ликвидации Филиала не допускается без учета мнения жителей сельского поселения, на территории которого расположен Филиал.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5.5. Наименование Филиала устанавливается при его создании.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5.6. Филиал может быть переименован учредителем ОУ на основании ходатайства ОУ.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5.7. Наименование Филиала, его местонахождение вносятся в Устав ОУ в установленном порядке. </w:t>
      </w:r>
    </w:p>
    <w:p w:rsidR="008C7921" w:rsidRDefault="008C7921" w:rsidP="008C792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5.8. Регистрация Филиала проводится по фактическому адресу. </w:t>
      </w:r>
    </w:p>
    <w:p w:rsidR="008C7921" w:rsidRDefault="008C7921" w:rsidP="008C792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5.9. В случае прекращения деятельности Филиала Учредитель берет на себя ответственность за перевод обучающихся в другие общеобразовательные учреждения по согласованию с их родителями (законными представителями).</w:t>
      </w:r>
    </w:p>
    <w:p w:rsidR="008C7921" w:rsidRDefault="008C7921" w:rsidP="008C7921">
      <w:pPr>
        <w:rPr>
          <w:rFonts w:ascii="Times New Roman" w:hAnsi="Times New Roman"/>
        </w:rPr>
      </w:pPr>
    </w:p>
    <w:p w:rsidR="008C7921" w:rsidRDefault="008C7921" w:rsidP="008C7921"/>
    <w:p w:rsidR="00885215" w:rsidRDefault="00885215"/>
    <w:sectPr w:rsidR="00885215" w:rsidSect="00C749B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E1D" w:rsidRDefault="008B5E1D" w:rsidP="006B4C92">
      <w:pPr>
        <w:spacing w:after="0" w:line="240" w:lineRule="auto"/>
      </w:pPr>
      <w:r>
        <w:separator/>
      </w:r>
    </w:p>
  </w:endnote>
  <w:endnote w:type="continuationSeparator" w:id="0">
    <w:p w:rsidR="008B5E1D" w:rsidRDefault="008B5E1D" w:rsidP="006B4C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1952822"/>
      <w:docPartObj>
        <w:docPartGallery w:val="Page Numbers (Bottom of Page)"/>
        <w:docPartUnique/>
      </w:docPartObj>
    </w:sdtPr>
    <w:sdtContent>
      <w:p w:rsidR="006B4C92" w:rsidRDefault="00C749B3">
        <w:pPr>
          <w:pStyle w:val="a7"/>
          <w:jc w:val="right"/>
        </w:pPr>
        <w:r>
          <w:fldChar w:fldCharType="begin"/>
        </w:r>
        <w:r w:rsidR="006B4C92">
          <w:instrText>PAGE   \* MERGEFORMAT</w:instrText>
        </w:r>
        <w:r>
          <w:fldChar w:fldCharType="separate"/>
        </w:r>
        <w:r w:rsidR="00F84FF9">
          <w:rPr>
            <w:noProof/>
          </w:rPr>
          <w:t>1</w:t>
        </w:r>
        <w:r>
          <w:fldChar w:fldCharType="end"/>
        </w:r>
      </w:p>
    </w:sdtContent>
  </w:sdt>
  <w:p w:rsidR="006B4C92" w:rsidRDefault="006B4C9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E1D" w:rsidRDefault="008B5E1D" w:rsidP="006B4C92">
      <w:pPr>
        <w:spacing w:after="0" w:line="240" w:lineRule="auto"/>
      </w:pPr>
      <w:r>
        <w:separator/>
      </w:r>
    </w:p>
  </w:footnote>
  <w:footnote w:type="continuationSeparator" w:id="0">
    <w:p w:rsidR="008B5E1D" w:rsidRDefault="008B5E1D" w:rsidP="006B4C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7921"/>
    <w:rsid w:val="0014144A"/>
    <w:rsid w:val="006B4C92"/>
    <w:rsid w:val="00885215"/>
    <w:rsid w:val="008B5E1D"/>
    <w:rsid w:val="008C7921"/>
    <w:rsid w:val="00B94219"/>
    <w:rsid w:val="00C749B3"/>
    <w:rsid w:val="00F84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2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9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8C79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7921"/>
    <w:rPr>
      <w:rFonts w:ascii="Segoe UI" w:eastAsia="Calibr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B4C9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6B4C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B4C9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6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E3628-B30F-43D2-83B1-F1550E62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1372</Words>
  <Characters>7821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ученик</cp:lastModifiedBy>
  <cp:revision>6</cp:revision>
  <cp:lastPrinted>2015-11-24T09:47:00Z</cp:lastPrinted>
  <dcterms:created xsi:type="dcterms:W3CDTF">2015-11-16T04:26:00Z</dcterms:created>
  <dcterms:modified xsi:type="dcterms:W3CDTF">2016-07-06T04:11:00Z</dcterms:modified>
</cp:coreProperties>
</file>