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10" w:rsidRDefault="006B2310" w:rsidP="006B231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Аннотация </w:t>
      </w:r>
    </w:p>
    <w:p w:rsidR="006B2310" w:rsidRDefault="006B2310" w:rsidP="006B231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к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рабочей программе по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технологи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</w:p>
    <w:p w:rsidR="006B2310" w:rsidRDefault="006B2310" w:rsidP="006B231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3 класс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Рабочая программа по предмету «Технология» для обучающихся 3 класса составлена в соответствии с учетом требований 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и на основе авторской программы по технологии Е.А. </w:t>
      </w:r>
      <w:proofErr w:type="spellStart"/>
      <w:r>
        <w:rPr>
          <w:color w:val="000000"/>
        </w:rPr>
        <w:t>Лутцевой</w:t>
      </w:r>
      <w:proofErr w:type="spellEnd"/>
      <w:r>
        <w:rPr>
          <w:color w:val="000000"/>
        </w:rPr>
        <w:t xml:space="preserve"> и Т.П. Зуевой «Технология. 1-4 кл</w:t>
      </w:r>
      <w:r>
        <w:rPr>
          <w:color w:val="000000"/>
        </w:rPr>
        <w:t>ассы», / М.: Просвещение, 2014.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изучение предмета «Технология» в 3 классе в учебном плане МАОУ «Прииртышская СОШ» - отводится 1 час в неделю, 34 часа в год.</w:t>
      </w:r>
    </w:p>
    <w:p w:rsidR="006B2310" w:rsidRDefault="006B2310" w:rsidP="006B231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B2310" w:rsidRDefault="006B2310" w:rsidP="006B231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Планируем</w:t>
      </w:r>
      <w:r>
        <w:rPr>
          <w:rFonts w:ascii="Times New Roman" w:hAnsi="Times New Roman"/>
          <w:b/>
          <w:sz w:val="24"/>
          <w:szCs w:val="24"/>
        </w:rPr>
        <w:t>ые результаты освоения учебного</w:t>
      </w:r>
      <w:r>
        <w:rPr>
          <w:rFonts w:ascii="Times New Roman" w:hAnsi="Times New Roman"/>
          <w:b/>
          <w:sz w:val="24"/>
          <w:szCs w:val="24"/>
        </w:rPr>
        <w:t xml:space="preserve"> предмета</w:t>
      </w:r>
      <w:r>
        <w:rPr>
          <w:rFonts w:ascii="Times New Roman" w:hAnsi="Times New Roman"/>
          <w:b/>
          <w:sz w:val="24"/>
          <w:szCs w:val="24"/>
        </w:rPr>
        <w:t xml:space="preserve"> «Технология»</w:t>
      </w:r>
    </w:p>
    <w:p w:rsidR="006B2310" w:rsidRDefault="006B2310" w:rsidP="006B2310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1. Общекультурные и </w:t>
      </w:r>
      <w:proofErr w:type="spellStart"/>
      <w:r>
        <w:rPr>
          <w:color w:val="000000"/>
        </w:rPr>
        <w:t>общетрудовые</w:t>
      </w:r>
      <w:proofErr w:type="spellEnd"/>
      <w:r>
        <w:rPr>
          <w:color w:val="000000"/>
        </w:rPr>
        <w:t xml:space="preserve"> компетенции. Основы культуры труда, самообслуживание.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Знать:</w:t>
      </w:r>
    </w:p>
    <w:p w:rsidR="006B2310" w:rsidRDefault="006B2310" w:rsidP="006B231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 характерных особенностях изученных видов декоративно-прикладного искусства;</w:t>
      </w:r>
    </w:p>
    <w:p w:rsidR="006B2310" w:rsidRDefault="006B2310" w:rsidP="006B231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 профессиях мастеров прикладного искусства (в рамках изученного).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Уметь:</w:t>
      </w:r>
    </w:p>
    <w:p w:rsidR="006B2310" w:rsidRDefault="006B2310" w:rsidP="006B231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узнавать и называть по характерным особенностям образцов или по описанию изученные и распространенные в крае ремесла;</w:t>
      </w:r>
    </w:p>
    <w:p w:rsidR="006B2310" w:rsidRDefault="006B2310" w:rsidP="006B2310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соблюдать правила безопасного пользования домашними электроприборами (светильниками, звонками, теле- и радиоаппаратурой).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 Технология ручной обработки материалов. Элементы графической грамоты.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Знать:</w:t>
      </w:r>
    </w:p>
    <w:p w:rsidR="006B2310" w:rsidRDefault="006B2310" w:rsidP="006B231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proofErr w:type="gramStart"/>
      <w:r>
        <w:rPr>
          <w:color w:val="000000"/>
        </w:rPr>
        <w:t>названия и свойства</w:t>
      </w:r>
      <w:proofErr w:type="gramEnd"/>
      <w:r>
        <w:rPr>
          <w:color w:val="000000"/>
        </w:rPr>
        <w:t xml:space="preserve"> наиболее распространенных искусственных и синтетических материалов (бумага, металлы, ткани);</w:t>
      </w:r>
    </w:p>
    <w:p w:rsidR="006B2310" w:rsidRDefault="006B2310" w:rsidP="006B231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6B2310" w:rsidRDefault="006B2310" w:rsidP="006B231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основные линии чертежа (осевая и центровая);</w:t>
      </w:r>
    </w:p>
    <w:p w:rsidR="006B2310" w:rsidRDefault="006B2310" w:rsidP="006B231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правила безопасной работы канцелярским ножом;</w:t>
      </w:r>
    </w:p>
    <w:p w:rsidR="006B2310" w:rsidRDefault="006B2310" w:rsidP="006B231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косую строчку, ее варианты, их назначение;</w:t>
      </w:r>
    </w:p>
    <w:p w:rsidR="006B2310" w:rsidRDefault="006B2310" w:rsidP="006B2310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Иметь представление:</w:t>
      </w:r>
    </w:p>
    <w:p w:rsidR="006B2310" w:rsidRDefault="006B2310" w:rsidP="006B231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 композиции декоративно-прикладного характера на плоскости и в объеме,</w:t>
      </w:r>
    </w:p>
    <w:p w:rsidR="006B2310" w:rsidRDefault="006B2310" w:rsidP="006B2310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 традициях декоративно-прикладного искусства в создании изделий.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Уметь частично самостоятельно:</w:t>
      </w:r>
    </w:p>
    <w:p w:rsidR="006B2310" w:rsidRDefault="006B2310" w:rsidP="006B231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читать простейший чертеж (эскиз) разверток;</w:t>
      </w:r>
    </w:p>
    <w:p w:rsidR="006B2310" w:rsidRDefault="006B2310" w:rsidP="006B231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выполнять разметку разверток с помощью чертежных инструментов;</w:t>
      </w:r>
    </w:p>
    <w:p w:rsidR="006B2310" w:rsidRDefault="006B2310" w:rsidP="006B231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подбирать и обосновывать наиболее рациональные технологические приемы изготовления изделий;</w:t>
      </w:r>
    </w:p>
    <w:p w:rsidR="006B2310" w:rsidRDefault="006B2310" w:rsidP="006B231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выполнять рицовку;</w:t>
      </w:r>
    </w:p>
    <w:p w:rsidR="006B2310" w:rsidRDefault="006B2310" w:rsidP="006B231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оформлять изделия и соединять детали косой строчкой и ее вариантами;</w:t>
      </w:r>
    </w:p>
    <w:p w:rsidR="006B2310" w:rsidRDefault="006B2310" w:rsidP="006B231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>находить и использовать дополнительную информацию из различных источников (в том числе из сети Интернет),</w:t>
      </w:r>
    </w:p>
    <w:p w:rsidR="006B2310" w:rsidRDefault="006B2310" w:rsidP="006B231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решать доступные технологические задачи.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 Конструирование и моделирование.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Знать:</w:t>
      </w:r>
    </w:p>
    <w:p w:rsidR="006B2310" w:rsidRDefault="006B2310" w:rsidP="006B231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простейшие способы достижения прочности конструкций.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Уметь:</w:t>
      </w:r>
    </w:p>
    <w:p w:rsidR="006B2310" w:rsidRDefault="006B2310" w:rsidP="006B231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конструировать и моделировать изделия из разных материалов по заданным техническим, технологическим и декоративно-художественным условиям;</w:t>
      </w:r>
    </w:p>
    <w:p w:rsidR="006B2310" w:rsidRDefault="006B2310" w:rsidP="006B231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изменять конструкцию изделия по заданным условиям;</w:t>
      </w:r>
    </w:p>
    <w:p w:rsidR="006B2310" w:rsidRDefault="006B2310" w:rsidP="006B2310">
      <w:pPr>
        <w:pStyle w:val="a3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выбирать способ соединения и соединительного материала в зависимости от требований конструкции.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 Использование информационных технологий (практика работы на компьютере).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Знать:</w:t>
      </w:r>
    </w:p>
    <w:p w:rsidR="006B2310" w:rsidRDefault="006B2310" w:rsidP="006B2310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названия и назначение основных устройств персонального компьютера для ввода, вывода и обработки информации, основные правила безопасной работы на компьютере;</w:t>
      </w:r>
    </w:p>
    <w:p w:rsidR="006B2310" w:rsidRDefault="006B2310" w:rsidP="006B2310">
      <w:pPr>
        <w:pStyle w:val="a3"/>
        <w:numPr>
          <w:ilvl w:val="0"/>
          <w:numId w:val="7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иметь общее представление о назначении клавиатуры, пользовании компьютерной мышью.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Уметь с помощью учителя:</w:t>
      </w:r>
    </w:p>
    <w:p w:rsidR="006B2310" w:rsidRDefault="006B2310" w:rsidP="006B231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включать и выключать компьютер;</w:t>
      </w:r>
    </w:p>
    <w:p w:rsidR="006B2310" w:rsidRDefault="006B2310" w:rsidP="006B231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пользоваться клавиатурой (в рамках необходимого для выполнения предъявляемого задания);</w:t>
      </w:r>
    </w:p>
    <w:p w:rsidR="006B2310" w:rsidRDefault="006B2310" w:rsidP="006B231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выполнять простейшие операции с готовыми файлами и папками (открывать, читать);</w:t>
      </w:r>
    </w:p>
    <w:p w:rsidR="006B2310" w:rsidRDefault="006B2310" w:rsidP="006B2310">
      <w:pPr>
        <w:pStyle w:val="a3"/>
        <w:numPr>
          <w:ilvl w:val="0"/>
          <w:numId w:val="8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работать с ЦОР (цифровыми образовательными ресурсами), готовыми материалами на электронных носителях (CD): активировать диск, читать информацию, выполнять предложенные задания.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2310" w:rsidRDefault="006B2310" w:rsidP="006B2310">
      <w:pPr>
        <w:spacing w:after="0" w:line="24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Раздел 1: Информационная мастерская (3 часа).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Вспомним и обсудим! Знакомимся с компьютером. Компьютер - твой помощник. Проверим себя.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Раздел 2: Мастерская скульптора (6 часов).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Как работает скульптор? Скульптура разных времён и народов. Статуэтки. Рельеф и его виды. Как придать поверхности фактуру и объём?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Раздел 3: Мастерская рукодельниц (8 часов).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Раздел 4: Мастерская инженеров- конструкторов, строителей, декораторов (11 часов).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>
        <w:rPr>
          <w:color w:val="000000"/>
        </w:rPr>
        <w:t>квиллинг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Изонить</w:t>
      </w:r>
      <w:proofErr w:type="spellEnd"/>
      <w:r>
        <w:rPr>
          <w:color w:val="000000"/>
        </w:rPr>
        <w:t>. Художественные техники из креповой бумаги.</w:t>
      </w:r>
    </w:p>
    <w:p w:rsidR="006B2310" w:rsidRDefault="006B2310" w:rsidP="006B2310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Раздел 5: Мастерская кукольника (6 часов).</w:t>
      </w:r>
    </w:p>
    <w:p w:rsidR="00985600" w:rsidRDefault="006B2310" w:rsidP="006B2310">
      <w:pPr>
        <w:pStyle w:val="a3"/>
        <w:spacing w:before="0" w:beforeAutospacing="0" w:after="0" w:afterAutospacing="0"/>
        <w:jc w:val="both"/>
      </w:pPr>
      <w:r>
        <w:rPr>
          <w:color w:val="000000"/>
        </w:rPr>
        <w:t>Может ли игрушка быть полезной. Театральные куклы-марионетки. Игрушка из носка. Игрушка-неваляшка. Что узнали, чему научились.</w:t>
      </w:r>
      <w:bookmarkStart w:id="0" w:name="_GoBack"/>
      <w:bookmarkEnd w:id="0"/>
    </w:p>
    <w:sectPr w:rsidR="0098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E40"/>
    <w:multiLevelType w:val="hybridMultilevel"/>
    <w:tmpl w:val="B5061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B395B"/>
    <w:multiLevelType w:val="hybridMultilevel"/>
    <w:tmpl w:val="42869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CE207D"/>
    <w:multiLevelType w:val="hybridMultilevel"/>
    <w:tmpl w:val="2EA4D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734F4"/>
    <w:multiLevelType w:val="hybridMultilevel"/>
    <w:tmpl w:val="644A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00DAD"/>
    <w:multiLevelType w:val="hybridMultilevel"/>
    <w:tmpl w:val="9B767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8222CF"/>
    <w:multiLevelType w:val="hybridMultilevel"/>
    <w:tmpl w:val="51B63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5E6B1A"/>
    <w:multiLevelType w:val="hybridMultilevel"/>
    <w:tmpl w:val="053A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40D2C"/>
    <w:multiLevelType w:val="hybridMultilevel"/>
    <w:tmpl w:val="10141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6AB"/>
    <w:rsid w:val="001326AB"/>
    <w:rsid w:val="006B2310"/>
    <w:rsid w:val="0098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26D88"/>
  <w15:chartTrackingRefBased/>
  <w15:docId w15:val="{1B4AA96D-C8E6-4258-AEA6-8C19A5A2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23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4031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2019-11-29T08:35:00Z</dcterms:created>
  <dcterms:modified xsi:type="dcterms:W3CDTF">2019-11-29T08:36:00Z</dcterms:modified>
</cp:coreProperties>
</file>