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A0C" w:rsidRDefault="008A4A0C" w:rsidP="008A4A0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рабочей программе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по русскому языку </w:t>
      </w:r>
    </w:p>
    <w:p w:rsidR="008A4A0C" w:rsidRDefault="008A4A0C" w:rsidP="008A4A0C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8A4A0C" w:rsidRDefault="008A4A0C" w:rsidP="008A4A0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Рабочая программа по предмету «Русский язык» для обучающихся 3 класса составлена в соответствии с авторской программой «Русский язык 1-4 классы» В.Г. Горецкого, В.П. </w:t>
      </w:r>
      <w:proofErr w:type="spellStart"/>
      <w:r>
        <w:rPr>
          <w:color w:val="000000"/>
        </w:rPr>
        <w:t>Канакиной</w:t>
      </w:r>
      <w:proofErr w:type="spellEnd"/>
      <w:r>
        <w:rPr>
          <w:color w:val="000000"/>
        </w:rPr>
        <w:t xml:space="preserve"> Москва, «Просвещение», 2012 к завершенной предметной линии учебников: Русский язык 3 класс: учебник для общеобразовательных организаций / В.П. </w:t>
      </w:r>
      <w:proofErr w:type="spellStart"/>
      <w:r>
        <w:rPr>
          <w:color w:val="000000"/>
        </w:rPr>
        <w:t>Канакина</w:t>
      </w:r>
      <w:proofErr w:type="spellEnd"/>
      <w:r>
        <w:rPr>
          <w:color w:val="000000"/>
        </w:rPr>
        <w:t>, В.Г. Горецкий - М.: Просвещение, 2019.</w:t>
      </w:r>
    </w:p>
    <w:p w:rsidR="008A4A0C" w:rsidRDefault="008A4A0C" w:rsidP="008A4A0C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изучение предмета «Русский язык» в 3 классе в учебном плане МАОУ «Прииртышская СОШ» отводится 5 часов в неделю, 170 часов в год.</w:t>
      </w: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91919"/>
          <w:sz w:val="24"/>
          <w:szCs w:val="24"/>
        </w:rPr>
        <w:t>1.Планируемые результаты освоения учебного предмета «Музыка»</w:t>
      </w:r>
    </w:p>
    <w:p w:rsidR="008A4A0C" w:rsidRDefault="008A4A0C" w:rsidP="008A4A0C">
      <w:pPr>
        <w:pStyle w:val="a3"/>
      </w:pPr>
      <w:r>
        <w:rPr>
          <w:b/>
          <w:bCs/>
        </w:rPr>
        <w:t>Предметные результаты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овладение основными понятиями и правилами (в объёме изучаемого курса) из области фонетики, графики, лексики, </w:t>
      </w:r>
      <w:proofErr w:type="spellStart"/>
      <w:r>
        <w:rPr>
          <w:color w:val="000000"/>
        </w:rPr>
        <w:t>морфемики</w:t>
      </w:r>
      <w:proofErr w:type="spellEnd"/>
      <w:r>
        <w:rPr>
          <w:color w:val="000000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8A4A0C" w:rsidRDefault="008A4A0C" w:rsidP="008A4A0C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Предметные результаты освоения основных содержательных линий программы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речи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Освоение данного раздела распределяется по всем разделам курса.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участвовать в устном общении на уроке (слушать собеседников, говорить на обсуждаемую тему, соблюдать основные правила речевого поведения); 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выражать собственное мнение, обосновывать его с учётом ситуации общения;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применять речевой этикет в ситуациях учебного и речевого общения, в том числе при обращении с помощью средств ИКТ; 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соблюдать правила вежливости при общении с людьми, плохо владеющими русским языком;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распознавать тексты разных типов: описание, повествование, рассуждение;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замечать в художественном тексте языковые средства, создающие его выразительность;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знакомиться с жанрами объявления, письма;</w:t>
      </w:r>
    </w:p>
    <w:p w:rsidR="008A4A0C" w:rsidRDefault="008A4A0C" w:rsidP="008A4A0C">
      <w:pPr>
        <w:pStyle w:val="a3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самостоятельно памяткой для подготовки и написания письменного изложения учеником;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использовать в монологическом высказывании разные типы речи: описание, рассуждение, повествование;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находить и исправлять в предъявленных предложениях, текстах нарушения правильности, точности, богатства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проверять правильность своей письменной речи, исправлять допущенные орфографические и пунктуационные ошибки.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Система языка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Фонетика, орфоэпия, графика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i/>
          <w:color w:val="000000"/>
        </w:rPr>
      </w:pPr>
      <w:r>
        <w:rPr>
          <w:i/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6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определять функцию разделительного твёрдого знака (ъ) в словах;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соотношение звукового и буквенного состава в словах типа мороз, ключ, коньки, в словах с йотированными гласными е, ё, ю, я (ёлка, поют), в словах с разделительными ь, ъ (вьюга, съел), в словах с непроизносимыми согласными;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осуществлять </w:t>
      </w:r>
      <w:proofErr w:type="spellStart"/>
      <w:r>
        <w:rPr>
          <w:color w:val="000000"/>
        </w:rPr>
        <w:t>звуко</w:t>
      </w:r>
      <w:proofErr w:type="spellEnd"/>
      <w:r>
        <w:rPr>
          <w:color w:val="000000"/>
        </w:rPr>
        <w:t xml:space="preserve"> - буквенный анализ доступных по составу слов;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использовать знание алфавита для упорядочивания слов и при работе со словарями и справочниками;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применять знания фонетического материала при использовании правил правописания;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8A4A0C" w:rsidRDefault="008A4A0C" w:rsidP="008A4A0C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осуществлять </w:t>
      </w:r>
      <w:proofErr w:type="spellStart"/>
      <w:r>
        <w:rPr>
          <w:color w:val="000000"/>
        </w:rPr>
        <w:t>звуко</w:t>
      </w:r>
      <w:proofErr w:type="spellEnd"/>
      <w:r>
        <w:rPr>
          <w:color w:val="000000"/>
        </w:rPr>
        <w:t xml:space="preserve"> - буквенный разбор слова самостоятельно по предложенному в учебнике алгоритму;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оценивать правильность проведения </w:t>
      </w:r>
      <w:proofErr w:type="spellStart"/>
      <w:r>
        <w:rPr>
          <w:color w:val="000000"/>
        </w:rPr>
        <w:t>звуко</w:t>
      </w:r>
      <w:proofErr w:type="spellEnd"/>
      <w:r>
        <w:rPr>
          <w:color w:val="000000"/>
        </w:rPr>
        <w:t xml:space="preserve"> - буквенного анализа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Лексика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Освоение данного раздела распределяется по всем разделам курса.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иметь представление об омонимах; приобретать опыт различения в предложениях и текстах омонимов;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слова, употреблённые в прямом и переносном значении (простые случаи);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иметь представление о некоторых устаревших словах и их использовании в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пользоваться словарями при решении языковых и речевых задач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осознавать, что понимание значения слова – одно из условий умелого его использования в устной и письменной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оценивать уместность использования слов в тексте;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синонимы для устранения повторов в тексте;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выбирать слова из ряда предложенных для успешного решения коммуникативных задач;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размышлять над этимологией некоторых слов-названий;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приобретать опыт редактирования употреблённых в предложении (тексте) слов.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 слова (</w:t>
      </w:r>
      <w:proofErr w:type="spellStart"/>
      <w:r>
        <w:rPr>
          <w:color w:val="000000"/>
        </w:rPr>
        <w:t>морфемика</w:t>
      </w:r>
      <w:proofErr w:type="spellEnd"/>
      <w:r>
        <w:rPr>
          <w:color w:val="000000"/>
        </w:rPr>
        <w:t>)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владеть опознавательными признаками однокоренных слов;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однокоренные слова и различные формы одного и того же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однокоренные слова и слова с омонимичными корнями, однокоренные слова и синонимы;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выделять нулевое окончание;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слова с заданной морфемой;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образовывать слова с помощью приставки (или суффикса), осознавать значение новых слов.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корень в однокоренных словах с чередованием согласных в корне;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изменяемые и неизменяемые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узнавать сложные слова (типа вездеход, вертолёт и др.), выделять в них корни;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соединительные гласные (интерфиксы) в сложных словах;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сравнивать, классифицировать слова по их составу;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осознавать значения, вносимые в слово суффиксами и приставками (простые случаи);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способами образования слов при помощи приставки (или суффикса);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Морфология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части речи на основе усвоенных признаков (в объёме программы);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узнавать имена числительные (общее представление); распознавать количественные и порядковые имена числительные;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отличие предлогов от приставок, значение частицы не;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узнавать союзы и, а, но и понимать их роль в предложении;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наблюдать за словообразованием частей речи;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замечать в устной и письменной речи речевые ошибки и недочёты в употреблении изучаемых форм частей речи.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Синтаксис</w:t>
      </w:r>
    </w:p>
    <w:p w:rsidR="008A4A0C" w:rsidRDefault="008A4A0C" w:rsidP="008A4A0C">
      <w:pPr>
        <w:pStyle w:val="a3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различать предложение, словосочетание и слово;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выделять предложения из потока устной и письменной речи, оформлять их границы;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понятия «члены предложения» и «части речи»;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главные (подлежащее и сказуемое) и второстепенные члены предложения (без деления на виды);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при помощи вопросов связь между словами в предложении; отражать её в схеме;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соотносить предложения со схемами, выбирать предложение, соответствующее схеме;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различать распространённые и нераспространённые предложения, составлять такие предложения;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отличать основу предложения от словосочетания; выделять в предложении словосочетания;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8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устанавливать в словосочетании связь главного слова с зависимым при помощи вопросов;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выделять в предложении основу и словосочетания;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находить в предложении обращение (в начале, в середине, в конце);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опознавать простое и сложное предложения, определять части сложного предложения;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Орфография и пунктуация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lastRenderedPageBreak/>
        <w:t>Обучающийся научится: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а) применять ранее изученные правила правописания, а также: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непроизносимые согласные;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разделительный твёрдый знак (ъ);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гласные и согласные в неизменяемых на письме приставках и суффиксах;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мягкий знак после шипящих на конце имён существительных (речь, брошь, мышь);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безударные родовые окончания имён прилагательных;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раздельное написание предлогов и слитное написание приставок;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раздельное написание частицы не с глаголами;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б) подбирать примеры с определённой орфограммой;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г) определять разновидности орфограмм и соотносить их с изученными правилами;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е) безошибочно списывать текст с доски и учебника (объёмом 65 – 70 слов);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ж) писать под диктовку текст (объёмом 55 – 60 слов) в соответствии с изученными правилами правописания;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з) проверять собственный и предложенный текст, находить и </w:t>
      </w:r>
      <w:proofErr w:type="gramStart"/>
      <w:r>
        <w:rPr>
          <w:color w:val="000000"/>
        </w:rPr>
        <w:t>исправлять  орфографические</w:t>
      </w:r>
      <w:proofErr w:type="gramEnd"/>
      <w:r>
        <w:rPr>
          <w:color w:val="000000"/>
        </w:rPr>
        <w:t xml:space="preserve"> и пунктуационные ошибки.</w:t>
      </w: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Обучающийся получит возможность научиться: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а) применять правила правописания: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соединительные о и е в сложных словах (самолёт, вездеход);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• е и </w:t>
      </w:r>
      <w:proofErr w:type="spellStart"/>
      <w:r>
        <w:rPr>
          <w:color w:val="000000"/>
        </w:rPr>
        <w:t>и</w:t>
      </w:r>
      <w:proofErr w:type="spellEnd"/>
      <w:r>
        <w:rPr>
          <w:color w:val="000000"/>
        </w:rPr>
        <w:t xml:space="preserve"> в суффиксах имён существительных (ключик – ключика, замочек – замочка);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запятая при обращении;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запятая между частями в сложном предложении;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• безударные родовые окончания имён прилагательных, глаголов в прошедшем времени;</w:t>
      </w:r>
    </w:p>
    <w:p w:rsidR="008A4A0C" w:rsidRDefault="008A4A0C" w:rsidP="008A4A0C">
      <w:pPr>
        <w:pStyle w:val="a3"/>
        <w:numPr>
          <w:ilvl w:val="0"/>
          <w:numId w:val="5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>
        <w:rPr>
          <w:color w:val="000000"/>
        </w:rPr>
        <w:t>пунктограммы</w:t>
      </w:r>
      <w:proofErr w:type="spellEnd"/>
      <w:r>
        <w:rPr>
          <w:color w:val="000000"/>
        </w:rPr>
        <w:t xml:space="preserve"> (чтобы избежать орфографической ошибки).</w:t>
      </w:r>
    </w:p>
    <w:p w:rsidR="008A4A0C" w:rsidRDefault="008A4A0C" w:rsidP="008A4A0C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Язык и речь. (2 часа)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Виды речи. Речь, её назначение. Речь — отражение культуры человека.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Язык, его назначение и его выбор в соответствии с целями и условиями общения.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Формирование представлений о языке как основе национального самосознания.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Текст, предложение, словосочетание. (14 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Признаки текста: смысловая связь предложений в тексте, законченность, тема, основная мысль.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Построение текста: вступление, основная часть, заключение.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Знаки препинания в конце предложений.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Слово в языке и речи. (19 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Состав слова. Правописание частей слова. (44 часа)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Части речи. (77часов)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</w:t>
      </w:r>
      <w:r>
        <w:rPr>
          <w:color w:val="000000"/>
        </w:rPr>
        <w:lastRenderedPageBreak/>
        <w:t>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>
        <w:rPr>
          <w:color w:val="000000"/>
        </w:rPr>
        <w:t>ий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ый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ая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яя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>, -ее, -</w:t>
      </w:r>
      <w:proofErr w:type="spellStart"/>
      <w:r>
        <w:rPr>
          <w:color w:val="000000"/>
        </w:rPr>
        <w:t>ие</w:t>
      </w:r>
      <w:proofErr w:type="spellEnd"/>
      <w:r>
        <w:rPr>
          <w:color w:val="000000"/>
        </w:rPr>
        <w:t>, -</w:t>
      </w:r>
      <w:proofErr w:type="spellStart"/>
      <w:r>
        <w:rPr>
          <w:color w:val="000000"/>
        </w:rPr>
        <w:t>ые</w:t>
      </w:r>
      <w:proofErr w:type="spellEnd"/>
      <w:r>
        <w:rPr>
          <w:color w:val="000000"/>
        </w:rPr>
        <w:t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</w:t>
      </w:r>
    </w:p>
    <w:p w:rsidR="008A4A0C" w:rsidRDefault="008A4A0C" w:rsidP="008A4A0C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Повторение изученного за год. (14 часов)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Развитие речи.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Освоение данного раздела распределяется по всем разделам курса.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Наблюдение над разновидностями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Изложение. Письменное изложение текста повествовательного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Составление письма. Написание короткого письма о своих делах, приглашения, объявления.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Речевая этика: сфера употребления, типовые ситуации использования слов приветствия, прощания, просьбы, благодарности, извинения в речи.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Чистописание: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П, Т, Р, 3, Е, Ю, Д, Ф, К, В и др.; 3) П, п, Ч, ч, Р, р, В, в, Е, е, 3, з,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, у и др. Упражнения в безотрывных соединениях букв типа </w:t>
      </w:r>
      <w:proofErr w:type="spellStart"/>
      <w:r>
        <w:rPr>
          <w:color w:val="000000"/>
        </w:rPr>
        <w:t>ол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ое</w:t>
      </w:r>
      <w:proofErr w:type="spellEnd"/>
      <w:r>
        <w:rPr>
          <w:color w:val="000000"/>
        </w:rPr>
        <w:t xml:space="preserve">, во, </w:t>
      </w:r>
      <w:proofErr w:type="spellStart"/>
      <w:r>
        <w:rPr>
          <w:color w:val="000000"/>
        </w:rPr>
        <w:t>вл</w:t>
      </w:r>
      <w:proofErr w:type="spellEnd"/>
      <w:r>
        <w:rPr>
          <w:color w:val="000000"/>
        </w:rPr>
        <w:t xml:space="preserve">, се, од, ас, </w:t>
      </w:r>
      <w:proofErr w:type="spellStart"/>
      <w:r>
        <w:rPr>
          <w:color w:val="000000"/>
        </w:rPr>
        <w:t>уе</w:t>
      </w:r>
      <w:proofErr w:type="spellEnd"/>
      <w:r>
        <w:rPr>
          <w:color w:val="000000"/>
        </w:rPr>
        <w:t>, до, ев и др. Связное, ритмичное письмо слов, предложений и небольших текстов.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Слова с непроверяемыми написаниями: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Аккуратно, альбом, берег, вместе, вокруг, восемь, воскресенье, восток, вторник, гвоздика, герой, горох, желать, животное, завтрак, заря, здравствуй, интересный, картофель, квартира, килограмм, коллектив, коллекция, комната, компьютер, Красная площадь, Кремль, кровать, лагерь, лестница, овёс, овощи, огород, огурец, однажды, одуванчик, </w:t>
      </w:r>
      <w:r>
        <w:rPr>
          <w:color w:val="000000"/>
        </w:rPr>
        <w:lastRenderedPageBreak/>
        <w:t>около, орех, песок, пирог, погода, помидор, понедельник, пороша, потом, поэт, праздник, приветливо,</w:t>
      </w:r>
    </w:p>
    <w:p w:rsidR="008A4A0C" w:rsidRDefault="008A4A0C" w:rsidP="008A4A0C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A4A0C" w:rsidRDefault="008A4A0C" w:rsidP="008A4A0C">
      <w:pPr>
        <w:spacing w:after="0" w:line="240" w:lineRule="auto"/>
        <w:jc w:val="both"/>
        <w:rPr>
          <w:sz w:val="24"/>
          <w:szCs w:val="24"/>
        </w:rPr>
      </w:pPr>
    </w:p>
    <w:p w:rsidR="008A4A0C" w:rsidRDefault="008A4A0C" w:rsidP="008A4A0C"/>
    <w:p w:rsidR="00985600" w:rsidRDefault="00985600"/>
    <w:sectPr w:rsidR="009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731"/>
    <w:multiLevelType w:val="hybridMultilevel"/>
    <w:tmpl w:val="B40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A6C04"/>
    <w:multiLevelType w:val="hybridMultilevel"/>
    <w:tmpl w:val="21F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1EBE"/>
    <w:multiLevelType w:val="hybridMultilevel"/>
    <w:tmpl w:val="44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658DA"/>
    <w:multiLevelType w:val="hybridMultilevel"/>
    <w:tmpl w:val="D2D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5B29E0"/>
    <w:multiLevelType w:val="hybridMultilevel"/>
    <w:tmpl w:val="807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B24EC"/>
    <w:multiLevelType w:val="hybridMultilevel"/>
    <w:tmpl w:val="5AA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3C"/>
    <w:rsid w:val="0081393C"/>
    <w:rsid w:val="008A4A0C"/>
    <w:rsid w:val="009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8193"/>
  <w15:chartTrackingRefBased/>
  <w15:docId w15:val="{C5D7681C-C0AB-4002-9794-5FFAB75B7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0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A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8A4A0C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8A4A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3567</Words>
  <Characters>20333</Characters>
  <Application>Microsoft Office Word</Application>
  <DocSecurity>0</DocSecurity>
  <Lines>169</Lines>
  <Paragraphs>47</Paragraphs>
  <ScaleCrop>false</ScaleCrop>
  <Company/>
  <LinksUpToDate>false</LinksUpToDate>
  <CharactersWithSpaces>23853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2019-11-29T08:35:00Z</dcterms:created>
  <dcterms:modified xsi:type="dcterms:W3CDTF">2019-11-29T08:44:00Z</dcterms:modified>
</cp:coreProperties>
</file>