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Муниципальное автономное общеобразовательное учреждение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BA5DC1" w:rsidRDefault="0045263B" w:rsidP="004526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7122347F" wp14:editId="1648817F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DC1" w:rsidRDefault="00BA5DC1" w:rsidP="004E32F2">
      <w:pPr>
        <w:autoSpaceDE w:val="0"/>
        <w:autoSpaceDN w:val="0"/>
        <w:adjustRightInd w:val="0"/>
        <w:jc w:val="center"/>
        <w:rPr>
          <w:bCs/>
          <w:iCs/>
        </w:rPr>
      </w:pPr>
    </w:p>
    <w:p w:rsidR="00BA5DC1" w:rsidRPr="004E32F2" w:rsidRDefault="00BA5DC1" w:rsidP="004E32F2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A29C4">
        <w:rPr>
          <w:b/>
          <w:bCs/>
          <w:iCs/>
        </w:rPr>
        <w:t>РАБОЧАЯ ПРОГРАММА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по литературе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для </w:t>
      </w:r>
      <w:r w:rsidR="00B52F4E" w:rsidRPr="00BA29C4">
        <w:rPr>
          <w:bCs/>
          <w:iCs/>
        </w:rPr>
        <w:t>6 класса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на 2019-2020 учебный год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BA29C4">
        <w:rPr>
          <w:bCs/>
          <w:iCs/>
        </w:rPr>
        <w:t xml:space="preserve">  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>Планирование составлено в соответствии</w:t>
      </w:r>
      <w:r w:rsidRPr="00BA29C4">
        <w:rPr>
          <w:bCs/>
          <w:iCs/>
        </w:rPr>
        <w:tab/>
        <w:t xml:space="preserve">Составитель программы: </w:t>
      </w:r>
      <w:proofErr w:type="spellStart"/>
      <w:r w:rsidRPr="00BA29C4">
        <w:rPr>
          <w:bCs/>
          <w:iCs/>
        </w:rPr>
        <w:t>Душина</w:t>
      </w:r>
      <w:proofErr w:type="spellEnd"/>
      <w:r w:rsidRPr="00BA29C4">
        <w:rPr>
          <w:bCs/>
          <w:iCs/>
        </w:rPr>
        <w:t xml:space="preserve"> Мария Игоревна,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с </w:t>
      </w:r>
      <w:r w:rsidRPr="00BA29C4">
        <w:t xml:space="preserve">федеральным государственным образовательным стандартом </w:t>
      </w:r>
      <w:r w:rsidRPr="00BA29C4">
        <w:tab/>
        <w:t xml:space="preserve">                       учитель русского языка и литературы</w:t>
      </w:r>
    </w:p>
    <w:p w:rsidR="00443A3F" w:rsidRPr="00815BDB" w:rsidRDefault="00443A3F" w:rsidP="00815BDB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815BDB" w:rsidRPr="00815BDB">
        <w:rPr>
          <w:bCs/>
          <w:iCs/>
        </w:rPr>
        <w:t>первой квалификационной категории</w:t>
      </w:r>
      <w:r w:rsidR="00815BDB">
        <w:rPr>
          <w:bCs/>
          <w:i/>
          <w:iCs/>
        </w:rPr>
        <w:tab/>
      </w:r>
      <w:r w:rsidRPr="00BA29C4">
        <w:rPr>
          <w:bCs/>
          <w:i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815BDB" w:rsidRDefault="00815BDB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E32F2" w:rsidRDefault="004E32F2" w:rsidP="0045263B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п. Прииртышский</w:t>
      </w:r>
    </w:p>
    <w:p w:rsidR="00443A3F" w:rsidRPr="0045263B" w:rsidRDefault="0045263B" w:rsidP="0045263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 го</w:t>
      </w:r>
    </w:p>
    <w:p w:rsidR="00443A3F" w:rsidRPr="00762D99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</w:t>
      </w:r>
      <w:r w:rsidR="00B52F4E">
        <w:rPr>
          <w:b/>
        </w:rPr>
        <w:t xml:space="preserve"> освоения </w:t>
      </w:r>
      <w:r w:rsidR="004030DB">
        <w:rPr>
          <w:b/>
        </w:rPr>
        <w:t xml:space="preserve">учебного </w:t>
      </w:r>
      <w:r w:rsidR="00B52F4E">
        <w:rPr>
          <w:b/>
        </w:rPr>
        <w:t>предмета «Литература»</w:t>
      </w:r>
    </w:p>
    <w:p w:rsidR="002702EB" w:rsidRPr="002702EB" w:rsidRDefault="002702EB" w:rsidP="002702E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702EB"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702EB" w:rsidRPr="002702EB" w:rsidRDefault="002702EB" w:rsidP="002702E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702EB"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2702EB" w:rsidRPr="002702EB" w:rsidRDefault="002702EB" w:rsidP="002702E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702EB"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2702EB" w:rsidRPr="002702EB" w:rsidRDefault="002702EB" w:rsidP="002702E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702EB"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702EB" w:rsidRPr="002702EB" w:rsidRDefault="002702EB" w:rsidP="002702E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702EB"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702EB" w:rsidRPr="002702EB" w:rsidRDefault="002702EB" w:rsidP="002702EB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gramStart"/>
      <w:r w:rsidRPr="002702EB"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702EB" w:rsidRDefault="002702EB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B52F4E" w:rsidRDefault="00B52F4E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тему и основную мысль произведения (5–6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владеть различными видами пересказа (5–6 </w:t>
      </w:r>
      <w:proofErr w:type="spellStart"/>
      <w:r w:rsidRPr="005E2B97">
        <w:t>кл</w:t>
      </w:r>
      <w:proofErr w:type="spellEnd"/>
      <w:r w:rsidRPr="005E2B97"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характеризовать героев-персонажей, давать их сравнительные характеристики (5–6 </w:t>
      </w:r>
      <w:proofErr w:type="spellStart"/>
      <w:r w:rsidRPr="005E2B97">
        <w:t>кл</w:t>
      </w:r>
      <w:proofErr w:type="spellEnd"/>
      <w:r w:rsidRPr="005E2B97">
        <w:t xml:space="preserve">.); оценивать систему персонажей (6–7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E2B97">
        <w:t>кл</w:t>
      </w:r>
      <w:proofErr w:type="spellEnd"/>
      <w:r w:rsidRPr="005E2B97">
        <w:t xml:space="preserve">.); выявлять особенности языка и стиля писателя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</w:t>
      </w:r>
      <w:proofErr w:type="spellStart"/>
      <w:r w:rsidRPr="005E2B97">
        <w:t>родо</w:t>
      </w:r>
      <w:proofErr w:type="spellEnd"/>
      <w:r w:rsidRPr="005E2B97">
        <w:t xml:space="preserve">-жанровую специфику художественного произведения (5–9 </w:t>
      </w:r>
      <w:proofErr w:type="spellStart"/>
      <w:r w:rsidRPr="005E2B97">
        <w:t>кл</w:t>
      </w:r>
      <w:proofErr w:type="spellEnd"/>
      <w:r w:rsidRPr="005E2B97">
        <w:t xml:space="preserve">.); 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E2B97">
        <w:t>кл</w:t>
      </w:r>
      <w:proofErr w:type="spellEnd"/>
      <w:r w:rsidRPr="005E2B97"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2B97">
        <w:rPr>
          <w:bCs/>
        </w:rPr>
        <w:t xml:space="preserve">организации дискуссии </w:t>
      </w:r>
      <w:r w:rsidRPr="005E2B97">
        <w:t xml:space="preserve"> (в каждом классе – на своем уровне);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lastRenderedPageBreak/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806B97" w:rsidRDefault="005E2B97" w:rsidP="00806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E2B97">
        <w:t>кл</w:t>
      </w:r>
      <w:proofErr w:type="spellEnd"/>
      <w:r w:rsidRPr="005E2B97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E2B97">
        <w:t>кл</w:t>
      </w:r>
      <w:proofErr w:type="spellEnd"/>
      <w:r w:rsidRPr="005E2B97">
        <w:t>.) (в к</w:t>
      </w:r>
      <w:r w:rsidR="00806B97">
        <w:t>аждом классе – на своем уровне);</w:t>
      </w:r>
    </w:p>
    <w:p w:rsidR="00443A3F" w:rsidRPr="00806B97" w:rsidRDefault="00443A3F" w:rsidP="00806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806B97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</w:t>
      </w:r>
      <w:r w:rsidR="00806B97">
        <w:rPr>
          <w:color w:val="000000" w:themeColor="text1"/>
        </w:rPr>
        <w:t xml:space="preserve"> содержание</w:t>
      </w:r>
      <w:r w:rsidRPr="00762D99">
        <w:rPr>
          <w:color w:val="000000" w:themeColor="text1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43A3F" w:rsidRPr="00530B92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443A3F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443A3F" w:rsidRPr="005D7979" w:rsidRDefault="005E2B97" w:rsidP="005E2B97">
      <w:pPr>
        <w:autoSpaceDE w:val="0"/>
        <w:autoSpaceDN w:val="0"/>
        <w:adjustRightInd w:val="0"/>
        <w:rPr>
          <w:bCs/>
          <w:iCs/>
        </w:rPr>
      </w:pPr>
      <w:r>
        <w:lastRenderedPageBreak/>
        <w:t xml:space="preserve">         </w:t>
      </w:r>
      <w:r w:rsidR="00815BDB">
        <w:t xml:space="preserve"> </w:t>
      </w:r>
      <w:r w:rsidR="00815BDB">
        <w:rPr>
          <w:b/>
          <w:bCs/>
        </w:rPr>
        <w:t xml:space="preserve"> С</w:t>
      </w:r>
      <w:r w:rsidR="00443A3F" w:rsidRPr="00762D99">
        <w:rPr>
          <w:b/>
          <w:bCs/>
        </w:rPr>
        <w:t xml:space="preserve">одержание </w:t>
      </w:r>
      <w:bookmarkStart w:id="0" w:name="_GoBack"/>
      <w:bookmarkEnd w:id="0"/>
      <w:r w:rsidR="004030DB">
        <w:rPr>
          <w:b/>
          <w:bCs/>
        </w:rPr>
        <w:t xml:space="preserve">учебного </w:t>
      </w:r>
      <w:r w:rsidR="00443A3F">
        <w:rPr>
          <w:b/>
          <w:bCs/>
        </w:rPr>
        <w:t>предмета «Литература»</w:t>
      </w:r>
    </w:p>
    <w:p w:rsidR="00443A3F" w:rsidRDefault="00443A3F" w:rsidP="00443A3F">
      <w:pPr>
        <w:pStyle w:val="a3"/>
        <w:jc w:val="both"/>
      </w:pP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Предания, легенды, сказки.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молодильных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</w:t>
      </w:r>
      <w:r w:rsidR="00815BDB" w:rsidRPr="00401392">
        <w:rPr>
          <w:b/>
          <w:bCs/>
        </w:rPr>
        <w:t xml:space="preserve">литературы </w:t>
      </w:r>
      <w:r w:rsidR="00815BDB">
        <w:rPr>
          <w:b/>
          <w:bCs/>
        </w:rPr>
        <w:t>(</w:t>
      </w:r>
      <w:r>
        <w:rPr>
          <w:b/>
          <w:bCs/>
        </w:rPr>
        <w:t>4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«Сказание о белгородских </w:t>
      </w:r>
      <w:r w:rsidR="00815BDB" w:rsidRPr="006560B1">
        <w:t>колодцах»</w:t>
      </w:r>
      <w:r w:rsidRPr="006560B1">
        <w:t>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</w:t>
      </w:r>
      <w:r w:rsidR="00815BDB" w:rsidRPr="00401392">
        <w:rPr>
          <w:b/>
          <w:bCs/>
        </w:rPr>
        <w:t>века (</w:t>
      </w:r>
      <w:r>
        <w:rPr>
          <w:b/>
          <w:bCs/>
        </w:rPr>
        <w:t>51 час).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</w:t>
      </w:r>
      <w:r w:rsidRPr="006560B1">
        <w:t>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lastRenderedPageBreak/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типы пересказа, сочинение-зарисовка, составление цитатного плана.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443A3F" w:rsidRPr="006560B1" w:rsidRDefault="00443A3F" w:rsidP="00443A3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 xml:space="preserve">Ф.К. </w:t>
      </w:r>
      <w:proofErr w:type="spellStart"/>
      <w:r w:rsidRPr="00CD4E3B">
        <w:rPr>
          <w:b/>
          <w:i/>
        </w:rPr>
        <w:t>Сологуб</w:t>
      </w:r>
      <w:proofErr w:type="gramStart"/>
      <w:r w:rsidRPr="00CD4E3B">
        <w:rPr>
          <w:i/>
        </w:rPr>
        <w:t>.</w:t>
      </w:r>
      <w:r w:rsidRPr="002C7F1B">
        <w:t>«</w:t>
      </w:r>
      <w:proofErr w:type="gramEnd"/>
      <w:r w:rsidRPr="002C7F1B">
        <w:t>Под</w:t>
      </w:r>
      <w:proofErr w:type="spellEnd"/>
      <w:r w:rsidRPr="002C7F1B">
        <w:t xml:space="preserve"> черемухой цветущей...»,   «Порос травой мой узкий двор...», «Словно лепится сурепица...», «Что в жизни мне всего милей...»;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чтение наизусть.</w:t>
      </w:r>
    </w:p>
    <w:p w:rsidR="00443A3F" w:rsidRPr="006560B1" w:rsidRDefault="00443A3F" w:rsidP="00443A3F">
      <w:pPr>
        <w:pStyle w:val="a3"/>
        <w:ind w:left="720" w:hanging="720"/>
        <w:jc w:val="both"/>
      </w:pPr>
      <w:r>
        <w:lastRenderedPageBreak/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</w:t>
      </w:r>
      <w:r w:rsidR="0076597C" w:rsidRPr="006560B1">
        <w:t>Мужество»</w:t>
      </w:r>
      <w:r w:rsidRPr="006560B1">
        <w:t>, «</w:t>
      </w:r>
      <w:r w:rsidR="0076597C" w:rsidRPr="006560B1">
        <w:t>Победа»</w:t>
      </w:r>
      <w:r w:rsidRPr="006560B1">
        <w:t>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443A3F" w:rsidRPr="004B7C54" w:rsidRDefault="00443A3F" w:rsidP="00443A3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t xml:space="preserve">           </w:t>
      </w:r>
      <w:r w:rsidR="0076597C" w:rsidRPr="00401392">
        <w:rPr>
          <w:b/>
          <w:bCs/>
        </w:rPr>
        <w:t>Из зарубежной литературы (</w:t>
      </w:r>
      <w:r>
        <w:rPr>
          <w:b/>
          <w:bCs/>
        </w:rPr>
        <w:t>15 часов).</w:t>
      </w:r>
    </w:p>
    <w:p w:rsidR="00443A3F" w:rsidRPr="006560B1" w:rsidRDefault="0076597C" w:rsidP="00443A3F">
      <w:pPr>
        <w:pStyle w:val="a3"/>
        <w:ind w:left="680"/>
        <w:jc w:val="both"/>
      </w:pPr>
      <w:r w:rsidRPr="006560B1">
        <w:t>Восточные сказки «</w:t>
      </w:r>
      <w:r w:rsidR="00443A3F" w:rsidRPr="006560B1">
        <w:t xml:space="preserve">Сказка о </w:t>
      </w:r>
      <w:proofErr w:type="spellStart"/>
      <w:r w:rsidR="00443A3F" w:rsidRPr="006560B1">
        <w:t>Синдбаде</w:t>
      </w:r>
      <w:proofErr w:type="spellEnd"/>
      <w:r w:rsidR="00443A3F" w:rsidRPr="006560B1">
        <w:t>-мореходе» из книги «Тысяча и одна ночь». История создания, тематика, проблематика.</w:t>
      </w:r>
    </w:p>
    <w:p w:rsidR="00443A3F" w:rsidRPr="004B7C54" w:rsidRDefault="00443A3F" w:rsidP="00443A3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443A3F" w:rsidRPr="004B7C54" w:rsidRDefault="00443A3F" w:rsidP="00443A3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443A3F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443A3F" w:rsidRDefault="00443A3F" w:rsidP="00443A3F">
      <w:pPr>
        <w:pStyle w:val="a3"/>
        <w:ind w:left="680"/>
        <w:jc w:val="both"/>
      </w:pPr>
      <w:proofErr w:type="spellStart"/>
      <w:r>
        <w:rPr>
          <w:b/>
          <w:i/>
        </w:rPr>
        <w:t>О.Генри</w:t>
      </w:r>
      <w:proofErr w:type="spellEnd"/>
      <w:r>
        <w:rPr>
          <w:b/>
          <w:i/>
        </w:rPr>
        <w:t xml:space="preserve">. </w:t>
      </w:r>
      <w:r>
        <w:t xml:space="preserve">«Вождь краснокожих»: о детстве – с улыбкой и всерьез. </w:t>
      </w:r>
    </w:p>
    <w:p w:rsidR="00443A3F" w:rsidRDefault="00443A3F" w:rsidP="00443A3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</w:t>
      </w:r>
      <w:proofErr w:type="spellStart"/>
      <w:r>
        <w:t>непереходящих</w:t>
      </w:r>
      <w:proofErr w:type="spellEnd"/>
      <w:r>
        <w:t xml:space="preserve"> христианских ценностей в творчестве писателя. «Чайник». Мир добра и красоты.</w:t>
      </w:r>
    </w:p>
    <w:p w:rsidR="00443A3F" w:rsidRDefault="00443A3F" w:rsidP="00443A3F">
      <w:pPr>
        <w:pStyle w:val="a3"/>
        <w:ind w:left="680"/>
        <w:jc w:val="both"/>
      </w:pPr>
      <w:proofErr w:type="spellStart"/>
      <w:r>
        <w:rPr>
          <w:b/>
          <w:i/>
        </w:rPr>
        <w:t>М.</w:t>
      </w:r>
      <w:r w:rsidRPr="004B7C54">
        <w:rPr>
          <w:b/>
          <w:i/>
        </w:rPr>
        <w:t>Твен</w:t>
      </w:r>
      <w:proofErr w:type="spellEnd"/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443A3F" w:rsidRPr="004B7C54" w:rsidRDefault="00107EDB" w:rsidP="00443A3F">
      <w:pPr>
        <w:pStyle w:val="a3"/>
        <w:ind w:left="680"/>
        <w:jc w:val="both"/>
      </w:pPr>
      <w:r>
        <w:rPr>
          <w:b/>
          <w:i/>
        </w:rPr>
        <w:t>Систематизация и обобщение изученного за курс 6 класса.</w:t>
      </w:r>
    </w:p>
    <w:p w:rsidR="00443A3F" w:rsidRDefault="00443A3F" w:rsidP="00443A3F"/>
    <w:p w:rsidR="00443A3F" w:rsidRDefault="00443A3F" w:rsidP="00443A3F"/>
    <w:p w:rsidR="00443A3F" w:rsidRPr="002C7F1B" w:rsidRDefault="00443A3F" w:rsidP="00443A3F">
      <w:pPr>
        <w:pStyle w:val="a3"/>
        <w:rPr>
          <w:b/>
        </w:rPr>
      </w:pPr>
      <w:r w:rsidRPr="002C7F1B">
        <w:rPr>
          <w:b/>
        </w:rPr>
        <w:t>Тематическое планирование</w:t>
      </w:r>
    </w:p>
    <w:p w:rsidR="00443A3F" w:rsidRDefault="00443A3F" w:rsidP="00443A3F">
      <w:pPr>
        <w:pStyle w:val="a3"/>
        <w:ind w:firstLine="708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1907"/>
        <w:gridCol w:w="1739"/>
      </w:tblGrid>
      <w:tr w:rsidR="00B52F4E" w:rsidRPr="00762D99" w:rsidTr="00FE4501">
        <w:trPr>
          <w:trHeight w:val="276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rPr>
                <w:b/>
              </w:rPr>
              <w:t>п/в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52F4E" w:rsidRPr="00762D99" w:rsidTr="00FE4501">
        <w:trPr>
          <w:trHeight w:val="402"/>
          <w:jc w:val="center"/>
        </w:trPr>
        <w:tc>
          <w:tcPr>
            <w:tcW w:w="799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739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B52F4E" w:rsidRPr="00762D99" w:rsidTr="00FE4501">
        <w:trPr>
          <w:trHeight w:val="70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B52F4E" w:rsidRDefault="00B52F4E" w:rsidP="00443A3F">
            <w:pPr>
              <w:snapToGrid w:val="0"/>
              <w:rPr>
                <w:b/>
              </w:rPr>
            </w:pPr>
            <w:r w:rsidRPr="00B52F4E">
              <w:rPr>
                <w:b/>
              </w:rPr>
              <w:t>Введение</w:t>
            </w:r>
          </w:p>
        </w:tc>
        <w:tc>
          <w:tcPr>
            <w:tcW w:w="1739" w:type="dxa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B52F4E" w:rsidRPr="00762D99" w:rsidTr="00FE4501">
        <w:trPr>
          <w:trHeight w:val="70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B52F4E" w:rsidRPr="00762D99" w:rsidRDefault="00B52F4E" w:rsidP="00443A3F">
            <w:pPr>
              <w:snapToGrid w:val="0"/>
            </w:pPr>
            <w:r>
              <w:t>О литературе, писателе и читателе. Книга и ее роль в жизни человека.</w:t>
            </w:r>
          </w:p>
        </w:tc>
        <w:tc>
          <w:tcPr>
            <w:tcW w:w="1739" w:type="dxa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B52F4E" w:rsidRDefault="00B52F4E" w:rsidP="00443A3F">
            <w:pPr>
              <w:snapToGrid w:val="0"/>
              <w:rPr>
                <w:b/>
              </w:rPr>
            </w:pPr>
            <w:r w:rsidRPr="00B52F4E">
              <w:rPr>
                <w:b/>
              </w:rPr>
              <w:t>Греческая мифология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>
              <w:t>Миф «Пять веков»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Default="00911773" w:rsidP="00443A3F">
            <w:pPr>
              <w:snapToGrid w:val="0"/>
            </w:pPr>
            <w:r>
              <w:t>Мифы о героях: «Герои», «Прометей», «Дедал и Икар». Отражение в древнегреческих мифах представлений о героизме, стремление познать мир и реализовать свою мечту.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Default="00911773" w:rsidP="00443A3F">
            <w:pPr>
              <w:snapToGrid w:val="0"/>
            </w:pPr>
            <w:r>
              <w:t>Подвиги Геракла. «Яблоки Гесперид»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B52F4E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762D99">
              <w:t xml:space="preserve"> </w:t>
            </w:r>
            <w:r w:rsidRPr="00911773">
              <w:rPr>
                <w:b/>
              </w:rPr>
              <w:t>Устное народное творчество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>Легенда «Солдат и смерть»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 xml:space="preserve">Предание «Как </w:t>
            </w:r>
            <w:proofErr w:type="spellStart"/>
            <w:r>
              <w:t>Бадыноко</w:t>
            </w:r>
            <w:proofErr w:type="spellEnd"/>
            <w:r>
              <w:t xml:space="preserve"> победил одноглазого великана»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>Сказки. «Сказка о молодильных яблоках и живой воде». Сказка и ее художественные особенности.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Древнерусская литература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«Сказание о белгородских колодцах»</w:t>
            </w:r>
            <w:r>
              <w:t>. «Повесть о разорении Рязани Батыем». Отражение в произведениях истории Древней Руси и народных представлений о событиях и о людях.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«Поучение Владимира Мономаха»</w:t>
            </w:r>
            <w:r>
              <w:t>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Литература 18 века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P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911773">
              <w:t>1</w:t>
            </w:r>
          </w:p>
          <w:p w:rsidR="00911773" w:rsidRP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911773"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М.В. Ломоносов. Годы учения. Отражение позиций ученого и гражданина в поэзии: «Стихи, сочиненные на дороге в Петергоф».</w:t>
            </w:r>
          </w:p>
        </w:tc>
        <w:tc>
          <w:tcPr>
            <w:tcW w:w="1739" w:type="dxa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М.В. Ломоносов о значении русского языка. М.В. Ломоносов и Петр Великий.</w:t>
            </w:r>
          </w:p>
        </w:tc>
        <w:tc>
          <w:tcPr>
            <w:tcW w:w="1739" w:type="dxa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Литература 19 века</w:t>
            </w:r>
          </w:p>
        </w:tc>
        <w:tc>
          <w:tcPr>
            <w:tcW w:w="1739" w:type="dxa"/>
          </w:tcPr>
          <w:p w:rsidR="00B52F4E" w:rsidRPr="00762D99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 w:rsidRPr="000D2CF3">
              <w:t>В.А. Жуковский</w:t>
            </w:r>
            <w:r>
              <w:t>. Краткие сведения о писателе. Личность писателя. В.А. Жуковский и А.С. Пушкин. Жанр баллады в творчестве В.А. Жуковского.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>
              <w:t>Баллада В.А. Жуковского «Светлана»: фантастическое и реальное; связь с фольклором, традициями и обычаями народа. Новое явление в русской поэзии.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>
              <w:t>А.С. Пушкин. Лицей в жизни и творческой биографии А.С. Пушкина. Лицеист А.С. Пушкин в литературной жизни Петербурга.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0D2CF3" w:rsidP="00443A3F">
            <w:pPr>
              <w:snapToGrid w:val="0"/>
            </w:pPr>
            <w:r>
              <w:t>А.С. Пушкин «Деревня»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0D2CF3" w:rsidP="00443A3F">
            <w:pPr>
              <w:snapToGrid w:val="0"/>
            </w:pPr>
            <w:r>
              <w:t>А.С. Пушкин «Редеет облаков летучая гряда». «Зимнее утро». Конкурс выразительного чтения.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D02375" w:rsidP="00443A3F">
            <w:pPr>
              <w:snapToGrid w:val="0"/>
            </w:pPr>
            <w:r>
              <w:t>А.С. Пушкин «Зимнее утро»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D02375" w:rsidP="00443A3F">
            <w:pPr>
              <w:snapToGrid w:val="0"/>
            </w:pPr>
            <w:r>
              <w:t>А.С. Пушкин. Конкурс выразительного чтения.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 xml:space="preserve">А.С. Пушкин «Дубровский». История создания. Прототипы. Историческая эпоха в романе. 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>А.С. Пушкин «Дубровский»: причины ссоры Дубровского и Троекурова. Отец и сын.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>А.С. Пушкин «Дубровский»</w:t>
            </w:r>
            <w:r w:rsidR="00A93F85">
              <w:t xml:space="preserve">: Владимир Дубровский – доблестный гвардейский офицер, необыкновенный учитель и благородный разбойник. 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А.С. Пушкин «Дубровский»: Дубровский и Маша Троекурова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Р.Р. Мастерская творческого письма. Продолжение романа А.С. Пушкина «Дубровский»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Лермонтов. Биография писателя.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 «Тучи».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 «Парус»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 «На севере диком…»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Лермонтов. Многозначность художественного образа. «Листок»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Лермонтов. Конкурс творческих работ.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907" w:type="dxa"/>
            <w:shd w:val="clear" w:color="auto" w:fill="auto"/>
          </w:tcPr>
          <w:p w:rsidR="00A93F85" w:rsidRDefault="00C042D2" w:rsidP="00443A3F">
            <w:pPr>
              <w:snapToGrid w:val="0"/>
            </w:pPr>
            <w:r>
              <w:t>Н.В. Гоголь. Биография писателя. «Тарас Бульба»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</w:tc>
        <w:tc>
          <w:tcPr>
            <w:tcW w:w="11907" w:type="dxa"/>
            <w:shd w:val="clear" w:color="auto" w:fill="auto"/>
          </w:tcPr>
          <w:p w:rsidR="00A93F85" w:rsidRDefault="00C042D2" w:rsidP="00443A3F">
            <w:pPr>
              <w:snapToGrid w:val="0"/>
            </w:pPr>
            <w:r>
              <w:t>Н.В. Гоголь. «Тарас Бульба». История создания повести.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«Бранное трудное время…». Степь как образ Родины в повести Гоголя.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 xml:space="preserve">Н.В. Гоголь «Тарас Бульба». </w:t>
            </w:r>
            <w:proofErr w:type="spellStart"/>
            <w:r>
              <w:t>Андрий</w:t>
            </w:r>
            <w:proofErr w:type="spellEnd"/>
            <w:r>
              <w:t xml:space="preserve"> и Остап.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Подвиг Тараса Бульбы.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Казачество в изображении Гоголя.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Р.Р. Мастерская творческого письма. Рассказ о событиях от лица участника.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И.С. Тургенев. Очерк жизни писателя.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И.С. Тургенев. Тема любви в лирике. «В дороге»</w:t>
            </w:r>
            <w:r w:rsidR="0076597C">
              <w:t>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И.С. Тургенев. Рассказ «Бирюк».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И.С. Тургенев. «Записки охотника»: творческая история и своеобразие композиции.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Н.А. Некрасов. Очерк жизни писателя.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Гражданская позиция Н.А. Некрасова в 60-70-е годы. «В полном разгаре страда деревенская…», «Великое чувство! У каждых дверей…»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Внеклассное чтение. Н.С. Лесков «Левша»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Л.Н. Толстой. Очерк жизни писателя.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Л.Н. Толстой. «Детство» (главы из повести): «</w:t>
            </w:r>
            <w:proofErr w:type="spellStart"/>
            <w:r>
              <w:t>Маман</w:t>
            </w:r>
            <w:proofErr w:type="spellEnd"/>
            <w:r>
              <w:t>», «что за человек был мой отец?», «детство» и др.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39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Р.Р. Мастерская творческого письма. Уроки доброты Л.Н. Толстого. Рассказ «Бедные люди».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41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В.Г. Короленко. Краткие сведения о писателе. «В дурном обществе»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В.Г. Короленко «В дурном обществе». Отец и сын.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43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44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 xml:space="preserve">В.Г. Короленко «В дурном обществе». Дружба Васи, </w:t>
            </w:r>
            <w:proofErr w:type="spellStart"/>
            <w:r>
              <w:t>Валека</w:t>
            </w:r>
            <w:proofErr w:type="spellEnd"/>
            <w:r>
              <w:t xml:space="preserve"> и Маруси.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45</w:t>
            </w:r>
          </w:p>
        </w:tc>
        <w:tc>
          <w:tcPr>
            <w:tcW w:w="11907" w:type="dxa"/>
            <w:shd w:val="clear" w:color="auto" w:fill="auto"/>
          </w:tcPr>
          <w:p w:rsidR="0076597C" w:rsidRDefault="00107518" w:rsidP="00443A3F">
            <w:pPr>
              <w:snapToGrid w:val="0"/>
            </w:pPr>
            <w:r>
              <w:t>В.Г. Короленко «В дурном обществе». Дети и взрослые в повести.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46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47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>А.П. Чехов. Краткие сведения о писателе.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49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 xml:space="preserve">Сатирические и юмористические рассказы А.П. Чехова. «Налим», «Толстый и тонкий». «Толстый и тонкий»: социальное неравенство, чинопочитание, угодливость в рассказе.  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>Р.Р. Мастерская творческого письма. Сочинение-повествование на тему: «Смешной случай из жизни.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107518" w:rsidRDefault="00B52F4E" w:rsidP="00443A3F">
            <w:pPr>
              <w:snapToGrid w:val="0"/>
              <w:rPr>
                <w:b/>
              </w:rPr>
            </w:pPr>
            <w:r w:rsidRPr="00107518">
              <w:rPr>
                <w:b/>
              </w:rPr>
              <w:t>Литература 20 века</w:t>
            </w:r>
          </w:p>
        </w:tc>
        <w:tc>
          <w:tcPr>
            <w:tcW w:w="1739" w:type="dxa"/>
          </w:tcPr>
          <w:p w:rsidR="00B52F4E" w:rsidRPr="00762D99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И.А. Бунин. Краткие сведения о писателе.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lastRenderedPageBreak/>
              <w:t xml:space="preserve">И.А. Бунин. Мир природы и человека в стихотворениях и рассказах И.А. Бунина. «Не видно птиц…». «Лапти». </w:t>
            </w:r>
            <w:r>
              <w:lastRenderedPageBreak/>
              <w:t>Душа крестьянина в изображении писателя.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4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Куприн. Детские годы писателя.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 «Белый пудель»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 «Тапер». Основная тема и характеристика образов. Дети и взрослые в рассказе.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С.А. Есенин. Краткие сведения о поэте. «Песнь о собаке».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С.А. Есенин. «Разбуди меня завтра рано…»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DA0804" w:rsidP="00443A3F">
            <w:pPr>
              <w:snapToGrid w:val="0"/>
            </w:pPr>
            <w:r>
              <w:t>М.М. Пришвин. Краткие сведения о писателе.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3D0405" w:rsidP="00443A3F">
            <w:pPr>
              <w:snapToGrid w:val="0"/>
            </w:pPr>
            <w:r>
              <w:t>М.М. Пришвин. Сказка-быль «Кладовая солнца». Особенности жанра.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М.М. Пришвин. Сказка-быль «Кладовая солнца». Настя и </w:t>
            </w:r>
            <w:proofErr w:type="spellStart"/>
            <w:r>
              <w:t>Митраша</w:t>
            </w:r>
            <w:proofErr w:type="spellEnd"/>
            <w:r>
              <w:t>. Смысл названия произведения.</w:t>
            </w:r>
            <w:r>
              <w:tab/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>Р.Р. Мастерская творческого письма. М.М. Пришвина. Сказка-быль «Кладовая солнца»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Изображение войны; проблема жестокости, справедливости, подвига, долга, жизни и смерти, бессмертия, любви к родине: Д.С. Самойлов «Сороковые…»; М.В. Исаковский «В прифронтовом лесу». 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>В.П. Астафьев. Краткие сведения о писателе.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 </w:t>
            </w:r>
            <w:r w:rsidR="000828C1">
              <w:t>В.П. Астафьев «Конь с розовой гривой»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907" w:type="dxa"/>
            <w:shd w:val="clear" w:color="auto" w:fill="auto"/>
          </w:tcPr>
          <w:p w:rsidR="003D0405" w:rsidRDefault="000828C1" w:rsidP="003D0405">
            <w:pPr>
              <w:tabs>
                <w:tab w:val="left" w:pos="6850"/>
              </w:tabs>
              <w:snapToGrid w:val="0"/>
            </w:pPr>
            <w:r>
              <w:t>Внеклассное чтение. В.П. Астафьев «Конь с розовой гривой»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0828C1" w:rsidRDefault="00B52F4E" w:rsidP="00443A3F">
            <w:pPr>
              <w:snapToGrid w:val="0"/>
              <w:rPr>
                <w:b/>
              </w:rPr>
            </w:pPr>
            <w:r w:rsidRPr="000828C1">
              <w:rPr>
                <w:b/>
              </w:rPr>
              <w:t>Зарубежная литература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Сходство и различие литературных сказок. Сказка Братьев Гримм «Снегурочка» и «Сказка о мертвой царевне…» А.С. Пушкина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О. Генри. Краткие сведения о писателе.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proofErr w:type="spellStart"/>
            <w:r>
              <w:t>О.Генри</w:t>
            </w:r>
            <w:proofErr w:type="spellEnd"/>
            <w:r>
              <w:t>. «Вождь краснокожих»: о детстве – с улыбкой и всерьёз (дети и взрослые в рассказе).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Х.К. Андерсен. Утверждение непреходящих христианских ценностей в творчестве писателя. «Чайник»: мир добра и красоты.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>Дж. Лондон. Краткие сведения о писателе.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>Дж. Лондон «Любовь к жизни»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 xml:space="preserve">М. Твен «Приключения </w:t>
            </w:r>
            <w:proofErr w:type="spellStart"/>
            <w:r>
              <w:t>Геккельберрифинна</w:t>
            </w:r>
            <w:proofErr w:type="spellEnd"/>
            <w:r>
              <w:t>»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0828C1">
            <w:pPr>
              <w:tabs>
                <w:tab w:val="left" w:pos="1020"/>
              </w:tabs>
              <w:snapToGrid w:val="0"/>
            </w:pPr>
            <w:r>
              <w:t>Систематизация и обобщение изученного за курс 6 класса.</w:t>
            </w:r>
          </w:p>
          <w:p w:rsidR="000828C1" w:rsidRDefault="000828C1" w:rsidP="000828C1">
            <w:pPr>
              <w:tabs>
                <w:tab w:val="left" w:pos="1020"/>
              </w:tabs>
              <w:snapToGrid w:val="0"/>
            </w:pP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DC2A9D" w:rsidRDefault="00B52F4E" w:rsidP="00443A3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за 1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2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3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4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D44272" w:rsidRDefault="00B52F4E" w:rsidP="00443A3F">
            <w:pPr>
              <w:snapToGrid w:val="0"/>
              <w:jc w:val="right"/>
              <w:rPr>
                <w:b/>
              </w:rPr>
            </w:pPr>
            <w:r w:rsidRPr="00D44272">
              <w:rPr>
                <w:b/>
              </w:rPr>
              <w:t>Итого:</w:t>
            </w:r>
          </w:p>
        </w:tc>
        <w:tc>
          <w:tcPr>
            <w:tcW w:w="1739" w:type="dxa"/>
          </w:tcPr>
          <w:p w:rsidR="00B52F4E" w:rsidRPr="00762D99" w:rsidRDefault="00A933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443A3F" w:rsidRDefault="00443A3F" w:rsidP="00443A3F">
      <w:pPr>
        <w:pStyle w:val="a3"/>
        <w:ind w:left="680"/>
      </w:pPr>
    </w:p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828C1"/>
    <w:rsid w:val="000D2CF3"/>
    <w:rsid w:val="00107518"/>
    <w:rsid w:val="00107EDB"/>
    <w:rsid w:val="00203515"/>
    <w:rsid w:val="00251DBA"/>
    <w:rsid w:val="002702EB"/>
    <w:rsid w:val="00377E6B"/>
    <w:rsid w:val="003B43A6"/>
    <w:rsid w:val="003D0405"/>
    <w:rsid w:val="004030DB"/>
    <w:rsid w:val="004246A9"/>
    <w:rsid w:val="00443A3F"/>
    <w:rsid w:val="0045263B"/>
    <w:rsid w:val="004E32F2"/>
    <w:rsid w:val="005E2B97"/>
    <w:rsid w:val="0076597C"/>
    <w:rsid w:val="00806B97"/>
    <w:rsid w:val="00815BDB"/>
    <w:rsid w:val="00846060"/>
    <w:rsid w:val="00851445"/>
    <w:rsid w:val="00911773"/>
    <w:rsid w:val="00A11F27"/>
    <w:rsid w:val="00A93385"/>
    <w:rsid w:val="00A93F85"/>
    <w:rsid w:val="00B52F4E"/>
    <w:rsid w:val="00BA5DC1"/>
    <w:rsid w:val="00BD7E5A"/>
    <w:rsid w:val="00C042D2"/>
    <w:rsid w:val="00C52657"/>
    <w:rsid w:val="00CC75D4"/>
    <w:rsid w:val="00D02375"/>
    <w:rsid w:val="00DA0804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A5DC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5D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19</cp:revision>
  <cp:lastPrinted>2019-11-29T09:04:00Z</cp:lastPrinted>
  <dcterms:created xsi:type="dcterms:W3CDTF">2019-10-24T14:54:00Z</dcterms:created>
  <dcterms:modified xsi:type="dcterms:W3CDTF">2019-11-30T11:42:00Z</dcterms:modified>
</cp:coreProperties>
</file>