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5A" w:rsidRPr="002E0756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2E0756">
        <w:rPr>
          <w:bCs/>
          <w:iCs/>
        </w:rPr>
        <w:t>Муниципальное автономное общеобразовательное учреждение</w:t>
      </w:r>
    </w:p>
    <w:p w:rsidR="00BD7E5A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2E0756">
        <w:rPr>
          <w:bCs/>
          <w:iCs/>
        </w:rPr>
        <w:t>«Прииртышская средняя общеобразовательная школа»</w:t>
      </w:r>
    </w:p>
    <w:p w:rsidR="007E225D" w:rsidRPr="002E0756" w:rsidRDefault="007E225D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Pr="002E0756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Pr="002E0756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Pr="002E0756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Pr="002E0756" w:rsidRDefault="002B106A" w:rsidP="002B106A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noProof/>
        </w:rPr>
        <w:drawing>
          <wp:inline distT="0" distB="0" distL="0" distR="0" wp14:anchorId="494A5AD6" wp14:editId="3CBB9CB2">
            <wp:extent cx="9252585" cy="1647190"/>
            <wp:effectExtent l="0" t="0" r="571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585" cy="164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7E5A" w:rsidRPr="002E0756" w:rsidRDefault="00BD7E5A" w:rsidP="00BD7E5A">
      <w:pPr>
        <w:autoSpaceDE w:val="0"/>
        <w:autoSpaceDN w:val="0"/>
        <w:adjustRightInd w:val="0"/>
        <w:rPr>
          <w:b/>
          <w:bCs/>
          <w:iCs/>
        </w:rPr>
      </w:pPr>
    </w:p>
    <w:p w:rsidR="00BD7E5A" w:rsidRPr="002E0756" w:rsidRDefault="00BD7E5A" w:rsidP="00BD7E5A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2E0756">
        <w:rPr>
          <w:b/>
          <w:bCs/>
          <w:iCs/>
        </w:rPr>
        <w:t>РАБОЧАЯ ПРОГРАММА</w:t>
      </w:r>
    </w:p>
    <w:p w:rsidR="00BD7E5A" w:rsidRPr="002E0756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2E0756">
        <w:rPr>
          <w:bCs/>
          <w:iCs/>
        </w:rPr>
        <w:t>по русскому языку</w:t>
      </w:r>
    </w:p>
    <w:p w:rsidR="00BD7E5A" w:rsidRPr="002E0756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2E0756">
        <w:rPr>
          <w:bCs/>
          <w:iCs/>
        </w:rPr>
        <w:t xml:space="preserve">для </w:t>
      </w:r>
      <w:r w:rsidR="007E225D" w:rsidRPr="002E0756">
        <w:rPr>
          <w:bCs/>
          <w:iCs/>
        </w:rPr>
        <w:t>7 класса</w:t>
      </w:r>
    </w:p>
    <w:p w:rsidR="00BD7E5A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2E0756">
        <w:rPr>
          <w:bCs/>
          <w:iCs/>
        </w:rPr>
        <w:t>на 2019-2020 учебный год</w:t>
      </w:r>
    </w:p>
    <w:p w:rsidR="007E225D" w:rsidRDefault="007E225D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7E225D" w:rsidRPr="002E0756" w:rsidRDefault="007E225D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Pr="002E0756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Pr="002E0756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Pr="002E0756" w:rsidRDefault="00BD7E5A" w:rsidP="00BD7E5A">
      <w:pPr>
        <w:autoSpaceDE w:val="0"/>
        <w:autoSpaceDN w:val="0"/>
        <w:adjustRightInd w:val="0"/>
        <w:rPr>
          <w:bCs/>
          <w:iCs/>
        </w:rPr>
      </w:pPr>
    </w:p>
    <w:p w:rsidR="00BD7E5A" w:rsidRPr="002E0756" w:rsidRDefault="00BD7E5A" w:rsidP="00BD7E5A">
      <w:pPr>
        <w:autoSpaceDE w:val="0"/>
        <w:autoSpaceDN w:val="0"/>
        <w:adjustRightInd w:val="0"/>
        <w:rPr>
          <w:bCs/>
          <w:iCs/>
        </w:rPr>
      </w:pPr>
      <w:r w:rsidRPr="002E0756">
        <w:rPr>
          <w:bCs/>
          <w:iCs/>
        </w:rPr>
        <w:t>Планирование составлено в соответствии</w:t>
      </w:r>
      <w:r w:rsidRPr="002E0756">
        <w:rPr>
          <w:bCs/>
          <w:iCs/>
        </w:rPr>
        <w:tab/>
      </w:r>
      <w:r w:rsidRPr="002E0756">
        <w:rPr>
          <w:bCs/>
          <w:iCs/>
        </w:rPr>
        <w:tab/>
        <w:t xml:space="preserve">                                                                        Составитель программы: </w:t>
      </w:r>
      <w:proofErr w:type="spellStart"/>
      <w:r w:rsidRPr="002E0756">
        <w:rPr>
          <w:bCs/>
          <w:iCs/>
        </w:rPr>
        <w:t>Душина</w:t>
      </w:r>
      <w:proofErr w:type="spellEnd"/>
      <w:r w:rsidRPr="002E0756">
        <w:rPr>
          <w:bCs/>
          <w:iCs/>
        </w:rPr>
        <w:t xml:space="preserve"> Мария Игоревна,</w:t>
      </w:r>
    </w:p>
    <w:p w:rsidR="00BD7E5A" w:rsidRPr="002E0756" w:rsidRDefault="00BD7E5A" w:rsidP="00BD7E5A">
      <w:pPr>
        <w:tabs>
          <w:tab w:val="left" w:pos="10350"/>
        </w:tabs>
        <w:autoSpaceDE w:val="0"/>
        <w:autoSpaceDN w:val="0"/>
        <w:adjustRightInd w:val="0"/>
      </w:pPr>
      <w:r w:rsidRPr="002E0756">
        <w:rPr>
          <w:bCs/>
          <w:iCs/>
        </w:rPr>
        <w:t xml:space="preserve">с </w:t>
      </w:r>
      <w:r w:rsidRPr="002E0756">
        <w:t>федеральным государственным образовательным стандартом</w:t>
      </w:r>
      <w:r w:rsidRPr="002E0756">
        <w:tab/>
        <w:t xml:space="preserve">                 учитель русского языка и литературы</w:t>
      </w:r>
    </w:p>
    <w:p w:rsidR="00BD7E5A" w:rsidRPr="002E0756" w:rsidRDefault="00BD7E5A" w:rsidP="007E225D">
      <w:pPr>
        <w:tabs>
          <w:tab w:val="left" w:pos="7010"/>
        </w:tabs>
        <w:autoSpaceDE w:val="0"/>
        <w:autoSpaceDN w:val="0"/>
        <w:adjustRightInd w:val="0"/>
        <w:rPr>
          <w:i/>
        </w:rPr>
      </w:pPr>
      <w:r w:rsidRPr="002E0756">
        <w:rPr>
          <w:bCs/>
          <w:iCs/>
        </w:rPr>
        <w:t>основного общего образования</w:t>
      </w:r>
      <w:r w:rsidR="007E225D">
        <w:rPr>
          <w:bCs/>
          <w:iCs/>
        </w:rPr>
        <w:tab/>
        <w:t xml:space="preserve">                                                                          первой квалификационной категории</w:t>
      </w:r>
    </w:p>
    <w:p w:rsidR="00BD7E5A" w:rsidRPr="002E0756" w:rsidRDefault="00BD7E5A" w:rsidP="00BD7E5A">
      <w:pPr>
        <w:autoSpaceDE w:val="0"/>
        <w:autoSpaceDN w:val="0"/>
        <w:adjustRightInd w:val="0"/>
        <w:rPr>
          <w:bCs/>
          <w:iCs/>
        </w:rPr>
      </w:pPr>
    </w:p>
    <w:p w:rsidR="00BD7E5A" w:rsidRPr="002E0756" w:rsidRDefault="00BD7E5A" w:rsidP="00BD7E5A">
      <w:pPr>
        <w:autoSpaceDE w:val="0"/>
        <w:autoSpaceDN w:val="0"/>
        <w:adjustRightInd w:val="0"/>
        <w:rPr>
          <w:bCs/>
          <w:i/>
          <w:iCs/>
        </w:rPr>
      </w:pPr>
      <w:r w:rsidRPr="002E0756">
        <w:rPr>
          <w:bCs/>
          <w:iCs/>
        </w:rPr>
        <w:t xml:space="preserve">  </w:t>
      </w:r>
    </w:p>
    <w:p w:rsidR="00BD7E5A" w:rsidRPr="002E0756" w:rsidRDefault="00BD7E5A" w:rsidP="00BD7E5A">
      <w:pPr>
        <w:autoSpaceDE w:val="0"/>
        <w:autoSpaceDN w:val="0"/>
        <w:adjustRightInd w:val="0"/>
        <w:rPr>
          <w:bCs/>
          <w:iCs/>
        </w:rPr>
      </w:pPr>
      <w:r w:rsidRPr="002E0756">
        <w:rPr>
          <w:bCs/>
          <w:iCs/>
        </w:rPr>
        <w:t xml:space="preserve">                                                                </w:t>
      </w:r>
    </w:p>
    <w:p w:rsidR="00BD7E5A" w:rsidRPr="002E0756" w:rsidRDefault="00BD7E5A" w:rsidP="00BD7E5A">
      <w:pPr>
        <w:autoSpaceDE w:val="0"/>
        <w:autoSpaceDN w:val="0"/>
        <w:adjustRightInd w:val="0"/>
        <w:jc w:val="right"/>
        <w:rPr>
          <w:bCs/>
          <w:i/>
          <w:iCs/>
        </w:rPr>
      </w:pPr>
      <w:r w:rsidRPr="002E0756">
        <w:rPr>
          <w:bCs/>
          <w:iCs/>
        </w:rPr>
        <w:t xml:space="preserve"> </w:t>
      </w:r>
      <w:r w:rsidRPr="002E0756">
        <w:rPr>
          <w:bCs/>
          <w:i/>
          <w:iCs/>
        </w:rPr>
        <w:t xml:space="preserve"> </w:t>
      </w:r>
    </w:p>
    <w:p w:rsidR="00BD7E5A" w:rsidRPr="002E0756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Pr="002E0756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Pr="002E0756" w:rsidRDefault="00BD7E5A" w:rsidP="002B106A">
      <w:pPr>
        <w:tabs>
          <w:tab w:val="left" w:pos="8580"/>
        </w:tabs>
        <w:autoSpaceDE w:val="0"/>
        <w:autoSpaceDN w:val="0"/>
        <w:adjustRightInd w:val="0"/>
        <w:rPr>
          <w:bCs/>
          <w:iCs/>
        </w:rPr>
      </w:pPr>
    </w:p>
    <w:p w:rsidR="00BD7E5A" w:rsidRPr="002E0756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2E0756">
        <w:rPr>
          <w:bCs/>
          <w:iCs/>
        </w:rPr>
        <w:t>п. Прииртышский</w:t>
      </w:r>
    </w:p>
    <w:p w:rsidR="00BD7E5A" w:rsidRPr="002E0756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2E0756">
        <w:rPr>
          <w:bCs/>
          <w:iCs/>
        </w:rPr>
        <w:t xml:space="preserve"> 2019 год</w:t>
      </w:r>
    </w:p>
    <w:p w:rsidR="00BD7E5A" w:rsidRDefault="00BD7E5A" w:rsidP="00BD7E5A">
      <w:pPr>
        <w:ind w:firstLine="708"/>
        <w:jc w:val="both"/>
      </w:pPr>
    </w:p>
    <w:p w:rsidR="00BD7E5A" w:rsidRDefault="00BD7E5A" w:rsidP="00203515">
      <w:pPr>
        <w:spacing w:line="276" w:lineRule="auto"/>
        <w:jc w:val="both"/>
        <w:rPr>
          <w:b/>
        </w:rPr>
      </w:pPr>
      <w:r w:rsidRPr="00BB73E5">
        <w:rPr>
          <w:b/>
        </w:rPr>
        <w:t>Планируемые результаты</w:t>
      </w:r>
      <w:r w:rsidR="003436D1">
        <w:rPr>
          <w:b/>
        </w:rPr>
        <w:t xml:space="preserve"> освоения </w:t>
      </w:r>
      <w:r w:rsidR="00A40CF5">
        <w:rPr>
          <w:b/>
        </w:rPr>
        <w:t xml:space="preserve">учебного </w:t>
      </w:r>
      <w:r w:rsidR="003436D1">
        <w:rPr>
          <w:b/>
        </w:rPr>
        <w:t>предмета «Русский язык»</w:t>
      </w:r>
      <w:r w:rsidRPr="00BB73E5">
        <w:rPr>
          <w:b/>
        </w:rPr>
        <w:t>: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 xml:space="preserve">1) совершенствование различных видов устной и письменной речевой деятельности (говорения и </w:t>
      </w:r>
      <w:proofErr w:type="spellStart"/>
      <w:r w:rsidRPr="00C316E9">
        <w:t>аудирования</w:t>
      </w:r>
      <w:proofErr w:type="spellEnd"/>
      <w:r w:rsidRPr="00C316E9">
        <w:t>, чтения и письма, общения при помощи современных средств устной и письменной коммуникации):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 xml:space="preserve"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</w:t>
      </w:r>
      <w:proofErr w:type="spellStart"/>
      <w:r w:rsidRPr="00C316E9">
        <w:t>полилогическую</w:t>
      </w:r>
      <w:proofErr w:type="spellEnd"/>
      <w:r w:rsidRPr="00C316E9">
        <w:t xml:space="preserve"> речь, участие в диалоге и </w:t>
      </w:r>
      <w:proofErr w:type="spellStart"/>
      <w:r w:rsidRPr="00C316E9">
        <w:t>полилоге</w:t>
      </w:r>
      <w:proofErr w:type="spellEnd"/>
      <w:r w:rsidRPr="00C316E9">
        <w:t>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 xml:space="preserve">овладение различными видами </w:t>
      </w:r>
      <w:proofErr w:type="spellStart"/>
      <w:r w:rsidRPr="00C316E9">
        <w:t>аудирования</w:t>
      </w:r>
      <w:proofErr w:type="spellEnd"/>
      <w:r w:rsidRPr="00C316E9">
        <w:t xml:space="preserve"> (с полным пониманием, с пониманием основного содержания, с выборочным извлечением информации);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выявление основных особенностей устной и письменной речи, разговорной и книжной речи;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осознанное использование речевых сре</w:t>
      </w:r>
      <w:proofErr w:type="gramStart"/>
      <w:r w:rsidRPr="00C316E9">
        <w:t>дств дл</w:t>
      </w:r>
      <w:proofErr w:type="gramEnd"/>
      <w:r w:rsidRPr="00C316E9">
        <w:t>я планирования и регуляции собственной речи; для выражения своих чувств, мыслей и коммуникативных потребностей;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соблюдение основных языковых норм в устной и письменной речи;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3) использование коммуникативно-эстетических возможностей русского языка:</w:t>
      </w:r>
    </w:p>
    <w:p w:rsidR="00C316E9" w:rsidRPr="00C316E9" w:rsidRDefault="00C316E9" w:rsidP="00C316E9">
      <w:pPr>
        <w:spacing w:line="276" w:lineRule="auto"/>
        <w:jc w:val="both"/>
      </w:pPr>
      <w:proofErr w:type="gramStart"/>
      <w:r w:rsidRPr="00C316E9">
        <w:t>распознавание и характеристика основных видов выразительных средств фонетики, лексики и синтаксиса (звукопись; эпитет, метафора, развёрнутая и скрытая метафоры, гипербола, олицетворение, сравнение; сравнительный оборот; фразеологизм, синонимы, антонимы, омонимы) в речи;</w:t>
      </w:r>
      <w:proofErr w:type="gramEnd"/>
    </w:p>
    <w:p w:rsidR="00C316E9" w:rsidRPr="00C316E9" w:rsidRDefault="00C316E9" w:rsidP="00C316E9">
      <w:pPr>
        <w:spacing w:line="276" w:lineRule="auto"/>
        <w:jc w:val="both"/>
      </w:pPr>
      <w:r w:rsidRPr="00C316E9">
        <w:t>уместное использование фразеологических оборотов в речи;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корректное и оправданное употребление междометий для выражения эмоций, этикетных формул;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использование в речи синонимичных имен прилагательных в роли эпитетов;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lastRenderedPageBreak/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распознавание глаголов, причастий, деепричастий и их морфологических признаков;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распознавание предлогов, частиц и союзов разных разрядов, определение смысловых оттенков частиц;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распознавание междометий разных разрядов, определение грамматических особенностей междометий;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 xml:space="preserve">анализ текста и распознавание основных признаков текста, умение выделять тему, основную мысль, ключевые слова, </w:t>
      </w:r>
      <w:proofErr w:type="spellStart"/>
      <w:r w:rsidRPr="00C316E9">
        <w:t>микротемы</w:t>
      </w:r>
      <w:proofErr w:type="spellEnd"/>
      <w:r w:rsidRPr="00C316E9">
        <w:t>, разбивать текст на абзацы, знать композиционные элементы текста;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определение звукового состава слова, правильное деление на слоги, характеристика звуков слова;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деление слова на морфемы на основе смыслового, грамматического и словообразовательного анализа слова;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умение различать словообразовательные и формообразующие морфемы, способы словообразования;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проведение морфологического разбора самостоятельных и служебных частей речи;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опознавание основных единиц синтаксиса (словосочетание, предложение, текст);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определение вида предложения по цели высказывания и эмоциональной окраске;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определение грамматической основы предложения;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распознавание распространённых и нераспространённых предложений, предложений осложнённой и неосложнённой структуры, полных и неполных;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lastRenderedPageBreak/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определение видов связи, смысловых, лексических и грамматических сре</w:t>
      </w:r>
      <w:proofErr w:type="gramStart"/>
      <w:r w:rsidRPr="00C316E9">
        <w:t>дств св</w:t>
      </w:r>
      <w:proofErr w:type="gramEnd"/>
      <w:r w:rsidRPr="00C316E9">
        <w:t>язи предложений в тексте, а также уместность и целесообразность их использования;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6) обогащение активного и потенциального словарного запаса, расширение объема используемых в речи грамматических языковых сре</w:t>
      </w:r>
      <w:proofErr w:type="gramStart"/>
      <w:r w:rsidRPr="00C316E9">
        <w:t>дств дл</w:t>
      </w:r>
      <w:proofErr w:type="gramEnd"/>
      <w:r w:rsidRPr="00C316E9">
        <w:t>я свободного выражения мыслей и чувств в соответствии с ситуацией и стилем общения: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использование фразеологических словарей для определения значения и особенностей употребления фразеологизмов;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использование словарей для подбора к словам синонимов, антонимов;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поиск орфограммы и применение правил написания слов с орфограммами;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освоение правил правописания служебных частей речи и умения применять их на письме;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применение правильного переноса слов;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выявление смыслового, стилистического различия синонимов, употребления их в речи с учётом значения, смыслового различия, стилистической окраски;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нормативное изменение форм существительных, прилагательных, местоимений, числительных, глаголов;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соотнесённости глаголов-сказуемых в связном тексте;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lastRenderedPageBreak/>
        <w:t xml:space="preserve">8) для слепых, слабовидящих обучающихся: формирование навыков письма на </w:t>
      </w:r>
      <w:proofErr w:type="spellStart"/>
      <w:r w:rsidRPr="00C316E9">
        <w:t>брайлевской</w:t>
      </w:r>
      <w:proofErr w:type="spellEnd"/>
      <w:r w:rsidRPr="00C316E9">
        <w:t xml:space="preserve"> печатной машинке;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 xml:space="preserve">9) для глухих, слабослышащих, позднооглохших обучающихся формирование и развитие основных видов речевой деятельности обучающихся - </w:t>
      </w:r>
      <w:proofErr w:type="spellStart"/>
      <w:r w:rsidRPr="00C316E9">
        <w:t>слухозрительного</w:t>
      </w:r>
      <w:proofErr w:type="spellEnd"/>
      <w:r w:rsidRPr="00C316E9">
        <w:t xml:space="preserve"> восприятия (с использованием слуховых аппаратов и (или) </w:t>
      </w:r>
      <w:proofErr w:type="spellStart"/>
      <w:r w:rsidRPr="00C316E9">
        <w:t>кохлеарных</w:t>
      </w:r>
      <w:proofErr w:type="spellEnd"/>
      <w:r w:rsidRPr="00C316E9">
        <w:t xml:space="preserve"> </w:t>
      </w:r>
      <w:proofErr w:type="spellStart"/>
      <w:r w:rsidRPr="00C316E9">
        <w:t>имплантов</w:t>
      </w:r>
      <w:proofErr w:type="spellEnd"/>
      <w:r w:rsidRPr="00C316E9">
        <w:t>), говорения, чтения, письма;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 xml:space="preserve">10) для </w:t>
      </w:r>
      <w:proofErr w:type="gramStart"/>
      <w:r w:rsidRPr="00C316E9">
        <w:t>обучающихся</w:t>
      </w:r>
      <w:proofErr w:type="gramEnd"/>
      <w:r w:rsidRPr="00C316E9">
        <w:t xml:space="preserve"> с расстройствами аутистического спектра: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овладение основными стилистическими ресурсами лексики и фразеологии языка, основными нормами литературного языка, нормами речевого этикета;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приобретение опыта использования языковых норм в речевой и альтернативной коммуникативной практике при создании устных, письменных, альтернативных высказываний;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стремление к возможности выразить собственные мысли и чувства, обозначить собственную позицию;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видение традиций и новаторства в произведениях;</w:t>
      </w:r>
    </w:p>
    <w:p w:rsidR="00C316E9" w:rsidRPr="00C316E9" w:rsidRDefault="00C316E9" w:rsidP="00C316E9">
      <w:pPr>
        <w:spacing w:line="276" w:lineRule="auto"/>
        <w:jc w:val="both"/>
      </w:pPr>
      <w:r w:rsidRPr="00C316E9">
        <w:t>восприятие художественной действительности как выражение мыслей автора о мире и человеке.</w:t>
      </w:r>
    </w:p>
    <w:p w:rsidR="00C316E9" w:rsidRPr="00C316E9" w:rsidRDefault="00C316E9" w:rsidP="00203515">
      <w:pPr>
        <w:spacing w:line="276" w:lineRule="auto"/>
        <w:jc w:val="both"/>
      </w:pPr>
    </w:p>
    <w:p w:rsidR="003436D1" w:rsidRDefault="003436D1" w:rsidP="00203515">
      <w:pPr>
        <w:spacing w:line="276" w:lineRule="auto"/>
        <w:jc w:val="both"/>
        <w:rPr>
          <w:b/>
        </w:rPr>
      </w:pPr>
      <w:r>
        <w:rPr>
          <w:b/>
        </w:rPr>
        <w:t>Ученик научится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 xml:space="preserve">владеть различными видами </w:t>
      </w:r>
      <w:proofErr w:type="spellStart"/>
      <w:r w:rsidRPr="003436D1">
        <w:t>аудирования</w:t>
      </w:r>
      <w:proofErr w:type="spellEnd"/>
      <w:r w:rsidRPr="003436D1"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 xml:space="preserve">участвовать в диалогическом и </w:t>
      </w:r>
      <w:proofErr w:type="spellStart"/>
      <w:r w:rsidRPr="003436D1">
        <w:t>полилогическом</w:t>
      </w:r>
      <w:proofErr w:type="spellEnd"/>
      <w:r w:rsidRPr="003436D1"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использовать знание алфавита при поиске информации;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различать значимые и незначимые единицы языка;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проводить фонетический и орфоэпический анализ слова;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членить слова на слоги и правильно их переносить;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lastRenderedPageBreak/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проводить морфемный и словообразовательный анализ слов;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проводить лексический анализ слова;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опознавать самостоятельные части речи и их формы, а также служебные части речи и междометия;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проводить морфологический анализ слова;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 xml:space="preserve">применять знания и умения по </w:t>
      </w:r>
      <w:proofErr w:type="spellStart"/>
      <w:r w:rsidRPr="003436D1">
        <w:t>морфемике</w:t>
      </w:r>
      <w:proofErr w:type="spellEnd"/>
      <w:r w:rsidRPr="003436D1">
        <w:t xml:space="preserve"> и словообразованию при проведении морфологического анализа слов;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опознавать основные единицы синтаксиса (словосочетание, предложение, текст);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находить грамматическую основу предложения;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распознавать главные и второстепенные члены предложения;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опознавать предложения простые и сложные, предложения осложненной структуры;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проводить синтаксический анализ словосочетания и предложения;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соблюдать основные языковые нормы в устной и письменной речи;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опираться на фонетический, морфемный, словообразовательный и морфологический анализ в практике правописания;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опираться на грамматико-интонационный анализ при объяснении расстановки знаков препинания в предложении;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испол</w:t>
      </w:r>
      <w:r>
        <w:t>ьзовать орфографические словари;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оценивать собственную и чужую речь с точки зрения точного, уместного и выразительного словоупотребления;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 xml:space="preserve">опознавать различные выразительные средства языка; 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proofErr w:type="gramStart"/>
      <w:r w:rsidRPr="003436D1"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характеризовать словообразовательные цепочки и словообразовательные гнезда;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lastRenderedPageBreak/>
        <w:t>использовать этимологические данные для объяснения правописания и лексического значения слова;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самостоятельно планировать пути достижения целей, в том числе альтернативные, осознанно выбирать наиболее эффективные способы решения</w:t>
      </w:r>
      <w:r>
        <w:t xml:space="preserve"> учебных и познавательных задач;</w:t>
      </w:r>
    </w:p>
    <w:p w:rsidR="00BD7E5A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определять роль</w:t>
      </w:r>
      <w:r w:rsidR="00BD7E5A" w:rsidRPr="003436D1">
        <w:t xml:space="preserve"> русского языка как национального языка русского народа, как государственного языка</w:t>
      </w:r>
    </w:p>
    <w:p w:rsidR="003436D1" w:rsidRPr="003436D1" w:rsidRDefault="00BD7E5A" w:rsidP="003436D1">
      <w:pPr>
        <w:spacing w:after="240"/>
        <w:ind w:firstLine="708"/>
        <w:jc w:val="both"/>
      </w:pPr>
      <w:r w:rsidRPr="003436D1">
        <w:t>Российской Федерации и языка межнационального общения, о связи языка и культуры народа, о роли родного языка в жизни человека общества;</w:t>
      </w:r>
    </w:p>
    <w:p w:rsidR="003436D1" w:rsidRPr="003436D1" w:rsidRDefault="00BD7E5A" w:rsidP="003436D1">
      <w:pPr>
        <w:pStyle w:val="a4"/>
        <w:numPr>
          <w:ilvl w:val="0"/>
          <w:numId w:val="8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понимать место родного языка в системе гуманитарных наук и его роли в образовании в целом;</w:t>
      </w:r>
    </w:p>
    <w:p w:rsidR="003436D1" w:rsidRPr="003436D1" w:rsidRDefault="00BD7E5A" w:rsidP="003436D1">
      <w:pPr>
        <w:pStyle w:val="a4"/>
        <w:numPr>
          <w:ilvl w:val="0"/>
          <w:numId w:val="8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усвоить основы научных знаний о родном языке, понимать взаимосвязь его уровней и единиц;</w:t>
      </w:r>
    </w:p>
    <w:p w:rsidR="003436D1" w:rsidRPr="003436D1" w:rsidRDefault="00BD7E5A" w:rsidP="003436D1">
      <w:pPr>
        <w:pStyle w:val="a4"/>
        <w:numPr>
          <w:ilvl w:val="0"/>
          <w:numId w:val="8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36D1">
        <w:rPr>
          <w:rFonts w:ascii="Times New Roman" w:hAnsi="Times New Roman" w:cs="Times New Roman"/>
          <w:sz w:val="24"/>
          <w:szCs w:val="24"/>
        </w:rPr>
        <w:t>освоить базовые понятия лингвистики: лингвистика и ее основные разделы; язык и речь, речевое общение, речь письменная и устная;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речи; текст, типы текста; основные единицы языка, их признаки и особенности употребления в речи;</w:t>
      </w:r>
      <w:proofErr w:type="gramEnd"/>
    </w:p>
    <w:p w:rsidR="003436D1" w:rsidRPr="003436D1" w:rsidRDefault="00BD7E5A" w:rsidP="003436D1">
      <w:pPr>
        <w:pStyle w:val="a4"/>
        <w:numPr>
          <w:ilvl w:val="0"/>
          <w:numId w:val="8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владеть основными стилистическими ресурсами лексики и фразеологии русского языка, нормами речевого этикета; использование их в своей речевой практике при создании устных и письменных высказываний;</w:t>
      </w:r>
    </w:p>
    <w:p w:rsidR="003436D1" w:rsidRPr="003436D1" w:rsidRDefault="00BD7E5A" w:rsidP="003436D1">
      <w:pPr>
        <w:pStyle w:val="a4"/>
        <w:numPr>
          <w:ilvl w:val="0"/>
          <w:numId w:val="8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 xml:space="preserve">опознавать и анализировать основные единицы языка, грамматические категории языка, </w:t>
      </w:r>
      <w:proofErr w:type="gramStart"/>
      <w:r w:rsidRPr="003436D1">
        <w:rPr>
          <w:rFonts w:ascii="Times New Roman" w:hAnsi="Times New Roman" w:cs="Times New Roman"/>
          <w:sz w:val="24"/>
          <w:szCs w:val="24"/>
        </w:rPr>
        <w:t>уместное</w:t>
      </w:r>
      <w:proofErr w:type="gramEnd"/>
      <w:r w:rsidRPr="003436D1">
        <w:rPr>
          <w:rFonts w:ascii="Times New Roman" w:hAnsi="Times New Roman" w:cs="Times New Roman"/>
          <w:sz w:val="24"/>
          <w:szCs w:val="24"/>
        </w:rPr>
        <w:t xml:space="preserve"> употреблять языковые единицы адекватно ситуации речевого общения;</w:t>
      </w:r>
    </w:p>
    <w:p w:rsidR="003436D1" w:rsidRPr="003436D1" w:rsidRDefault="00BD7E5A" w:rsidP="003436D1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проводить различные виды анализа, синтаксического анализа словосочетания и предложения, многоаспектного анализа с точки зрения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3436D1" w:rsidRPr="003436D1" w:rsidRDefault="00BD7E5A" w:rsidP="003436D1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понимать коммуникативно-эстетические возможности лексической и грамматической синонимии и использовать их в собственной речевой практике;</w:t>
      </w:r>
    </w:p>
    <w:p w:rsidR="003436D1" w:rsidRPr="003436D1" w:rsidRDefault="00BD7E5A" w:rsidP="003436D1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осознавать эстетическую функцию родного языка; способность оценивать эстетическую сторону речевого высказывания при анализе текстов художественной литературы;</w:t>
      </w:r>
    </w:p>
    <w:p w:rsidR="003436D1" w:rsidRPr="003436D1" w:rsidRDefault="00BD7E5A" w:rsidP="003436D1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использовать орфоэпический словарь, обнаруживать орфоэпические ошибки в звучащей речи;</w:t>
      </w:r>
    </w:p>
    <w:p w:rsidR="003436D1" w:rsidRPr="003436D1" w:rsidRDefault="00BD7E5A" w:rsidP="003436D1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выделять морфемы на основе словообразовательного анализа;</w:t>
      </w:r>
    </w:p>
    <w:p w:rsidR="003436D1" w:rsidRPr="003436D1" w:rsidRDefault="00BD7E5A" w:rsidP="003436D1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lastRenderedPageBreak/>
        <w:t>толковать лексическое значение слов и фразеологизмов;</w:t>
      </w:r>
    </w:p>
    <w:p w:rsidR="003436D1" w:rsidRPr="003436D1" w:rsidRDefault="00BD7E5A" w:rsidP="003436D1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опознавать морфологические признаки изученных частей речи, правильно образовывать и употреблять грамматические формы частей речи в соответствии с нормами литературного языка;</w:t>
      </w:r>
    </w:p>
    <w:p w:rsidR="003436D1" w:rsidRPr="003436D1" w:rsidRDefault="00BD7E5A" w:rsidP="003436D1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составлять схемы словосочетаний разных видов и конструировать их по предложенной схеме;</w:t>
      </w:r>
    </w:p>
    <w:p w:rsidR="00BD7E5A" w:rsidRPr="003436D1" w:rsidRDefault="00BD7E5A" w:rsidP="003436D1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определять синтаксическую роль изученных частей речи, объяснять пунктуацию предложения, использовать на письме специальные графические обозначения, строить пунктуационные схемы предложений.</w:t>
      </w:r>
    </w:p>
    <w:p w:rsidR="00A97F0B" w:rsidRDefault="00A97F0B" w:rsidP="00A97F0B">
      <w:pPr>
        <w:spacing w:line="276" w:lineRule="auto"/>
        <w:jc w:val="both"/>
        <w:rPr>
          <w:rFonts w:eastAsia="Calibri"/>
          <w:b/>
        </w:rPr>
      </w:pPr>
      <w:r w:rsidRPr="00FA788A">
        <w:rPr>
          <w:rFonts w:eastAsia="Calibri"/>
          <w:b/>
        </w:rPr>
        <w:t>Ученик получит возможность научиться:</w:t>
      </w:r>
    </w:p>
    <w:p w:rsidR="00A97F0B" w:rsidRPr="00FA788A" w:rsidRDefault="00A97F0B" w:rsidP="00A97F0B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A97F0B" w:rsidRPr="00FA788A" w:rsidRDefault="00A97F0B" w:rsidP="00A97F0B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оценивать собственную и чужую речь с точки зрения точного, уместного и выразительного словоупотребления;</w:t>
      </w:r>
    </w:p>
    <w:p w:rsidR="00A97F0B" w:rsidRPr="00FA788A" w:rsidRDefault="00A97F0B" w:rsidP="00A97F0B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 xml:space="preserve">опознавать различные выразительные средства языка; </w:t>
      </w:r>
    </w:p>
    <w:p w:rsidR="00A97F0B" w:rsidRPr="00FA788A" w:rsidRDefault="00A97F0B" w:rsidP="00A97F0B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proofErr w:type="gramStart"/>
      <w:r w:rsidRPr="00FA788A">
        <w:rPr>
          <w:rFonts w:eastAsia="Calibri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A97F0B" w:rsidRPr="00FA788A" w:rsidRDefault="00A97F0B" w:rsidP="00A97F0B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A97F0B" w:rsidRPr="00FA788A" w:rsidRDefault="00A97F0B" w:rsidP="00A97F0B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A97F0B" w:rsidRPr="00FA788A" w:rsidRDefault="00A97F0B" w:rsidP="00A97F0B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характеризовать словообразовательные цепочки и словообразовательные гнезда;</w:t>
      </w:r>
    </w:p>
    <w:p w:rsidR="00A97F0B" w:rsidRPr="00FA788A" w:rsidRDefault="00A97F0B" w:rsidP="00A97F0B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использовать этимологические данные для объяснения правописания и лексического значения слова;</w:t>
      </w:r>
    </w:p>
    <w:p w:rsidR="00A97F0B" w:rsidRPr="00FA788A" w:rsidRDefault="00A97F0B" w:rsidP="00A97F0B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97F0B" w:rsidRPr="00FA788A" w:rsidRDefault="00A97F0B" w:rsidP="00A97F0B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BD7E5A" w:rsidRPr="003436D1" w:rsidRDefault="00BD7E5A" w:rsidP="003436D1">
      <w:pPr>
        <w:ind w:firstLine="708"/>
        <w:jc w:val="both"/>
        <w:rPr>
          <w:b/>
        </w:rPr>
      </w:pPr>
    </w:p>
    <w:p w:rsidR="00BD7E5A" w:rsidRPr="00203515" w:rsidRDefault="00203515" w:rsidP="00203515">
      <w:pPr>
        <w:jc w:val="both"/>
        <w:rPr>
          <w:b/>
        </w:rPr>
      </w:pPr>
      <w:r>
        <w:rPr>
          <w:b/>
        </w:rPr>
        <w:t xml:space="preserve">  </w:t>
      </w:r>
      <w:r w:rsidR="007E225D">
        <w:rPr>
          <w:b/>
        </w:rPr>
        <w:t>С</w:t>
      </w:r>
      <w:r w:rsidR="00BD7E5A" w:rsidRPr="00203515">
        <w:rPr>
          <w:b/>
        </w:rPr>
        <w:t xml:space="preserve">одержание тем </w:t>
      </w:r>
      <w:r w:rsidR="00A40CF5">
        <w:rPr>
          <w:b/>
        </w:rPr>
        <w:t xml:space="preserve">учебного </w:t>
      </w:r>
      <w:r w:rsidR="00BD7E5A" w:rsidRPr="00203515">
        <w:rPr>
          <w:b/>
        </w:rPr>
        <w:t>предмета «Русский язык»:</w:t>
      </w:r>
    </w:p>
    <w:p w:rsidR="00BD7E5A" w:rsidRPr="0086705A" w:rsidRDefault="00BD7E5A" w:rsidP="00BD7E5A">
      <w:pPr>
        <w:ind w:firstLine="708"/>
        <w:jc w:val="both"/>
        <w:rPr>
          <w:b/>
        </w:rPr>
      </w:pPr>
      <w:r w:rsidRPr="0086705A">
        <w:rPr>
          <w:b/>
        </w:rPr>
        <w:t>О языке (1час).</w:t>
      </w:r>
    </w:p>
    <w:p w:rsidR="00BD7E5A" w:rsidRDefault="00BD7E5A" w:rsidP="00BD7E5A">
      <w:pPr>
        <w:ind w:firstLine="708"/>
        <w:jc w:val="both"/>
      </w:pPr>
      <w:r>
        <w:t>Русский язык как развивающееся явление.</w:t>
      </w:r>
    </w:p>
    <w:p w:rsidR="00BD7E5A" w:rsidRPr="0086705A" w:rsidRDefault="00BD7E5A" w:rsidP="00BD7E5A">
      <w:pPr>
        <w:ind w:firstLine="708"/>
        <w:jc w:val="both"/>
        <w:rPr>
          <w:b/>
        </w:rPr>
      </w:pPr>
      <w:r w:rsidRPr="0086705A">
        <w:rPr>
          <w:b/>
        </w:rPr>
        <w:t xml:space="preserve">Обобщение и систематизация </w:t>
      </w:r>
      <w:proofErr w:type="gramStart"/>
      <w:r w:rsidRPr="0086705A">
        <w:rPr>
          <w:b/>
        </w:rPr>
        <w:t>изученного</w:t>
      </w:r>
      <w:proofErr w:type="gramEnd"/>
      <w:r w:rsidRPr="0086705A">
        <w:rPr>
          <w:b/>
        </w:rPr>
        <w:t xml:space="preserve"> в 5-6 классах (10 часов).</w:t>
      </w:r>
    </w:p>
    <w:p w:rsidR="00BD7E5A" w:rsidRDefault="00BD7E5A" w:rsidP="00BD7E5A">
      <w:pPr>
        <w:ind w:firstLine="708"/>
        <w:jc w:val="both"/>
      </w:pPr>
      <w:r>
        <w:t>Фонетика и орфоэпия. Фонетический разбор.</w:t>
      </w:r>
    </w:p>
    <w:p w:rsidR="00BD7E5A" w:rsidRDefault="00BD7E5A" w:rsidP="00BD7E5A">
      <w:pPr>
        <w:ind w:firstLine="708"/>
        <w:jc w:val="both"/>
      </w:pPr>
      <w:r>
        <w:t>Синтаксис и пунктуация.</w:t>
      </w:r>
    </w:p>
    <w:p w:rsidR="00BD7E5A" w:rsidRDefault="00BD7E5A" w:rsidP="00BD7E5A">
      <w:pPr>
        <w:ind w:firstLine="708"/>
        <w:jc w:val="both"/>
      </w:pPr>
      <w:r>
        <w:t>Орфография. Правописание гласных и согласных в корнях слов.</w:t>
      </w:r>
    </w:p>
    <w:p w:rsidR="00BD7E5A" w:rsidRDefault="00BD7E5A" w:rsidP="00BD7E5A">
      <w:pPr>
        <w:ind w:firstLine="708"/>
        <w:jc w:val="both"/>
      </w:pPr>
      <w:r>
        <w:t>Лексика. Лексическое значение слова.</w:t>
      </w:r>
    </w:p>
    <w:p w:rsidR="00BD7E5A" w:rsidRDefault="00BD7E5A" w:rsidP="00BD7E5A">
      <w:pPr>
        <w:ind w:firstLine="708"/>
        <w:jc w:val="both"/>
      </w:pPr>
      <w:r>
        <w:lastRenderedPageBreak/>
        <w:t>Морфология. Морфологические нормы.</w:t>
      </w:r>
    </w:p>
    <w:p w:rsidR="00BD7E5A" w:rsidRDefault="00BD7E5A" w:rsidP="00BD7E5A">
      <w:pPr>
        <w:ind w:firstLine="708"/>
        <w:jc w:val="both"/>
      </w:pPr>
      <w:r>
        <w:t xml:space="preserve">Контрольный диктант с грамматическим заданием по теме: «Повторение </w:t>
      </w:r>
      <w:proofErr w:type="gramStart"/>
      <w:r>
        <w:t>изученного</w:t>
      </w:r>
      <w:proofErr w:type="gramEnd"/>
      <w:r>
        <w:t xml:space="preserve"> в 5-6 классах». </w:t>
      </w:r>
    </w:p>
    <w:p w:rsidR="00BD7E5A" w:rsidRDefault="00BD7E5A" w:rsidP="00BD7E5A">
      <w:pPr>
        <w:ind w:firstLine="708"/>
        <w:jc w:val="both"/>
      </w:pPr>
      <w:r>
        <w:t>Развитие речи: Текст. Стили речи. Сочинение по картине К.С. Петрова-Водкина «Утренний натюрморт».</w:t>
      </w:r>
    </w:p>
    <w:p w:rsidR="00BD7E5A" w:rsidRPr="0086705A" w:rsidRDefault="00BD7E5A" w:rsidP="00BD7E5A">
      <w:pPr>
        <w:ind w:firstLine="708"/>
        <w:jc w:val="both"/>
        <w:rPr>
          <w:b/>
        </w:rPr>
      </w:pPr>
      <w:r w:rsidRPr="0086705A">
        <w:rPr>
          <w:b/>
        </w:rPr>
        <w:t>Причастие (38 часов).</w:t>
      </w:r>
    </w:p>
    <w:p w:rsidR="00BD7E5A" w:rsidRDefault="00BD7E5A" w:rsidP="00BD7E5A">
      <w:pPr>
        <w:ind w:firstLine="708"/>
        <w:jc w:val="both"/>
      </w:pPr>
      <w:r>
        <w:t>Причастие как часть речи.</w:t>
      </w:r>
    </w:p>
    <w:p w:rsidR="00BD7E5A" w:rsidRDefault="00BD7E5A" w:rsidP="00BD7E5A">
      <w:pPr>
        <w:ind w:firstLine="708"/>
        <w:jc w:val="both"/>
      </w:pPr>
      <w:r>
        <w:t>Морфологические и синтаксические признаки причастий.</w:t>
      </w:r>
    </w:p>
    <w:p w:rsidR="00BD7E5A" w:rsidRDefault="00BD7E5A" w:rsidP="00BD7E5A">
      <w:pPr>
        <w:ind w:firstLine="708"/>
        <w:jc w:val="both"/>
      </w:pPr>
      <w:r>
        <w:t>Признаки прилагательного у причастий.</w:t>
      </w:r>
    </w:p>
    <w:p w:rsidR="00BD7E5A" w:rsidRDefault="00BD7E5A" w:rsidP="00BD7E5A">
      <w:pPr>
        <w:ind w:firstLine="708"/>
        <w:jc w:val="both"/>
      </w:pPr>
      <w:r>
        <w:t>Признаки глагола у причастий.</w:t>
      </w:r>
    </w:p>
    <w:p w:rsidR="00BD7E5A" w:rsidRDefault="00BD7E5A" w:rsidP="00BD7E5A">
      <w:pPr>
        <w:ind w:firstLine="708"/>
        <w:jc w:val="both"/>
      </w:pPr>
      <w:r>
        <w:t>Причастный оборот.</w:t>
      </w:r>
    </w:p>
    <w:p w:rsidR="00BD7E5A" w:rsidRDefault="00BD7E5A" w:rsidP="00BD7E5A">
      <w:pPr>
        <w:ind w:firstLine="708"/>
        <w:jc w:val="both"/>
      </w:pPr>
      <w:r>
        <w:t>Правописание НЕ с причастиями.</w:t>
      </w:r>
    </w:p>
    <w:p w:rsidR="00BD7E5A" w:rsidRDefault="00BD7E5A" w:rsidP="00BD7E5A">
      <w:pPr>
        <w:ind w:firstLine="708"/>
        <w:jc w:val="both"/>
      </w:pPr>
      <w:r>
        <w:t>Действительные и страдательные причастия.</w:t>
      </w:r>
    </w:p>
    <w:p w:rsidR="00BD7E5A" w:rsidRDefault="00BD7E5A" w:rsidP="00BD7E5A">
      <w:pPr>
        <w:ind w:firstLine="708"/>
        <w:jc w:val="both"/>
      </w:pPr>
      <w:r>
        <w:t>Образование и словообразование действительных причастий настоящего времени.</w:t>
      </w:r>
    </w:p>
    <w:p w:rsidR="00BD7E5A" w:rsidRDefault="00BD7E5A" w:rsidP="00BD7E5A">
      <w:pPr>
        <w:ind w:firstLine="708"/>
        <w:jc w:val="both"/>
      </w:pPr>
      <w:r>
        <w:t>Образование и правописание страдательных причастий настоящего времени.</w:t>
      </w:r>
    </w:p>
    <w:p w:rsidR="00BD7E5A" w:rsidRDefault="00BD7E5A" w:rsidP="00BD7E5A">
      <w:pPr>
        <w:ind w:firstLine="708"/>
        <w:jc w:val="both"/>
      </w:pPr>
      <w:r>
        <w:t>Словообразование и правописание действительных причастий прошедшего времени.</w:t>
      </w:r>
    </w:p>
    <w:p w:rsidR="00BD7E5A" w:rsidRDefault="00BD7E5A" w:rsidP="00BD7E5A">
      <w:pPr>
        <w:ind w:firstLine="708"/>
        <w:jc w:val="both"/>
      </w:pPr>
      <w:r>
        <w:t>Правописание гласных перед Н и НН в причастиях.</w:t>
      </w:r>
    </w:p>
    <w:p w:rsidR="00BD7E5A" w:rsidRDefault="00BD7E5A" w:rsidP="00BD7E5A">
      <w:pPr>
        <w:ind w:firstLine="708"/>
        <w:jc w:val="both"/>
      </w:pPr>
      <w:r>
        <w:t>Краткие причастия.</w:t>
      </w:r>
    </w:p>
    <w:p w:rsidR="00BD7E5A" w:rsidRDefault="00BD7E5A" w:rsidP="00BD7E5A">
      <w:pPr>
        <w:ind w:firstLine="708"/>
        <w:jc w:val="both"/>
      </w:pPr>
      <w:r>
        <w:t>Правописание НН в причастиях.</w:t>
      </w:r>
    </w:p>
    <w:p w:rsidR="00BD7E5A" w:rsidRDefault="00BD7E5A" w:rsidP="00BD7E5A">
      <w:pPr>
        <w:ind w:firstLine="708"/>
        <w:jc w:val="both"/>
      </w:pPr>
      <w:r>
        <w:t>Контрольный диктант с грамматическим заданием по теме: «Правописание и словообразование действительных и страдательных причастий           настоящего и прошедшего времени»», контрольная работа по теме: «Причастие».</w:t>
      </w:r>
    </w:p>
    <w:p w:rsidR="00BD7E5A" w:rsidRDefault="00BD7E5A" w:rsidP="00BD7E5A">
      <w:pPr>
        <w:ind w:firstLine="708"/>
        <w:jc w:val="both"/>
      </w:pPr>
      <w:r>
        <w:t xml:space="preserve">Развитие речи: Описание местности. Описание общего вида местности. Сочинение по личным наблюдениям: «Мой любимый уголок природы». Описание местности. Подготовка к написанию сочинения по пейзажной картине Г.Г. </w:t>
      </w:r>
      <w:proofErr w:type="spellStart"/>
      <w:r>
        <w:t>Нисского</w:t>
      </w:r>
      <w:proofErr w:type="spellEnd"/>
      <w:r>
        <w:t xml:space="preserve"> «Подмосковная зима».</w:t>
      </w:r>
    </w:p>
    <w:p w:rsidR="00BD7E5A" w:rsidRPr="0086705A" w:rsidRDefault="00BD7E5A" w:rsidP="00BD7E5A">
      <w:pPr>
        <w:ind w:firstLine="708"/>
        <w:jc w:val="both"/>
        <w:rPr>
          <w:b/>
        </w:rPr>
      </w:pPr>
      <w:r w:rsidRPr="0086705A">
        <w:rPr>
          <w:b/>
        </w:rPr>
        <w:t>Деепричастие (23 часа).</w:t>
      </w:r>
    </w:p>
    <w:p w:rsidR="00BD7E5A" w:rsidRDefault="00BD7E5A" w:rsidP="00BD7E5A">
      <w:pPr>
        <w:ind w:firstLine="708"/>
        <w:jc w:val="both"/>
      </w:pPr>
      <w:r>
        <w:t>Понятие о деепричастии.</w:t>
      </w:r>
    </w:p>
    <w:p w:rsidR="00BD7E5A" w:rsidRDefault="00BD7E5A" w:rsidP="00BD7E5A">
      <w:pPr>
        <w:ind w:firstLine="708"/>
        <w:jc w:val="both"/>
      </w:pPr>
      <w:r>
        <w:t>Деепричастный оборот. Знаки препинания при деепричастном обороте и одиночном деепричастии.</w:t>
      </w:r>
    </w:p>
    <w:p w:rsidR="00BD7E5A" w:rsidRDefault="00BD7E5A" w:rsidP="00BD7E5A">
      <w:pPr>
        <w:ind w:firstLine="708"/>
        <w:jc w:val="both"/>
      </w:pPr>
      <w:r>
        <w:t>Признаки глагола и наречия у деепричастий. НЕ с деепричастием.</w:t>
      </w:r>
    </w:p>
    <w:p w:rsidR="00BD7E5A" w:rsidRDefault="00BD7E5A" w:rsidP="00BD7E5A">
      <w:pPr>
        <w:ind w:firstLine="708"/>
        <w:jc w:val="both"/>
      </w:pPr>
      <w:r>
        <w:t>Деепричастие совершенного и несовершенного вида, их образование.</w:t>
      </w:r>
    </w:p>
    <w:p w:rsidR="00BD7E5A" w:rsidRDefault="00BD7E5A" w:rsidP="00BD7E5A">
      <w:pPr>
        <w:ind w:firstLine="708"/>
        <w:jc w:val="both"/>
      </w:pPr>
      <w:r>
        <w:t>Словообразование деепричастий. Деепричастия совершенного и несовершенного вида, их образование.</w:t>
      </w:r>
    </w:p>
    <w:p w:rsidR="00BD7E5A" w:rsidRDefault="00BD7E5A" w:rsidP="00BD7E5A">
      <w:pPr>
        <w:ind w:firstLine="708"/>
        <w:jc w:val="both"/>
      </w:pPr>
      <w:r>
        <w:t>Употребление деепричастий в речи.</w:t>
      </w:r>
    </w:p>
    <w:p w:rsidR="00BD7E5A" w:rsidRDefault="00BD7E5A" w:rsidP="00BD7E5A">
      <w:pPr>
        <w:ind w:firstLine="708"/>
        <w:jc w:val="both"/>
      </w:pPr>
      <w:r>
        <w:t>Переход слов из одной самостоятельной части речи в другие.</w:t>
      </w:r>
    </w:p>
    <w:p w:rsidR="00BD7E5A" w:rsidRDefault="00BD7E5A" w:rsidP="00BD7E5A">
      <w:pPr>
        <w:ind w:firstLine="708"/>
        <w:jc w:val="both"/>
      </w:pPr>
      <w:r>
        <w:t>Развитие речи: Описание действий. Изложение текста повествовательного характера с элементами описания.</w:t>
      </w:r>
    </w:p>
    <w:p w:rsidR="00BD7E5A" w:rsidRDefault="00BD7E5A" w:rsidP="00BD7E5A">
      <w:pPr>
        <w:ind w:firstLine="708"/>
        <w:jc w:val="both"/>
      </w:pPr>
      <w:r>
        <w:t>Контрольный диктант по теме: «Деепричастие».</w:t>
      </w:r>
    </w:p>
    <w:p w:rsidR="00BD7E5A" w:rsidRDefault="00BD7E5A" w:rsidP="00BD7E5A">
      <w:pPr>
        <w:ind w:firstLine="708"/>
        <w:jc w:val="both"/>
      </w:pPr>
      <w:r>
        <w:t>Служебные части речи (1 час).</w:t>
      </w:r>
    </w:p>
    <w:p w:rsidR="00BD7E5A" w:rsidRPr="0086705A" w:rsidRDefault="00BD7E5A" w:rsidP="00BD7E5A">
      <w:pPr>
        <w:ind w:firstLine="708"/>
        <w:jc w:val="both"/>
        <w:rPr>
          <w:b/>
        </w:rPr>
      </w:pPr>
      <w:r w:rsidRPr="0086705A">
        <w:rPr>
          <w:b/>
        </w:rPr>
        <w:t>Предлог (20 часов).</w:t>
      </w:r>
    </w:p>
    <w:p w:rsidR="00BD7E5A" w:rsidRDefault="00BD7E5A" w:rsidP="00BD7E5A">
      <w:pPr>
        <w:ind w:firstLine="708"/>
        <w:jc w:val="both"/>
      </w:pPr>
      <w:r>
        <w:t>Понятие о предлоге.</w:t>
      </w:r>
    </w:p>
    <w:p w:rsidR="00BD7E5A" w:rsidRDefault="00BD7E5A" w:rsidP="00BD7E5A">
      <w:pPr>
        <w:ind w:firstLine="708"/>
        <w:jc w:val="both"/>
      </w:pPr>
      <w:r>
        <w:t>Разряды предлогов по значению. Многозначность предлогов.</w:t>
      </w:r>
    </w:p>
    <w:p w:rsidR="00BD7E5A" w:rsidRDefault="00BD7E5A" w:rsidP="00BD7E5A">
      <w:pPr>
        <w:ind w:firstLine="708"/>
        <w:jc w:val="both"/>
      </w:pPr>
      <w:r>
        <w:t>Употребление предлогов.</w:t>
      </w:r>
    </w:p>
    <w:p w:rsidR="00BD7E5A" w:rsidRDefault="00BD7E5A" w:rsidP="00BD7E5A">
      <w:pPr>
        <w:ind w:firstLine="708"/>
        <w:jc w:val="both"/>
      </w:pPr>
      <w:r>
        <w:t>Производные и непроизводные предлоги.</w:t>
      </w:r>
    </w:p>
    <w:p w:rsidR="00BD7E5A" w:rsidRDefault="00BD7E5A" w:rsidP="00BD7E5A">
      <w:pPr>
        <w:ind w:firstLine="708"/>
        <w:jc w:val="both"/>
      </w:pPr>
      <w:r>
        <w:t>Правописание предлогов.</w:t>
      </w:r>
    </w:p>
    <w:p w:rsidR="00BD7E5A" w:rsidRDefault="00BD7E5A" w:rsidP="00BD7E5A">
      <w:pPr>
        <w:ind w:firstLine="708"/>
        <w:jc w:val="both"/>
      </w:pPr>
      <w:r>
        <w:lastRenderedPageBreak/>
        <w:t>Простые и составные предлоги. Морфологический разбор предлогов.</w:t>
      </w:r>
    </w:p>
    <w:p w:rsidR="00BD7E5A" w:rsidRDefault="00BD7E5A" w:rsidP="00BD7E5A">
      <w:pPr>
        <w:ind w:firstLine="708"/>
        <w:jc w:val="both"/>
      </w:pPr>
      <w:r>
        <w:t>Контрольная работа по теме: «Предлог».</w:t>
      </w:r>
    </w:p>
    <w:p w:rsidR="00BD7E5A" w:rsidRDefault="00BD7E5A" w:rsidP="00BD7E5A">
      <w:pPr>
        <w:ind w:firstLine="708"/>
        <w:jc w:val="both"/>
      </w:pPr>
      <w:r>
        <w:t xml:space="preserve">Развитие речи: Повествование. Рассказ на основе </w:t>
      </w:r>
      <w:proofErr w:type="gramStart"/>
      <w:r>
        <w:t>услышанного</w:t>
      </w:r>
      <w:proofErr w:type="gramEnd"/>
      <w:r>
        <w:t>. Публицистический стиль. Сжатое изложение.</w:t>
      </w:r>
    </w:p>
    <w:p w:rsidR="00BD7E5A" w:rsidRPr="0086705A" w:rsidRDefault="00BD7E5A" w:rsidP="00BD7E5A">
      <w:pPr>
        <w:ind w:firstLine="708"/>
        <w:jc w:val="both"/>
        <w:rPr>
          <w:b/>
        </w:rPr>
      </w:pPr>
      <w:r w:rsidRPr="0086705A">
        <w:rPr>
          <w:b/>
        </w:rPr>
        <w:t>Союз (22 часа).</w:t>
      </w:r>
    </w:p>
    <w:p w:rsidR="00BD7E5A" w:rsidRDefault="00BD7E5A" w:rsidP="00BD7E5A">
      <w:pPr>
        <w:ind w:firstLine="708"/>
        <w:jc w:val="both"/>
      </w:pPr>
      <w:r>
        <w:t xml:space="preserve">Понятие о союзе. </w:t>
      </w:r>
    </w:p>
    <w:p w:rsidR="00BD7E5A" w:rsidRDefault="00BD7E5A" w:rsidP="00BD7E5A">
      <w:pPr>
        <w:ind w:firstLine="708"/>
        <w:jc w:val="both"/>
      </w:pPr>
      <w:r>
        <w:t>Простые и составные союзы.</w:t>
      </w:r>
    </w:p>
    <w:p w:rsidR="00BD7E5A" w:rsidRDefault="00BD7E5A" w:rsidP="00BD7E5A">
      <w:pPr>
        <w:ind w:firstLine="708"/>
        <w:jc w:val="both"/>
      </w:pPr>
      <w:r>
        <w:t>Сочинительные союзы. Сочинительные союзы в простом и сложносочиненном предложении.</w:t>
      </w:r>
    </w:p>
    <w:p w:rsidR="00BD7E5A" w:rsidRDefault="00BD7E5A" w:rsidP="00BD7E5A">
      <w:pPr>
        <w:ind w:firstLine="708"/>
        <w:jc w:val="both"/>
      </w:pPr>
      <w:r>
        <w:t>Подчинительные союзы.</w:t>
      </w:r>
    </w:p>
    <w:p w:rsidR="00BD7E5A" w:rsidRDefault="00BD7E5A" w:rsidP="00BD7E5A">
      <w:pPr>
        <w:ind w:firstLine="708"/>
        <w:jc w:val="both"/>
      </w:pPr>
      <w:r>
        <w:t>Сочинительные и подчинительные союзы. Морфологический разбор союза.</w:t>
      </w:r>
    </w:p>
    <w:p w:rsidR="00BD7E5A" w:rsidRDefault="00BD7E5A" w:rsidP="00BD7E5A">
      <w:pPr>
        <w:ind w:firstLine="708"/>
        <w:jc w:val="both"/>
      </w:pPr>
      <w:r>
        <w:t>Правописание союзов ТОЖЕ, ТАКЖЕ, ЗАТО, ЧТОБЫ.</w:t>
      </w:r>
    </w:p>
    <w:p w:rsidR="00BD7E5A" w:rsidRDefault="00BD7E5A" w:rsidP="00BD7E5A">
      <w:pPr>
        <w:ind w:firstLine="708"/>
        <w:jc w:val="both"/>
      </w:pPr>
      <w:r>
        <w:t>Контрольный диктант с грамматическим заданием по теме: «Союз».</w:t>
      </w:r>
    </w:p>
    <w:p w:rsidR="00BD7E5A" w:rsidRDefault="00BD7E5A" w:rsidP="00BD7E5A">
      <w:pPr>
        <w:ind w:firstLine="708"/>
        <w:jc w:val="both"/>
      </w:pPr>
      <w:r>
        <w:t xml:space="preserve">Развитие речи: Морфологические средства связи предложение и смысловых частей текста. Союз. Интервью – жанр публицистики. </w:t>
      </w:r>
    </w:p>
    <w:p w:rsidR="00BD7E5A" w:rsidRPr="0086705A" w:rsidRDefault="00BD7E5A" w:rsidP="00BD7E5A">
      <w:pPr>
        <w:ind w:firstLine="708"/>
        <w:jc w:val="both"/>
        <w:rPr>
          <w:b/>
        </w:rPr>
      </w:pPr>
      <w:r w:rsidRPr="0086705A">
        <w:rPr>
          <w:b/>
        </w:rPr>
        <w:t>Частица (20 часов).</w:t>
      </w:r>
    </w:p>
    <w:p w:rsidR="00BD7E5A" w:rsidRDefault="00BD7E5A" w:rsidP="00BD7E5A">
      <w:pPr>
        <w:ind w:firstLine="708"/>
        <w:jc w:val="both"/>
      </w:pPr>
      <w:r>
        <w:t>Понятие о частице.</w:t>
      </w:r>
    </w:p>
    <w:p w:rsidR="00BD7E5A" w:rsidRDefault="00BD7E5A" w:rsidP="00BD7E5A">
      <w:pPr>
        <w:ind w:firstLine="708"/>
        <w:jc w:val="both"/>
      </w:pPr>
      <w:r>
        <w:t>Формообразующие частицы.</w:t>
      </w:r>
    </w:p>
    <w:p w:rsidR="00BD7E5A" w:rsidRDefault="00BD7E5A" w:rsidP="00BD7E5A">
      <w:pPr>
        <w:ind w:firstLine="708"/>
        <w:jc w:val="both"/>
      </w:pPr>
      <w:r>
        <w:t>Раздельное и дефисное написание частиц. Значение частиц.</w:t>
      </w:r>
    </w:p>
    <w:p w:rsidR="00BD7E5A" w:rsidRDefault="00BD7E5A" w:rsidP="00BD7E5A">
      <w:pPr>
        <w:ind w:firstLine="708"/>
        <w:jc w:val="both"/>
      </w:pPr>
      <w:r>
        <w:t>Отрицательные частицы. Роль отрицательной частицы НЕ.</w:t>
      </w:r>
    </w:p>
    <w:p w:rsidR="00BD7E5A" w:rsidRDefault="00BD7E5A" w:rsidP="00BD7E5A">
      <w:pPr>
        <w:ind w:firstLine="708"/>
        <w:jc w:val="both"/>
      </w:pPr>
      <w:r>
        <w:t>Отрицательные частицы НЕ и НИ. Значение частицы НИ.</w:t>
      </w:r>
    </w:p>
    <w:p w:rsidR="00BD7E5A" w:rsidRDefault="00BD7E5A" w:rsidP="00BD7E5A">
      <w:pPr>
        <w:ind w:firstLine="708"/>
        <w:jc w:val="both"/>
      </w:pPr>
      <w:r>
        <w:t>Различение на письме частиц НЕ и НИ.</w:t>
      </w:r>
    </w:p>
    <w:p w:rsidR="00BD7E5A" w:rsidRDefault="00BD7E5A" w:rsidP="00BD7E5A">
      <w:pPr>
        <w:ind w:firstLine="708"/>
        <w:jc w:val="both"/>
      </w:pPr>
      <w:r>
        <w:t>Слитное и раздельное написание НЕ и НИ. Различение на письме частицы НЕ и приставки НЕ.</w:t>
      </w:r>
    </w:p>
    <w:p w:rsidR="00BD7E5A" w:rsidRDefault="00BD7E5A" w:rsidP="00BD7E5A">
      <w:pPr>
        <w:ind w:firstLine="708"/>
        <w:jc w:val="both"/>
      </w:pPr>
      <w:r>
        <w:t>Контрольная работа по теме: «Частицы».</w:t>
      </w:r>
    </w:p>
    <w:p w:rsidR="00BD7E5A" w:rsidRDefault="00BD7E5A" w:rsidP="00BD7E5A">
      <w:pPr>
        <w:ind w:firstLine="708"/>
        <w:jc w:val="both"/>
      </w:pPr>
      <w:r>
        <w:t>Развитие речи: Сочетание разных типов речи в одном тексте. Сочинение-отзыв о прочитанном художественном произведении. Отзыв о научно-популярной книге.</w:t>
      </w:r>
    </w:p>
    <w:p w:rsidR="00BD7E5A" w:rsidRPr="0086705A" w:rsidRDefault="00BD7E5A" w:rsidP="00BD7E5A">
      <w:pPr>
        <w:ind w:firstLine="708"/>
        <w:jc w:val="both"/>
        <w:rPr>
          <w:b/>
        </w:rPr>
      </w:pPr>
      <w:r w:rsidRPr="0086705A">
        <w:rPr>
          <w:b/>
        </w:rPr>
        <w:t>Междометие (8 часов).</w:t>
      </w:r>
    </w:p>
    <w:p w:rsidR="00BD7E5A" w:rsidRDefault="00BD7E5A" w:rsidP="00BD7E5A">
      <w:pPr>
        <w:ind w:firstLine="708"/>
        <w:jc w:val="both"/>
      </w:pPr>
      <w:r>
        <w:t>Междометие как особая часть речи. Разряды междометий.</w:t>
      </w:r>
    </w:p>
    <w:p w:rsidR="00BD7E5A" w:rsidRDefault="00BD7E5A" w:rsidP="00BD7E5A">
      <w:pPr>
        <w:ind w:firstLine="708"/>
        <w:jc w:val="both"/>
      </w:pPr>
      <w:r>
        <w:t>Звукоподражательные слова, их грамматические особенности и отличие от междометий.</w:t>
      </w:r>
    </w:p>
    <w:p w:rsidR="00BD7E5A" w:rsidRDefault="00BD7E5A" w:rsidP="00BD7E5A">
      <w:pPr>
        <w:ind w:firstLine="708"/>
        <w:jc w:val="both"/>
      </w:pPr>
      <w:r>
        <w:t xml:space="preserve">Переход из самостоятельных частей речи </w:t>
      </w:r>
      <w:proofErr w:type="gramStart"/>
      <w:r>
        <w:t>в</w:t>
      </w:r>
      <w:proofErr w:type="gramEnd"/>
      <w:r>
        <w:t xml:space="preserve"> служебные.</w:t>
      </w:r>
    </w:p>
    <w:p w:rsidR="00BD7E5A" w:rsidRDefault="00BD7E5A" w:rsidP="00BD7E5A">
      <w:pPr>
        <w:ind w:firstLine="708"/>
        <w:jc w:val="both"/>
      </w:pPr>
      <w:r>
        <w:t>Развитие речи: Характеристика литературного героя.</w:t>
      </w:r>
    </w:p>
    <w:p w:rsidR="00BD7E5A" w:rsidRPr="0086705A" w:rsidRDefault="00BD7E5A" w:rsidP="00BD7E5A">
      <w:pPr>
        <w:ind w:firstLine="708"/>
        <w:jc w:val="both"/>
        <w:rPr>
          <w:b/>
        </w:rPr>
      </w:pPr>
      <w:r w:rsidRPr="0086705A">
        <w:rPr>
          <w:b/>
        </w:rPr>
        <w:t>Обобщение и систематизация изученного материала в 7 классе (26 часов).</w:t>
      </w:r>
    </w:p>
    <w:p w:rsidR="00BD7E5A" w:rsidRDefault="00BD7E5A" w:rsidP="00BD7E5A">
      <w:pPr>
        <w:ind w:firstLine="708"/>
        <w:jc w:val="both"/>
      </w:pPr>
      <w:r>
        <w:t>Культура речи. Орфоэпические нормы.</w:t>
      </w:r>
    </w:p>
    <w:p w:rsidR="00BD7E5A" w:rsidRDefault="00BD7E5A" w:rsidP="00BD7E5A">
      <w:pPr>
        <w:ind w:firstLine="708"/>
        <w:jc w:val="both"/>
      </w:pPr>
      <w:r>
        <w:t>Лексические нормы.</w:t>
      </w:r>
    </w:p>
    <w:p w:rsidR="00BD7E5A" w:rsidRDefault="00BD7E5A" w:rsidP="00BD7E5A">
      <w:pPr>
        <w:ind w:firstLine="708"/>
        <w:jc w:val="both"/>
      </w:pPr>
      <w:r>
        <w:t>Грамматические нормы.</w:t>
      </w:r>
    </w:p>
    <w:p w:rsidR="00BD7E5A" w:rsidRDefault="00BD7E5A" w:rsidP="00BD7E5A">
      <w:pPr>
        <w:ind w:firstLine="708"/>
        <w:jc w:val="both"/>
      </w:pPr>
      <w:r>
        <w:t>Орфографические нормы.</w:t>
      </w:r>
    </w:p>
    <w:p w:rsidR="00BD7E5A" w:rsidRDefault="00BD7E5A" w:rsidP="00BD7E5A">
      <w:pPr>
        <w:ind w:firstLine="708"/>
        <w:jc w:val="both"/>
      </w:pPr>
      <w:r>
        <w:t>Пунктуационные нормы.</w:t>
      </w:r>
    </w:p>
    <w:p w:rsidR="00BD7E5A" w:rsidRDefault="00BD7E5A" w:rsidP="00BD7E5A">
      <w:pPr>
        <w:ind w:firstLine="708"/>
        <w:jc w:val="both"/>
      </w:pPr>
      <w:r>
        <w:t>Итоговая контрольная работа в формате ВПР.</w:t>
      </w:r>
    </w:p>
    <w:p w:rsidR="00BD7E5A" w:rsidRDefault="00BD7E5A" w:rsidP="00BD7E5A">
      <w:pPr>
        <w:ind w:firstLine="708"/>
        <w:jc w:val="both"/>
      </w:pPr>
      <w:r>
        <w:t>Развитие речи: Текст. Стили речи. Нормы построения текста.</w:t>
      </w:r>
    </w:p>
    <w:p w:rsidR="00BD7E5A" w:rsidRPr="00BB73E5" w:rsidRDefault="00BD7E5A" w:rsidP="00BD7E5A"/>
    <w:p w:rsidR="00BD7E5A" w:rsidRPr="0031228E" w:rsidRDefault="00BD7E5A" w:rsidP="00BD7E5A">
      <w:pPr>
        <w:widowControl w:val="0"/>
        <w:shd w:val="clear" w:color="auto" w:fill="FFFFFF" w:themeFill="background1"/>
        <w:tabs>
          <w:tab w:val="left" w:pos="0"/>
        </w:tabs>
        <w:autoSpaceDE w:val="0"/>
        <w:jc w:val="both"/>
        <w:rPr>
          <w:color w:val="000000" w:themeColor="text1"/>
        </w:rPr>
      </w:pPr>
      <w:r w:rsidRPr="0031228E">
        <w:rPr>
          <w:b/>
          <w:color w:val="000000" w:themeColor="text1"/>
        </w:rPr>
        <w:t>Тематическое планирование</w:t>
      </w:r>
    </w:p>
    <w:p w:rsidR="00BD7E5A" w:rsidRPr="0031228E" w:rsidRDefault="00BD7E5A" w:rsidP="00BD7E5A"/>
    <w:tbl>
      <w:tblPr>
        <w:tblW w:w="137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"/>
        <w:gridCol w:w="11452"/>
        <w:gridCol w:w="1500"/>
      </w:tblGrid>
      <w:tr w:rsidR="003436D1" w:rsidRPr="0031228E" w:rsidTr="0086705A">
        <w:trPr>
          <w:trHeight w:val="276"/>
          <w:jc w:val="center"/>
        </w:trPr>
        <w:tc>
          <w:tcPr>
            <w:tcW w:w="754" w:type="dxa"/>
            <w:vMerge w:val="restart"/>
            <w:shd w:val="clear" w:color="auto" w:fill="auto"/>
            <w:vAlign w:val="center"/>
          </w:tcPr>
          <w:p w:rsidR="003436D1" w:rsidRPr="0031228E" w:rsidRDefault="00C316E9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1452" w:type="dxa"/>
            <w:vMerge w:val="restart"/>
            <w:shd w:val="clear" w:color="auto" w:fill="auto"/>
            <w:vAlign w:val="center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31228E">
              <w:rPr>
                <w:b/>
              </w:rPr>
              <w:t>Разделы, темы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3436D1" w:rsidRPr="0031228E" w:rsidTr="0086705A">
        <w:trPr>
          <w:trHeight w:val="402"/>
          <w:jc w:val="center"/>
        </w:trPr>
        <w:tc>
          <w:tcPr>
            <w:tcW w:w="754" w:type="dxa"/>
            <w:vMerge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1452" w:type="dxa"/>
            <w:vMerge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500" w:type="dxa"/>
            <w:vMerge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i/>
              </w:rPr>
            </w:pPr>
          </w:p>
        </w:tc>
      </w:tr>
      <w:tr w:rsidR="003436D1" w:rsidRPr="0031228E" w:rsidTr="0086705A">
        <w:trPr>
          <w:trHeight w:val="470"/>
          <w:jc w:val="center"/>
        </w:trPr>
        <w:tc>
          <w:tcPr>
            <w:tcW w:w="754" w:type="dxa"/>
            <w:shd w:val="clear" w:color="auto" w:fill="auto"/>
          </w:tcPr>
          <w:p w:rsidR="003436D1" w:rsidRPr="0031228E" w:rsidRDefault="00C316E9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452" w:type="dxa"/>
            <w:shd w:val="clear" w:color="auto" w:fill="auto"/>
          </w:tcPr>
          <w:p w:rsidR="003436D1" w:rsidRPr="003436D1" w:rsidRDefault="003436D1" w:rsidP="008F454C">
            <w:pPr>
              <w:snapToGrid w:val="0"/>
              <w:rPr>
                <w:b/>
              </w:rPr>
            </w:pPr>
            <w:r w:rsidRPr="003436D1">
              <w:rPr>
                <w:rFonts w:eastAsia="Calibri"/>
                <w:b/>
                <w:color w:val="000000"/>
                <w:sz w:val="22"/>
                <w:szCs w:val="22"/>
              </w:rPr>
              <w:t>О языке</w:t>
            </w:r>
          </w:p>
        </w:tc>
        <w:tc>
          <w:tcPr>
            <w:tcW w:w="1500" w:type="dxa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3436D1" w:rsidRPr="0031228E" w:rsidTr="0086705A">
        <w:trPr>
          <w:trHeight w:val="470"/>
          <w:jc w:val="center"/>
        </w:trPr>
        <w:tc>
          <w:tcPr>
            <w:tcW w:w="754" w:type="dxa"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3436D1" w:rsidRDefault="003436D1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Русский язык как развивающееся явление.</w:t>
            </w:r>
          </w:p>
        </w:tc>
        <w:tc>
          <w:tcPr>
            <w:tcW w:w="1500" w:type="dxa"/>
          </w:tcPr>
          <w:p w:rsidR="003436D1" w:rsidRPr="0031228E" w:rsidRDefault="00C316E9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3436D1" w:rsidRPr="00C316E9" w:rsidTr="00A34BE3">
        <w:trPr>
          <w:jc w:val="center"/>
        </w:trPr>
        <w:tc>
          <w:tcPr>
            <w:tcW w:w="754" w:type="dxa"/>
            <w:shd w:val="clear" w:color="auto" w:fill="auto"/>
          </w:tcPr>
          <w:p w:rsidR="003436D1" w:rsidRPr="00C316E9" w:rsidRDefault="00C316E9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452" w:type="dxa"/>
            <w:shd w:val="clear" w:color="auto" w:fill="auto"/>
          </w:tcPr>
          <w:p w:rsidR="003436D1" w:rsidRPr="00C316E9" w:rsidRDefault="003436D1" w:rsidP="008F454C">
            <w:pPr>
              <w:snapToGrid w:val="0"/>
              <w:rPr>
                <w:b/>
              </w:rPr>
            </w:pPr>
            <w:r w:rsidRPr="00C316E9">
              <w:rPr>
                <w:b/>
              </w:rPr>
              <w:t xml:space="preserve">Обобщение и систематизация </w:t>
            </w:r>
            <w:proofErr w:type="gramStart"/>
            <w:r w:rsidRPr="00C316E9">
              <w:rPr>
                <w:b/>
              </w:rPr>
              <w:t>изученного</w:t>
            </w:r>
            <w:proofErr w:type="gramEnd"/>
            <w:r w:rsidRPr="00C316E9">
              <w:rPr>
                <w:b/>
              </w:rPr>
              <w:t xml:space="preserve"> в 5-6 классах.  </w:t>
            </w:r>
          </w:p>
        </w:tc>
        <w:tc>
          <w:tcPr>
            <w:tcW w:w="150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D1" w:rsidRPr="00C316E9" w:rsidRDefault="003436D1">
            <w:pPr>
              <w:spacing w:after="200" w:line="276" w:lineRule="auto"/>
              <w:rPr>
                <w:b/>
              </w:rPr>
            </w:pPr>
            <w:r w:rsidRPr="00C316E9">
              <w:rPr>
                <w:b/>
              </w:rPr>
              <w:t>10</w:t>
            </w:r>
          </w:p>
        </w:tc>
      </w:tr>
      <w:tr w:rsidR="003436D1" w:rsidRPr="0031228E" w:rsidTr="00A34BE3">
        <w:trPr>
          <w:jc w:val="center"/>
        </w:trPr>
        <w:tc>
          <w:tcPr>
            <w:tcW w:w="754" w:type="dxa"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tcBorders>
              <w:bottom w:val="single" w:sz="4" w:space="0" w:color="auto"/>
            </w:tcBorders>
            <w:shd w:val="clear" w:color="auto" w:fill="auto"/>
          </w:tcPr>
          <w:p w:rsidR="003436D1" w:rsidRPr="00F10145" w:rsidRDefault="003436D1" w:rsidP="008F454C">
            <w:pPr>
              <w:snapToGrid w:val="0"/>
            </w:pPr>
            <w:r>
              <w:t>Фонетика и орфоэпия. Фонетический разбор.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D1" w:rsidRDefault="00C316E9">
            <w:pPr>
              <w:spacing w:after="200" w:line="276" w:lineRule="auto"/>
            </w:pPr>
            <w:r>
              <w:t>1</w:t>
            </w:r>
          </w:p>
        </w:tc>
      </w:tr>
      <w:tr w:rsidR="003436D1" w:rsidRPr="0031228E" w:rsidTr="00A34BE3">
        <w:trPr>
          <w:jc w:val="center"/>
        </w:trPr>
        <w:tc>
          <w:tcPr>
            <w:tcW w:w="754" w:type="dxa"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3436D1" w:rsidRPr="00F10145" w:rsidRDefault="003436D1" w:rsidP="008F454C">
            <w:pPr>
              <w:snapToGrid w:val="0"/>
            </w:pPr>
            <w:r>
              <w:t>Синтаксис и пунктуация.</w:t>
            </w:r>
          </w:p>
        </w:tc>
        <w:tc>
          <w:tcPr>
            <w:tcW w:w="150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D1" w:rsidRDefault="00C316E9">
            <w:pPr>
              <w:spacing w:after="200" w:line="276" w:lineRule="auto"/>
            </w:pPr>
            <w:r>
              <w:t>1</w:t>
            </w:r>
          </w:p>
        </w:tc>
      </w:tr>
      <w:tr w:rsidR="003436D1" w:rsidRPr="0031228E" w:rsidTr="00A34BE3">
        <w:trPr>
          <w:jc w:val="center"/>
        </w:trPr>
        <w:tc>
          <w:tcPr>
            <w:tcW w:w="754" w:type="dxa"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3436D1" w:rsidRPr="00F10145" w:rsidRDefault="003436D1" w:rsidP="008F454C">
            <w:pPr>
              <w:snapToGrid w:val="0"/>
            </w:pPr>
            <w:r>
              <w:t>Орфография. Правописание гласных и согласных в корнях слов.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D1" w:rsidRDefault="00C316E9">
            <w:pPr>
              <w:spacing w:after="200" w:line="276" w:lineRule="auto"/>
            </w:pPr>
            <w:r>
              <w:t>1</w:t>
            </w:r>
          </w:p>
        </w:tc>
      </w:tr>
      <w:tr w:rsidR="003436D1" w:rsidRPr="0031228E" w:rsidTr="00A34BE3">
        <w:trPr>
          <w:jc w:val="center"/>
        </w:trPr>
        <w:tc>
          <w:tcPr>
            <w:tcW w:w="754" w:type="dxa"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3436D1" w:rsidRPr="00F10145" w:rsidRDefault="00A34BE3" w:rsidP="008F454C">
            <w:pPr>
              <w:snapToGrid w:val="0"/>
            </w:pPr>
            <w:r>
              <w:t>Лексика. Лексическое значение слова.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D1" w:rsidRDefault="00C316E9">
            <w:pPr>
              <w:spacing w:after="200" w:line="276" w:lineRule="auto"/>
            </w:pPr>
            <w:r>
              <w:t>1</w:t>
            </w:r>
          </w:p>
        </w:tc>
      </w:tr>
      <w:tr w:rsidR="003436D1" w:rsidRPr="0031228E" w:rsidTr="00A34BE3">
        <w:trPr>
          <w:jc w:val="center"/>
        </w:trPr>
        <w:tc>
          <w:tcPr>
            <w:tcW w:w="754" w:type="dxa"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3436D1" w:rsidRPr="00F10145" w:rsidRDefault="00A34BE3" w:rsidP="008F454C">
            <w:pPr>
              <w:snapToGrid w:val="0"/>
            </w:pPr>
            <w:r>
              <w:t>Морфология. Морфологические нормы.</w:t>
            </w:r>
          </w:p>
        </w:tc>
        <w:tc>
          <w:tcPr>
            <w:tcW w:w="150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36D1" w:rsidRDefault="00C316E9">
            <w:pPr>
              <w:spacing w:after="200" w:line="276" w:lineRule="auto"/>
            </w:pPr>
            <w:r>
              <w:t>1</w:t>
            </w:r>
          </w:p>
        </w:tc>
      </w:tr>
      <w:tr w:rsidR="00A34BE3" w:rsidRPr="0031228E" w:rsidTr="00A34BE3">
        <w:trPr>
          <w:jc w:val="center"/>
        </w:trPr>
        <w:tc>
          <w:tcPr>
            <w:tcW w:w="754" w:type="dxa"/>
            <w:shd w:val="clear" w:color="auto" w:fill="auto"/>
          </w:tcPr>
          <w:p w:rsidR="00A34BE3" w:rsidRDefault="00A34BE3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A34BE3" w:rsidRDefault="00A34BE3" w:rsidP="008F454C">
            <w:pPr>
              <w:snapToGrid w:val="0"/>
            </w:pPr>
            <w:r>
              <w:t>Р.Р. Текст. Стили речи.</w:t>
            </w:r>
          </w:p>
        </w:tc>
        <w:tc>
          <w:tcPr>
            <w:tcW w:w="150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4BE3" w:rsidRDefault="00C316E9">
            <w:pPr>
              <w:spacing w:after="200" w:line="276" w:lineRule="auto"/>
            </w:pPr>
            <w:r>
              <w:t>1</w:t>
            </w:r>
          </w:p>
        </w:tc>
      </w:tr>
      <w:tr w:rsidR="0086705A" w:rsidRPr="0031228E" w:rsidTr="00A34BE3">
        <w:trPr>
          <w:jc w:val="center"/>
        </w:trPr>
        <w:tc>
          <w:tcPr>
            <w:tcW w:w="754" w:type="dxa"/>
            <w:shd w:val="clear" w:color="auto" w:fill="auto"/>
          </w:tcPr>
          <w:p w:rsidR="0086705A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86705A" w:rsidRDefault="0086705A" w:rsidP="008F454C">
            <w:pPr>
              <w:snapToGrid w:val="0"/>
            </w:pPr>
            <w:r>
              <w:t>Р.Р. Сочинение по картине К.С. Петрова-Водкина «Утренний натюрморт».</w:t>
            </w:r>
          </w:p>
        </w:tc>
        <w:tc>
          <w:tcPr>
            <w:tcW w:w="150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6705A" w:rsidRDefault="00C316E9">
            <w:pPr>
              <w:spacing w:after="200" w:line="276" w:lineRule="auto"/>
            </w:pPr>
            <w:r>
              <w:t>2</w:t>
            </w:r>
          </w:p>
        </w:tc>
      </w:tr>
      <w:tr w:rsidR="0086705A" w:rsidRPr="0031228E" w:rsidTr="00A34BE3">
        <w:trPr>
          <w:jc w:val="center"/>
        </w:trPr>
        <w:tc>
          <w:tcPr>
            <w:tcW w:w="754" w:type="dxa"/>
            <w:shd w:val="clear" w:color="auto" w:fill="auto"/>
          </w:tcPr>
          <w:p w:rsidR="0086705A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86705A" w:rsidRDefault="0086705A" w:rsidP="008F454C">
            <w:pPr>
              <w:snapToGrid w:val="0"/>
            </w:pPr>
            <w:r>
              <w:t xml:space="preserve">Систематизация и обобщение по теме: «Повторение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5-6 классах».</w:t>
            </w:r>
          </w:p>
        </w:tc>
        <w:tc>
          <w:tcPr>
            <w:tcW w:w="150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6705A" w:rsidRDefault="00C316E9">
            <w:pPr>
              <w:spacing w:after="200" w:line="276" w:lineRule="auto"/>
            </w:pPr>
            <w:r>
              <w:t>1</w:t>
            </w:r>
          </w:p>
        </w:tc>
      </w:tr>
      <w:tr w:rsidR="0086705A" w:rsidRPr="0031228E" w:rsidTr="00A34BE3">
        <w:trPr>
          <w:jc w:val="center"/>
        </w:trPr>
        <w:tc>
          <w:tcPr>
            <w:tcW w:w="754" w:type="dxa"/>
            <w:shd w:val="clear" w:color="auto" w:fill="auto"/>
          </w:tcPr>
          <w:p w:rsidR="0086705A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86705A" w:rsidRDefault="0086705A" w:rsidP="008F454C">
            <w:pPr>
              <w:snapToGrid w:val="0"/>
            </w:pPr>
            <w:r w:rsidRPr="0086705A">
              <w:t xml:space="preserve">Систематизация и обобщение по теме: «Повторение </w:t>
            </w:r>
            <w:proofErr w:type="gramStart"/>
            <w:r w:rsidRPr="0086705A">
              <w:t>изученного</w:t>
            </w:r>
            <w:proofErr w:type="gramEnd"/>
            <w:r w:rsidRPr="0086705A">
              <w:t xml:space="preserve"> в 5-6 классах».</w:t>
            </w:r>
          </w:p>
        </w:tc>
        <w:tc>
          <w:tcPr>
            <w:tcW w:w="150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6705A" w:rsidRDefault="00C316E9">
            <w:pPr>
              <w:spacing w:after="200" w:line="276" w:lineRule="auto"/>
            </w:pPr>
            <w:r>
              <w:t>1</w:t>
            </w:r>
          </w:p>
        </w:tc>
      </w:tr>
      <w:tr w:rsidR="003436D1" w:rsidRPr="00C316E9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3436D1" w:rsidRPr="00C316E9" w:rsidRDefault="00C316E9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452" w:type="dxa"/>
            <w:shd w:val="clear" w:color="auto" w:fill="auto"/>
          </w:tcPr>
          <w:p w:rsidR="003436D1" w:rsidRPr="00C316E9" w:rsidRDefault="003436D1" w:rsidP="008F454C">
            <w:pPr>
              <w:snapToGrid w:val="0"/>
              <w:rPr>
                <w:b/>
              </w:rPr>
            </w:pPr>
            <w:r w:rsidRPr="00C316E9">
              <w:rPr>
                <w:rFonts w:eastAsia="Calibri"/>
                <w:b/>
                <w:color w:val="000000"/>
                <w:sz w:val="22"/>
                <w:szCs w:val="22"/>
              </w:rPr>
              <w:t>Причастие</w:t>
            </w:r>
          </w:p>
        </w:tc>
        <w:tc>
          <w:tcPr>
            <w:tcW w:w="1500" w:type="dxa"/>
          </w:tcPr>
          <w:p w:rsidR="003436D1" w:rsidRPr="00C316E9" w:rsidRDefault="003436D1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 w:rsidRPr="00C316E9">
              <w:rPr>
                <w:b/>
              </w:rPr>
              <w:t xml:space="preserve"> </w:t>
            </w:r>
            <w:r w:rsidR="0086705A" w:rsidRPr="00C316E9">
              <w:rPr>
                <w:b/>
              </w:rPr>
              <w:t>38</w:t>
            </w:r>
          </w:p>
        </w:tc>
      </w:tr>
      <w:tr w:rsidR="0086705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86705A" w:rsidRPr="0031228E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86705A" w:rsidRDefault="0086705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Причастие как часть речи.</w:t>
            </w:r>
          </w:p>
        </w:tc>
        <w:tc>
          <w:tcPr>
            <w:tcW w:w="1500" w:type="dxa"/>
          </w:tcPr>
          <w:p w:rsidR="0086705A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86705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86705A" w:rsidRPr="0031228E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86705A" w:rsidRDefault="0086705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Морфологические и синтаксические признаки причастий.</w:t>
            </w:r>
          </w:p>
        </w:tc>
        <w:tc>
          <w:tcPr>
            <w:tcW w:w="1500" w:type="dxa"/>
          </w:tcPr>
          <w:p w:rsidR="0086705A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86705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86705A" w:rsidRPr="0031228E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86705A" w:rsidRDefault="0086705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Признаки прилагательного у причастия.</w:t>
            </w:r>
          </w:p>
        </w:tc>
        <w:tc>
          <w:tcPr>
            <w:tcW w:w="1500" w:type="dxa"/>
          </w:tcPr>
          <w:p w:rsidR="0086705A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</w:tr>
      <w:tr w:rsidR="0086705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86705A" w:rsidRPr="0031228E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86705A" w:rsidRDefault="0086705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Признаки глагола у причастия.</w:t>
            </w:r>
          </w:p>
        </w:tc>
        <w:tc>
          <w:tcPr>
            <w:tcW w:w="1500" w:type="dxa"/>
          </w:tcPr>
          <w:p w:rsidR="0086705A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86705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86705A" w:rsidRPr="0031228E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86705A" w:rsidRDefault="0086705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Причастный оборот.</w:t>
            </w:r>
          </w:p>
        </w:tc>
        <w:tc>
          <w:tcPr>
            <w:tcW w:w="1500" w:type="dxa"/>
          </w:tcPr>
          <w:p w:rsidR="0086705A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86705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86705A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86705A" w:rsidRDefault="0086705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Правописание</w:t>
            </w:r>
            <w:r w:rsidRPr="0086705A">
              <w:rPr>
                <w:rFonts w:eastAsia="Calibri"/>
                <w:i/>
                <w:color w:val="000000"/>
                <w:sz w:val="22"/>
                <w:szCs w:val="22"/>
              </w:rPr>
              <w:t xml:space="preserve"> НЕ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с причастиями.</w:t>
            </w:r>
          </w:p>
        </w:tc>
        <w:tc>
          <w:tcPr>
            <w:tcW w:w="1500" w:type="dxa"/>
          </w:tcPr>
          <w:p w:rsidR="0086705A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86705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86705A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86705A" w:rsidRDefault="0086705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Р.Р. Описание местности </w:t>
            </w:r>
          </w:p>
        </w:tc>
        <w:tc>
          <w:tcPr>
            <w:tcW w:w="1500" w:type="dxa"/>
          </w:tcPr>
          <w:p w:rsidR="0086705A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86705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86705A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86705A" w:rsidRDefault="0086705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Действительные и страдательные причастия.</w:t>
            </w:r>
          </w:p>
        </w:tc>
        <w:tc>
          <w:tcPr>
            <w:tcW w:w="1500" w:type="dxa"/>
          </w:tcPr>
          <w:p w:rsidR="0086705A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86705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86705A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86705A" w:rsidRDefault="0086705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Словообразование действительных причастий настоящего времени.</w:t>
            </w:r>
          </w:p>
        </w:tc>
        <w:tc>
          <w:tcPr>
            <w:tcW w:w="1500" w:type="dxa"/>
          </w:tcPr>
          <w:p w:rsidR="0086705A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86705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86705A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86705A" w:rsidRDefault="0086705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Образование и правописание действительных причастий настоя</w:t>
            </w:r>
            <w:r w:rsidR="00273A2A">
              <w:rPr>
                <w:rFonts w:eastAsia="Calibri"/>
                <w:color w:val="000000"/>
                <w:sz w:val="22"/>
                <w:szCs w:val="22"/>
              </w:rPr>
              <w:t>щего времени.</w:t>
            </w:r>
          </w:p>
        </w:tc>
        <w:tc>
          <w:tcPr>
            <w:tcW w:w="1500" w:type="dxa"/>
          </w:tcPr>
          <w:p w:rsidR="0086705A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86705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86705A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86705A" w:rsidRDefault="00273A2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Образование страдательных причастий настоящего времени.</w:t>
            </w:r>
          </w:p>
        </w:tc>
        <w:tc>
          <w:tcPr>
            <w:tcW w:w="1500" w:type="dxa"/>
          </w:tcPr>
          <w:p w:rsidR="0086705A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86705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86705A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86705A" w:rsidRDefault="00273A2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Образование и правописание страдательных причастий настоящего времени.</w:t>
            </w:r>
          </w:p>
        </w:tc>
        <w:tc>
          <w:tcPr>
            <w:tcW w:w="1500" w:type="dxa"/>
          </w:tcPr>
          <w:p w:rsidR="0086705A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86705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273A2A" w:rsidRDefault="00273A2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86705A" w:rsidRDefault="00273A2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Р.Р. Описание местности.</w:t>
            </w:r>
          </w:p>
        </w:tc>
        <w:tc>
          <w:tcPr>
            <w:tcW w:w="1500" w:type="dxa"/>
          </w:tcPr>
          <w:p w:rsidR="0086705A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273A2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273A2A" w:rsidRDefault="00273A2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273A2A" w:rsidRDefault="00273A2A" w:rsidP="00273A2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Словообразование действительных причастий прошедшего времени.</w:t>
            </w:r>
          </w:p>
        </w:tc>
        <w:tc>
          <w:tcPr>
            <w:tcW w:w="1500" w:type="dxa"/>
          </w:tcPr>
          <w:p w:rsidR="00273A2A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273A2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273A2A" w:rsidRDefault="00273A2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273A2A" w:rsidRDefault="00273A2A" w:rsidP="008F454C">
            <w:pPr>
              <w:snapToGrid w:val="0"/>
              <w:rPr>
                <w:rFonts w:eastAsia="Calibri"/>
                <w:color w:val="000000"/>
              </w:rPr>
            </w:pPr>
            <w:r w:rsidRPr="00273A2A">
              <w:rPr>
                <w:rFonts w:eastAsia="Calibri"/>
                <w:color w:val="000000"/>
                <w:sz w:val="22"/>
                <w:szCs w:val="22"/>
              </w:rPr>
              <w:t>Словообразование и правописание действительных причастий прошедшего времени.</w:t>
            </w:r>
          </w:p>
        </w:tc>
        <w:tc>
          <w:tcPr>
            <w:tcW w:w="1500" w:type="dxa"/>
          </w:tcPr>
          <w:p w:rsidR="00273A2A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273A2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273A2A" w:rsidRDefault="00273A2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273A2A" w:rsidRDefault="00273A2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Правописание гласных перед Н и НН.</w:t>
            </w:r>
          </w:p>
        </w:tc>
        <w:tc>
          <w:tcPr>
            <w:tcW w:w="1500" w:type="dxa"/>
          </w:tcPr>
          <w:p w:rsidR="00273A2A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273A2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273A2A" w:rsidRDefault="00273A2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273A2A" w:rsidRDefault="00273A2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Систематизация и обобщение 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</w:rPr>
              <w:t>изученного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</w:rPr>
              <w:t xml:space="preserve"> по теме: «Правописание и словообразование действительных и страдательных причастий настоящего и прошедшего времени».</w:t>
            </w:r>
          </w:p>
        </w:tc>
        <w:tc>
          <w:tcPr>
            <w:tcW w:w="1500" w:type="dxa"/>
          </w:tcPr>
          <w:p w:rsidR="00273A2A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273A2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273A2A" w:rsidRDefault="00273A2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273A2A" w:rsidRDefault="00273A2A" w:rsidP="008F454C">
            <w:pPr>
              <w:snapToGrid w:val="0"/>
              <w:rPr>
                <w:rFonts w:eastAsia="Calibri"/>
                <w:color w:val="000000"/>
              </w:rPr>
            </w:pPr>
            <w:r w:rsidRPr="00273A2A">
              <w:rPr>
                <w:rFonts w:eastAsia="Calibri"/>
                <w:color w:val="000000"/>
                <w:sz w:val="22"/>
                <w:szCs w:val="22"/>
              </w:rPr>
              <w:t xml:space="preserve">Систематизация и обобщение </w:t>
            </w:r>
            <w:proofErr w:type="gramStart"/>
            <w:r w:rsidRPr="00273A2A">
              <w:rPr>
                <w:rFonts w:eastAsia="Calibri"/>
                <w:color w:val="000000"/>
                <w:sz w:val="22"/>
                <w:szCs w:val="22"/>
              </w:rPr>
              <w:t>изученного</w:t>
            </w:r>
            <w:proofErr w:type="gramEnd"/>
            <w:r w:rsidRPr="00273A2A">
              <w:rPr>
                <w:rFonts w:eastAsia="Calibri"/>
                <w:color w:val="000000"/>
                <w:sz w:val="22"/>
                <w:szCs w:val="22"/>
              </w:rPr>
              <w:t xml:space="preserve"> по теме: «Правописание и словообразование действительных и страдательных причастий настоящего и прошедшего времени».</w:t>
            </w:r>
          </w:p>
        </w:tc>
        <w:tc>
          <w:tcPr>
            <w:tcW w:w="1500" w:type="dxa"/>
          </w:tcPr>
          <w:p w:rsidR="00273A2A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273A2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273A2A" w:rsidRDefault="00273A2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273A2A" w:rsidRDefault="00273A2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Р.Р. Описание общего вида местности. Сочинение по личным наблюдениям: «Мой любимый уголок природы».</w:t>
            </w:r>
          </w:p>
        </w:tc>
        <w:tc>
          <w:tcPr>
            <w:tcW w:w="1500" w:type="dxa"/>
          </w:tcPr>
          <w:p w:rsidR="00273A2A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273A2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273A2A" w:rsidRDefault="00273A2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273A2A" w:rsidRDefault="00273A2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Краткие причастия.</w:t>
            </w:r>
          </w:p>
        </w:tc>
        <w:tc>
          <w:tcPr>
            <w:tcW w:w="1500" w:type="dxa"/>
          </w:tcPr>
          <w:p w:rsidR="00273A2A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273A2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273A2A" w:rsidRDefault="00273A2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273A2A" w:rsidRDefault="00273A2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Правописание НН в причастиях.</w:t>
            </w:r>
          </w:p>
        </w:tc>
        <w:tc>
          <w:tcPr>
            <w:tcW w:w="1500" w:type="dxa"/>
          </w:tcPr>
          <w:p w:rsidR="00273A2A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273A2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273A2A" w:rsidRDefault="00273A2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273A2A" w:rsidRDefault="00273A2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Р.Р. Описание местности. Подготовка к написанию сочинения Г.Г.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</w:rPr>
              <w:t>Нисского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</w:rPr>
              <w:t xml:space="preserve"> «Подмосковная зима».</w:t>
            </w:r>
          </w:p>
        </w:tc>
        <w:tc>
          <w:tcPr>
            <w:tcW w:w="1500" w:type="dxa"/>
          </w:tcPr>
          <w:p w:rsidR="00273A2A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273A2A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2D475E" w:rsidRDefault="002D475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273A2A" w:rsidRDefault="002D475E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Систематизация и обобщение 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</w:rPr>
              <w:t>изученного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</w:rPr>
              <w:t xml:space="preserve"> по теме: «Причастие».</w:t>
            </w:r>
          </w:p>
        </w:tc>
        <w:tc>
          <w:tcPr>
            <w:tcW w:w="1500" w:type="dxa"/>
          </w:tcPr>
          <w:p w:rsidR="00273A2A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D67CE8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D67CE8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D67CE8" w:rsidRDefault="00D67CE8" w:rsidP="008F454C">
            <w:pPr>
              <w:snapToGrid w:val="0"/>
              <w:rPr>
                <w:rFonts w:eastAsia="Calibri"/>
                <w:color w:val="000000"/>
              </w:rPr>
            </w:pPr>
            <w:r w:rsidRPr="00D67CE8">
              <w:rPr>
                <w:rFonts w:eastAsia="Calibri"/>
                <w:color w:val="000000"/>
                <w:sz w:val="22"/>
                <w:szCs w:val="22"/>
              </w:rPr>
              <w:t xml:space="preserve">Систематизация и обобщение </w:t>
            </w:r>
            <w:proofErr w:type="gramStart"/>
            <w:r w:rsidRPr="00D67CE8">
              <w:rPr>
                <w:rFonts w:eastAsia="Calibri"/>
                <w:color w:val="000000"/>
                <w:sz w:val="22"/>
                <w:szCs w:val="22"/>
              </w:rPr>
              <w:t>изученного</w:t>
            </w:r>
            <w:proofErr w:type="gramEnd"/>
            <w:r w:rsidRPr="00D67CE8">
              <w:rPr>
                <w:rFonts w:eastAsia="Calibri"/>
                <w:color w:val="000000"/>
                <w:sz w:val="22"/>
                <w:szCs w:val="22"/>
              </w:rPr>
              <w:t xml:space="preserve"> по теме: «Причастие».</w:t>
            </w:r>
          </w:p>
        </w:tc>
        <w:tc>
          <w:tcPr>
            <w:tcW w:w="1500" w:type="dxa"/>
          </w:tcPr>
          <w:p w:rsidR="00D67CE8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D67CE8" w:rsidRPr="0031228E" w:rsidTr="0086705A">
        <w:trPr>
          <w:trHeight w:val="336"/>
          <w:jc w:val="center"/>
        </w:trPr>
        <w:tc>
          <w:tcPr>
            <w:tcW w:w="754" w:type="dxa"/>
            <w:shd w:val="clear" w:color="auto" w:fill="auto"/>
          </w:tcPr>
          <w:p w:rsidR="00D67CE8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D67CE8" w:rsidRPr="00D67CE8" w:rsidRDefault="00D67CE8" w:rsidP="008F454C">
            <w:pPr>
              <w:snapToGrid w:val="0"/>
              <w:rPr>
                <w:rFonts w:eastAsia="Calibri"/>
                <w:color w:val="000000"/>
              </w:rPr>
            </w:pPr>
            <w:r w:rsidRPr="00D67CE8">
              <w:rPr>
                <w:rFonts w:eastAsia="Calibri"/>
                <w:color w:val="000000"/>
                <w:sz w:val="22"/>
                <w:szCs w:val="22"/>
              </w:rPr>
              <w:t xml:space="preserve">Систематизация и обобщение </w:t>
            </w:r>
            <w:proofErr w:type="gramStart"/>
            <w:r w:rsidRPr="00D67CE8">
              <w:rPr>
                <w:rFonts w:eastAsia="Calibri"/>
                <w:color w:val="000000"/>
                <w:sz w:val="22"/>
                <w:szCs w:val="22"/>
              </w:rPr>
              <w:t>изученного</w:t>
            </w:r>
            <w:proofErr w:type="gramEnd"/>
            <w:r w:rsidRPr="00D67CE8">
              <w:rPr>
                <w:rFonts w:eastAsia="Calibri"/>
                <w:color w:val="000000"/>
                <w:sz w:val="22"/>
                <w:szCs w:val="22"/>
              </w:rPr>
              <w:t xml:space="preserve"> по теме: «Причастие».</w:t>
            </w:r>
          </w:p>
        </w:tc>
        <w:tc>
          <w:tcPr>
            <w:tcW w:w="1500" w:type="dxa"/>
          </w:tcPr>
          <w:p w:rsidR="00D67CE8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3436D1" w:rsidRPr="00C316E9" w:rsidTr="0086705A">
        <w:trPr>
          <w:jc w:val="center"/>
        </w:trPr>
        <w:tc>
          <w:tcPr>
            <w:tcW w:w="754" w:type="dxa"/>
            <w:shd w:val="clear" w:color="auto" w:fill="auto"/>
          </w:tcPr>
          <w:p w:rsidR="003436D1" w:rsidRPr="00C316E9" w:rsidRDefault="00C316E9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452" w:type="dxa"/>
            <w:shd w:val="clear" w:color="auto" w:fill="auto"/>
          </w:tcPr>
          <w:p w:rsidR="003436D1" w:rsidRPr="00C316E9" w:rsidRDefault="003436D1" w:rsidP="008F454C">
            <w:pPr>
              <w:snapToGrid w:val="0"/>
              <w:rPr>
                <w:b/>
              </w:rPr>
            </w:pPr>
            <w:r w:rsidRPr="00C316E9">
              <w:rPr>
                <w:b/>
              </w:rPr>
              <w:t xml:space="preserve"> Деепричастие</w:t>
            </w:r>
          </w:p>
        </w:tc>
        <w:tc>
          <w:tcPr>
            <w:tcW w:w="1500" w:type="dxa"/>
          </w:tcPr>
          <w:p w:rsidR="003436D1" w:rsidRPr="00C316E9" w:rsidRDefault="003436D1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 w:rsidRPr="00C316E9">
              <w:rPr>
                <w:b/>
              </w:rPr>
              <w:t xml:space="preserve"> </w:t>
            </w:r>
            <w:r w:rsidR="00D67CE8" w:rsidRPr="00C316E9">
              <w:rPr>
                <w:b/>
              </w:rPr>
              <w:t>23</w:t>
            </w:r>
          </w:p>
        </w:tc>
      </w:tr>
      <w:tr w:rsidR="00D67CE8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D67CE8" w:rsidRPr="0031228E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D67CE8" w:rsidRDefault="00D67CE8" w:rsidP="008F454C">
            <w:pPr>
              <w:snapToGrid w:val="0"/>
            </w:pPr>
            <w:r>
              <w:t>Понятие о деепричастии.</w:t>
            </w:r>
          </w:p>
        </w:tc>
        <w:tc>
          <w:tcPr>
            <w:tcW w:w="1500" w:type="dxa"/>
          </w:tcPr>
          <w:p w:rsidR="00D67CE8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67CE8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D67CE8" w:rsidRPr="0031228E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D67CE8" w:rsidRDefault="00D67CE8" w:rsidP="008F454C">
            <w:pPr>
              <w:snapToGrid w:val="0"/>
            </w:pPr>
            <w:r>
              <w:t>Р.Р. Описание действий.</w:t>
            </w:r>
          </w:p>
        </w:tc>
        <w:tc>
          <w:tcPr>
            <w:tcW w:w="1500" w:type="dxa"/>
          </w:tcPr>
          <w:p w:rsidR="00D67CE8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67CE8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D67CE8" w:rsidRPr="0031228E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D67CE8" w:rsidRDefault="00D67CE8" w:rsidP="008F454C">
            <w:pPr>
              <w:snapToGrid w:val="0"/>
            </w:pPr>
            <w:r>
              <w:t>Деепричастный оборот. Знаки препинания при деепричастном обороте.</w:t>
            </w:r>
          </w:p>
        </w:tc>
        <w:tc>
          <w:tcPr>
            <w:tcW w:w="1500" w:type="dxa"/>
          </w:tcPr>
          <w:p w:rsidR="00D67CE8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67CE8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D67CE8" w:rsidRPr="0031228E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D67CE8" w:rsidRDefault="00D67CE8" w:rsidP="008F454C">
            <w:pPr>
              <w:snapToGrid w:val="0"/>
            </w:pPr>
            <w:r w:rsidRPr="00D67CE8">
              <w:t>Деепричастный оборот. Знаки препинания при деепричастном обороте.</w:t>
            </w:r>
          </w:p>
        </w:tc>
        <w:tc>
          <w:tcPr>
            <w:tcW w:w="1500" w:type="dxa"/>
          </w:tcPr>
          <w:p w:rsidR="00D67CE8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67CE8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D67CE8" w:rsidRPr="0031228E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D67CE8" w:rsidRDefault="00D67CE8" w:rsidP="008F454C">
            <w:pPr>
              <w:snapToGrid w:val="0"/>
            </w:pPr>
            <w:r>
              <w:t xml:space="preserve">Признаки глагола и наречия у деепричастия. НЕ с деепричастием. </w:t>
            </w:r>
          </w:p>
        </w:tc>
        <w:tc>
          <w:tcPr>
            <w:tcW w:w="1500" w:type="dxa"/>
          </w:tcPr>
          <w:p w:rsidR="00D67CE8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67CE8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D67CE8" w:rsidRPr="0031228E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D67CE8" w:rsidRDefault="00D67CE8" w:rsidP="008F454C">
            <w:pPr>
              <w:snapToGrid w:val="0"/>
            </w:pPr>
            <w:r w:rsidRPr="00D67CE8">
              <w:t>Признаки глагола и наречия у деепричастия. НЕ с деепричастием.</w:t>
            </w:r>
          </w:p>
        </w:tc>
        <w:tc>
          <w:tcPr>
            <w:tcW w:w="1500" w:type="dxa"/>
          </w:tcPr>
          <w:p w:rsidR="00D67CE8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67CE8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D67CE8" w:rsidRPr="0031228E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D67CE8" w:rsidRDefault="00D67CE8" w:rsidP="008F454C">
            <w:pPr>
              <w:snapToGrid w:val="0"/>
            </w:pPr>
            <w:r>
              <w:t>Деепричастия совершенного и несовершенного вида, их образование.</w:t>
            </w:r>
          </w:p>
        </w:tc>
        <w:tc>
          <w:tcPr>
            <w:tcW w:w="1500" w:type="dxa"/>
          </w:tcPr>
          <w:p w:rsidR="00D67CE8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D67CE8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D67CE8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D67CE8" w:rsidRDefault="00D67CE8" w:rsidP="008F454C">
            <w:pPr>
              <w:snapToGrid w:val="0"/>
            </w:pPr>
            <w:r>
              <w:t>Словообразование деепричастий. Деепричастия совершенного и несовершенного вид, их образование.</w:t>
            </w:r>
          </w:p>
        </w:tc>
        <w:tc>
          <w:tcPr>
            <w:tcW w:w="1500" w:type="dxa"/>
          </w:tcPr>
          <w:p w:rsidR="00D67CE8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67CE8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D67CE8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D67CE8" w:rsidRDefault="00D67CE8" w:rsidP="008F454C">
            <w:pPr>
              <w:snapToGrid w:val="0"/>
            </w:pPr>
            <w:r>
              <w:t>Употребление деепричастий в речи.</w:t>
            </w:r>
          </w:p>
        </w:tc>
        <w:tc>
          <w:tcPr>
            <w:tcW w:w="1500" w:type="dxa"/>
          </w:tcPr>
          <w:p w:rsidR="00D67CE8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D67CE8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D67CE8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D67CE8" w:rsidRDefault="00D67CE8" w:rsidP="008F454C">
            <w:pPr>
              <w:snapToGrid w:val="0"/>
            </w:pPr>
            <w:r>
              <w:t xml:space="preserve">Систематизация и обобщение </w:t>
            </w:r>
            <w:proofErr w:type="gramStart"/>
            <w:r>
              <w:t>изученного</w:t>
            </w:r>
            <w:proofErr w:type="gramEnd"/>
            <w:r>
              <w:t xml:space="preserve"> по теме: «Деепричастие».</w:t>
            </w:r>
          </w:p>
        </w:tc>
        <w:tc>
          <w:tcPr>
            <w:tcW w:w="1500" w:type="dxa"/>
          </w:tcPr>
          <w:p w:rsidR="00D67CE8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D67CE8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D67CE8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D67CE8" w:rsidRDefault="00D67CE8" w:rsidP="008F454C">
            <w:pPr>
              <w:snapToGrid w:val="0"/>
            </w:pPr>
            <w:r w:rsidRPr="00D67CE8">
              <w:t xml:space="preserve">Систематизация и обобщение </w:t>
            </w:r>
            <w:proofErr w:type="gramStart"/>
            <w:r w:rsidRPr="00D67CE8">
              <w:t>изученного</w:t>
            </w:r>
            <w:proofErr w:type="gramEnd"/>
            <w:r w:rsidRPr="00D67CE8">
              <w:t xml:space="preserve"> по теме: «Деепричастие».</w:t>
            </w:r>
          </w:p>
        </w:tc>
        <w:tc>
          <w:tcPr>
            <w:tcW w:w="1500" w:type="dxa"/>
          </w:tcPr>
          <w:p w:rsidR="00D67CE8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67CE8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D67CE8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D67CE8" w:rsidRDefault="00D67CE8" w:rsidP="008F454C">
            <w:pPr>
              <w:snapToGrid w:val="0"/>
            </w:pPr>
            <w:r w:rsidRPr="00D67CE8">
              <w:t xml:space="preserve">Систематизация и обобщение </w:t>
            </w:r>
            <w:proofErr w:type="gramStart"/>
            <w:r w:rsidRPr="00D67CE8">
              <w:t>изученного</w:t>
            </w:r>
            <w:proofErr w:type="gramEnd"/>
            <w:r w:rsidRPr="00D67CE8">
              <w:t xml:space="preserve"> по теме: «Деепричастие».</w:t>
            </w:r>
          </w:p>
        </w:tc>
        <w:tc>
          <w:tcPr>
            <w:tcW w:w="1500" w:type="dxa"/>
          </w:tcPr>
          <w:p w:rsidR="00D67CE8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67CE8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D67CE8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D67CE8" w:rsidRPr="00D67CE8" w:rsidRDefault="00D67CE8" w:rsidP="008F454C">
            <w:pPr>
              <w:snapToGrid w:val="0"/>
            </w:pPr>
            <w:r>
              <w:t>Р.Р. Изложение текста повествовательного характера с элементами описания.</w:t>
            </w:r>
          </w:p>
        </w:tc>
        <w:tc>
          <w:tcPr>
            <w:tcW w:w="1500" w:type="dxa"/>
          </w:tcPr>
          <w:p w:rsidR="00D67CE8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D67CE8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D67CE8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D67CE8" w:rsidRPr="00D67CE8" w:rsidRDefault="00D67CE8" w:rsidP="008F454C">
            <w:pPr>
              <w:snapToGrid w:val="0"/>
            </w:pPr>
            <w:r>
              <w:t xml:space="preserve">Переход из одной самостоятельной речи в другие. </w:t>
            </w:r>
          </w:p>
        </w:tc>
        <w:tc>
          <w:tcPr>
            <w:tcW w:w="1500" w:type="dxa"/>
          </w:tcPr>
          <w:p w:rsidR="00D67CE8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D67CE8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D67CE8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D67CE8" w:rsidRPr="00D67CE8" w:rsidRDefault="00D67CE8" w:rsidP="008F454C">
            <w:pPr>
              <w:snapToGrid w:val="0"/>
            </w:pPr>
            <w:r w:rsidRPr="00D67CE8">
              <w:t xml:space="preserve">Систематизация и обобщение </w:t>
            </w:r>
            <w:proofErr w:type="gramStart"/>
            <w:r w:rsidRPr="00D67CE8">
              <w:t>изученного</w:t>
            </w:r>
            <w:proofErr w:type="gramEnd"/>
            <w:r w:rsidRPr="00D67CE8">
              <w:t xml:space="preserve"> по теме: «Деепричастие».</w:t>
            </w:r>
          </w:p>
        </w:tc>
        <w:tc>
          <w:tcPr>
            <w:tcW w:w="1500" w:type="dxa"/>
          </w:tcPr>
          <w:p w:rsidR="00D67CE8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D67CE8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D67CE8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D67CE8" w:rsidRPr="00D67CE8" w:rsidRDefault="00D67CE8" w:rsidP="008F454C">
            <w:pPr>
              <w:snapToGrid w:val="0"/>
            </w:pPr>
            <w:r>
              <w:t>Р.Р. Описание действий.</w:t>
            </w:r>
          </w:p>
        </w:tc>
        <w:tc>
          <w:tcPr>
            <w:tcW w:w="1500" w:type="dxa"/>
          </w:tcPr>
          <w:p w:rsidR="00D67CE8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3436D1" w:rsidRPr="00C316E9" w:rsidTr="0086705A">
        <w:trPr>
          <w:jc w:val="center"/>
        </w:trPr>
        <w:tc>
          <w:tcPr>
            <w:tcW w:w="754" w:type="dxa"/>
            <w:shd w:val="clear" w:color="auto" w:fill="auto"/>
          </w:tcPr>
          <w:p w:rsidR="003436D1" w:rsidRPr="00C316E9" w:rsidRDefault="00C316E9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452" w:type="dxa"/>
            <w:shd w:val="clear" w:color="auto" w:fill="auto"/>
          </w:tcPr>
          <w:p w:rsidR="003436D1" w:rsidRPr="00C316E9" w:rsidRDefault="003436D1" w:rsidP="008F454C">
            <w:pPr>
              <w:snapToGrid w:val="0"/>
              <w:rPr>
                <w:b/>
              </w:rPr>
            </w:pPr>
            <w:r w:rsidRPr="00C316E9">
              <w:rPr>
                <w:rFonts w:eastAsia="Calibri"/>
                <w:b/>
                <w:color w:val="000000"/>
                <w:sz w:val="22"/>
                <w:szCs w:val="22"/>
              </w:rPr>
              <w:t>Служебные части речи</w:t>
            </w:r>
          </w:p>
        </w:tc>
        <w:tc>
          <w:tcPr>
            <w:tcW w:w="1500" w:type="dxa"/>
          </w:tcPr>
          <w:p w:rsidR="003436D1" w:rsidRPr="00C316E9" w:rsidRDefault="003436D1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 w:rsidRPr="00C316E9">
              <w:rPr>
                <w:b/>
              </w:rPr>
              <w:t xml:space="preserve"> </w:t>
            </w:r>
            <w:r w:rsidR="00D67CE8" w:rsidRPr="00C316E9">
              <w:rPr>
                <w:b/>
              </w:rPr>
              <w:t>1</w:t>
            </w:r>
          </w:p>
        </w:tc>
      </w:tr>
      <w:tr w:rsidR="00D67CE8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D67CE8" w:rsidRPr="0031228E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D67CE8" w:rsidRDefault="00D67CE8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Понятие о служебных частях речи.</w:t>
            </w:r>
          </w:p>
        </w:tc>
        <w:tc>
          <w:tcPr>
            <w:tcW w:w="1500" w:type="dxa"/>
          </w:tcPr>
          <w:p w:rsidR="00D67CE8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3436D1" w:rsidRPr="00C316E9" w:rsidTr="0086705A">
        <w:trPr>
          <w:trHeight w:val="345"/>
          <w:jc w:val="center"/>
        </w:trPr>
        <w:tc>
          <w:tcPr>
            <w:tcW w:w="754" w:type="dxa"/>
            <w:shd w:val="clear" w:color="auto" w:fill="auto"/>
          </w:tcPr>
          <w:p w:rsidR="003436D1" w:rsidRPr="00C316E9" w:rsidRDefault="00C316E9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452" w:type="dxa"/>
            <w:shd w:val="clear" w:color="auto" w:fill="auto"/>
          </w:tcPr>
          <w:p w:rsidR="003436D1" w:rsidRPr="00C316E9" w:rsidRDefault="003436D1" w:rsidP="008F454C">
            <w:pPr>
              <w:snapToGrid w:val="0"/>
              <w:rPr>
                <w:b/>
              </w:rPr>
            </w:pPr>
            <w:r w:rsidRPr="00C316E9">
              <w:rPr>
                <w:rFonts w:eastAsia="Calibri"/>
                <w:b/>
                <w:sz w:val="22"/>
                <w:szCs w:val="22"/>
              </w:rPr>
              <w:t>Предлог</w:t>
            </w:r>
          </w:p>
        </w:tc>
        <w:tc>
          <w:tcPr>
            <w:tcW w:w="1500" w:type="dxa"/>
          </w:tcPr>
          <w:p w:rsidR="003436D1" w:rsidRPr="00C316E9" w:rsidRDefault="003436D1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 w:rsidRPr="00C316E9">
              <w:rPr>
                <w:b/>
              </w:rPr>
              <w:t xml:space="preserve"> </w:t>
            </w:r>
            <w:r w:rsidR="00D67CE8" w:rsidRPr="00C316E9">
              <w:rPr>
                <w:b/>
              </w:rPr>
              <w:t>21</w:t>
            </w:r>
          </w:p>
        </w:tc>
      </w:tr>
      <w:tr w:rsidR="00D67CE8" w:rsidRPr="0031228E" w:rsidTr="0086705A">
        <w:trPr>
          <w:trHeight w:val="345"/>
          <w:jc w:val="center"/>
        </w:trPr>
        <w:tc>
          <w:tcPr>
            <w:tcW w:w="754" w:type="dxa"/>
            <w:shd w:val="clear" w:color="auto" w:fill="auto"/>
          </w:tcPr>
          <w:p w:rsidR="00D67CE8" w:rsidRPr="0031228E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D67CE8" w:rsidRDefault="003E423B" w:rsidP="008F454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Понятие о предлоге.</w:t>
            </w:r>
          </w:p>
        </w:tc>
        <w:tc>
          <w:tcPr>
            <w:tcW w:w="1500" w:type="dxa"/>
          </w:tcPr>
          <w:p w:rsidR="00D67CE8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67CE8" w:rsidRPr="0031228E" w:rsidTr="0086705A">
        <w:trPr>
          <w:trHeight w:val="345"/>
          <w:jc w:val="center"/>
        </w:trPr>
        <w:tc>
          <w:tcPr>
            <w:tcW w:w="754" w:type="dxa"/>
            <w:shd w:val="clear" w:color="auto" w:fill="auto"/>
          </w:tcPr>
          <w:p w:rsidR="003E423B" w:rsidRPr="0031228E" w:rsidRDefault="003E423B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D67CE8" w:rsidRDefault="003E423B" w:rsidP="008F454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Р.Р. Повествование Рассказ на основе </w:t>
            </w:r>
            <w:proofErr w:type="gramStart"/>
            <w:r>
              <w:rPr>
                <w:rFonts w:eastAsia="Calibri"/>
                <w:sz w:val="22"/>
                <w:szCs w:val="22"/>
              </w:rPr>
              <w:t>услышанного</w:t>
            </w:r>
            <w:proofErr w:type="gram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500" w:type="dxa"/>
          </w:tcPr>
          <w:p w:rsidR="00D67CE8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D67CE8" w:rsidRPr="0031228E" w:rsidTr="0086705A">
        <w:trPr>
          <w:trHeight w:val="345"/>
          <w:jc w:val="center"/>
        </w:trPr>
        <w:tc>
          <w:tcPr>
            <w:tcW w:w="754" w:type="dxa"/>
            <w:shd w:val="clear" w:color="auto" w:fill="auto"/>
          </w:tcPr>
          <w:p w:rsidR="00D67CE8" w:rsidRPr="0031228E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D67CE8" w:rsidRDefault="003E423B" w:rsidP="008F454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Разряды предлогов по значению. Многозначность предлогов.</w:t>
            </w:r>
          </w:p>
        </w:tc>
        <w:tc>
          <w:tcPr>
            <w:tcW w:w="1500" w:type="dxa"/>
          </w:tcPr>
          <w:p w:rsidR="00D67CE8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67CE8" w:rsidRPr="0031228E" w:rsidTr="0086705A">
        <w:trPr>
          <w:trHeight w:val="345"/>
          <w:jc w:val="center"/>
        </w:trPr>
        <w:tc>
          <w:tcPr>
            <w:tcW w:w="754" w:type="dxa"/>
            <w:shd w:val="clear" w:color="auto" w:fill="auto"/>
          </w:tcPr>
          <w:p w:rsidR="003E423B" w:rsidRPr="0031228E" w:rsidRDefault="003E423B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D67CE8" w:rsidRDefault="003E423B" w:rsidP="008F454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Употребление предлогов.</w:t>
            </w:r>
          </w:p>
        </w:tc>
        <w:tc>
          <w:tcPr>
            <w:tcW w:w="1500" w:type="dxa"/>
          </w:tcPr>
          <w:p w:rsidR="00D67CE8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D67CE8" w:rsidRPr="0031228E" w:rsidTr="0086705A">
        <w:trPr>
          <w:trHeight w:val="345"/>
          <w:jc w:val="center"/>
        </w:trPr>
        <w:tc>
          <w:tcPr>
            <w:tcW w:w="754" w:type="dxa"/>
            <w:shd w:val="clear" w:color="auto" w:fill="auto"/>
          </w:tcPr>
          <w:p w:rsidR="003E423B" w:rsidRPr="0031228E" w:rsidRDefault="003E423B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D67CE8" w:rsidRDefault="003E423B" w:rsidP="008F454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Производные и непроизводные предлоги.</w:t>
            </w:r>
          </w:p>
        </w:tc>
        <w:tc>
          <w:tcPr>
            <w:tcW w:w="1500" w:type="dxa"/>
          </w:tcPr>
          <w:p w:rsidR="00D67CE8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3E423B" w:rsidRPr="0031228E" w:rsidTr="0086705A">
        <w:trPr>
          <w:trHeight w:val="345"/>
          <w:jc w:val="center"/>
        </w:trPr>
        <w:tc>
          <w:tcPr>
            <w:tcW w:w="754" w:type="dxa"/>
            <w:shd w:val="clear" w:color="auto" w:fill="auto"/>
          </w:tcPr>
          <w:p w:rsidR="003E423B" w:rsidRDefault="003E423B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3E423B" w:rsidRDefault="003E423B" w:rsidP="008F454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Правописание производных предлогов.</w:t>
            </w:r>
          </w:p>
        </w:tc>
        <w:tc>
          <w:tcPr>
            <w:tcW w:w="1500" w:type="dxa"/>
          </w:tcPr>
          <w:p w:rsidR="003E423B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3E423B" w:rsidRPr="0031228E" w:rsidTr="0086705A">
        <w:trPr>
          <w:trHeight w:val="345"/>
          <w:jc w:val="center"/>
        </w:trPr>
        <w:tc>
          <w:tcPr>
            <w:tcW w:w="754" w:type="dxa"/>
            <w:shd w:val="clear" w:color="auto" w:fill="auto"/>
          </w:tcPr>
          <w:p w:rsidR="003E423B" w:rsidRDefault="003E423B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3E423B" w:rsidRDefault="003E423B" w:rsidP="008F454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Правописание предлогов.</w:t>
            </w:r>
          </w:p>
        </w:tc>
        <w:tc>
          <w:tcPr>
            <w:tcW w:w="1500" w:type="dxa"/>
          </w:tcPr>
          <w:p w:rsidR="003E423B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3E423B" w:rsidRPr="0031228E" w:rsidTr="0086705A">
        <w:trPr>
          <w:trHeight w:val="345"/>
          <w:jc w:val="center"/>
        </w:trPr>
        <w:tc>
          <w:tcPr>
            <w:tcW w:w="754" w:type="dxa"/>
            <w:shd w:val="clear" w:color="auto" w:fill="auto"/>
          </w:tcPr>
          <w:p w:rsidR="003E423B" w:rsidRDefault="003E423B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3E423B" w:rsidRDefault="003E423B" w:rsidP="008F454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Правописание предлогов.</w:t>
            </w:r>
          </w:p>
        </w:tc>
        <w:tc>
          <w:tcPr>
            <w:tcW w:w="1500" w:type="dxa"/>
          </w:tcPr>
          <w:p w:rsidR="003E423B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3E423B" w:rsidRPr="0031228E" w:rsidTr="0086705A">
        <w:trPr>
          <w:trHeight w:val="345"/>
          <w:jc w:val="center"/>
        </w:trPr>
        <w:tc>
          <w:tcPr>
            <w:tcW w:w="754" w:type="dxa"/>
            <w:shd w:val="clear" w:color="auto" w:fill="auto"/>
          </w:tcPr>
          <w:p w:rsidR="003E423B" w:rsidRDefault="003E423B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3E423B" w:rsidRDefault="003E423B" w:rsidP="008F454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Простые и со</w:t>
            </w:r>
            <w:r w:rsidR="00595BB8">
              <w:rPr>
                <w:rFonts w:eastAsia="Calibri"/>
                <w:sz w:val="22"/>
                <w:szCs w:val="22"/>
              </w:rPr>
              <w:t>ставные предлоги. Морфологический разбор предлогов.</w:t>
            </w:r>
          </w:p>
        </w:tc>
        <w:tc>
          <w:tcPr>
            <w:tcW w:w="1500" w:type="dxa"/>
          </w:tcPr>
          <w:p w:rsidR="003E423B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595BB8" w:rsidRPr="0031228E" w:rsidTr="0086705A">
        <w:trPr>
          <w:trHeight w:val="345"/>
          <w:jc w:val="center"/>
        </w:trPr>
        <w:tc>
          <w:tcPr>
            <w:tcW w:w="754" w:type="dxa"/>
            <w:shd w:val="clear" w:color="auto" w:fill="auto"/>
          </w:tcPr>
          <w:p w:rsidR="00595BB8" w:rsidRDefault="00595BB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595BB8" w:rsidRDefault="00595BB8" w:rsidP="008F454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Р.Р. Публицистический стиль.</w:t>
            </w:r>
          </w:p>
        </w:tc>
        <w:tc>
          <w:tcPr>
            <w:tcW w:w="1500" w:type="dxa"/>
          </w:tcPr>
          <w:p w:rsidR="00595BB8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595BB8" w:rsidRPr="0031228E" w:rsidTr="0086705A">
        <w:trPr>
          <w:trHeight w:val="345"/>
          <w:jc w:val="center"/>
        </w:trPr>
        <w:tc>
          <w:tcPr>
            <w:tcW w:w="754" w:type="dxa"/>
            <w:shd w:val="clear" w:color="auto" w:fill="auto"/>
          </w:tcPr>
          <w:p w:rsidR="00595BB8" w:rsidRDefault="00595BB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595BB8" w:rsidRDefault="00595BB8" w:rsidP="008F454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Систематизация и обобщение по теме: «Предлоги».</w:t>
            </w:r>
          </w:p>
        </w:tc>
        <w:tc>
          <w:tcPr>
            <w:tcW w:w="1500" w:type="dxa"/>
          </w:tcPr>
          <w:p w:rsidR="00595BB8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595BB8" w:rsidRPr="0031228E" w:rsidTr="0086705A">
        <w:trPr>
          <w:trHeight w:val="345"/>
          <w:jc w:val="center"/>
        </w:trPr>
        <w:tc>
          <w:tcPr>
            <w:tcW w:w="754" w:type="dxa"/>
            <w:shd w:val="clear" w:color="auto" w:fill="auto"/>
          </w:tcPr>
          <w:p w:rsidR="00595BB8" w:rsidRDefault="00595BB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595BB8" w:rsidRDefault="00595BB8" w:rsidP="008F454C">
            <w:pPr>
              <w:snapToGrid w:val="0"/>
              <w:rPr>
                <w:rFonts w:eastAsia="Calibri"/>
              </w:rPr>
            </w:pPr>
            <w:r w:rsidRPr="00595BB8">
              <w:rPr>
                <w:rFonts w:eastAsia="Calibri"/>
                <w:sz w:val="22"/>
                <w:szCs w:val="22"/>
              </w:rPr>
              <w:t>Систематизация и обобщение по теме: «Предлоги».</w:t>
            </w:r>
          </w:p>
        </w:tc>
        <w:tc>
          <w:tcPr>
            <w:tcW w:w="1500" w:type="dxa"/>
          </w:tcPr>
          <w:p w:rsidR="00595BB8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595BB8" w:rsidRPr="0031228E" w:rsidTr="0086705A">
        <w:trPr>
          <w:trHeight w:val="345"/>
          <w:jc w:val="center"/>
        </w:trPr>
        <w:tc>
          <w:tcPr>
            <w:tcW w:w="754" w:type="dxa"/>
            <w:shd w:val="clear" w:color="auto" w:fill="auto"/>
          </w:tcPr>
          <w:p w:rsidR="00595BB8" w:rsidRDefault="00595BB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595BB8" w:rsidRDefault="00595BB8" w:rsidP="008F454C">
            <w:pPr>
              <w:snapToGrid w:val="0"/>
              <w:rPr>
                <w:rFonts w:eastAsia="Calibri"/>
              </w:rPr>
            </w:pPr>
            <w:r w:rsidRPr="00595BB8">
              <w:rPr>
                <w:rFonts w:eastAsia="Calibri"/>
                <w:sz w:val="22"/>
                <w:szCs w:val="22"/>
              </w:rPr>
              <w:t>Систематизация и обобщение по теме: «Предлоги».</w:t>
            </w:r>
          </w:p>
        </w:tc>
        <w:tc>
          <w:tcPr>
            <w:tcW w:w="1500" w:type="dxa"/>
          </w:tcPr>
          <w:p w:rsidR="00595BB8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3436D1" w:rsidRPr="00C316E9" w:rsidTr="0086705A">
        <w:trPr>
          <w:jc w:val="center"/>
        </w:trPr>
        <w:tc>
          <w:tcPr>
            <w:tcW w:w="754" w:type="dxa"/>
            <w:shd w:val="clear" w:color="auto" w:fill="auto"/>
          </w:tcPr>
          <w:p w:rsidR="003436D1" w:rsidRPr="00C316E9" w:rsidRDefault="00C316E9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452" w:type="dxa"/>
            <w:shd w:val="clear" w:color="auto" w:fill="auto"/>
          </w:tcPr>
          <w:p w:rsidR="003436D1" w:rsidRPr="00C316E9" w:rsidRDefault="003436D1" w:rsidP="008F454C">
            <w:pPr>
              <w:snapToGrid w:val="0"/>
              <w:rPr>
                <w:b/>
              </w:rPr>
            </w:pPr>
            <w:r w:rsidRPr="00C316E9">
              <w:rPr>
                <w:b/>
              </w:rPr>
              <w:t xml:space="preserve"> Союз</w:t>
            </w:r>
          </w:p>
        </w:tc>
        <w:tc>
          <w:tcPr>
            <w:tcW w:w="1500" w:type="dxa"/>
          </w:tcPr>
          <w:p w:rsidR="003436D1" w:rsidRPr="00C316E9" w:rsidRDefault="003436D1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 w:rsidRPr="00C316E9">
              <w:rPr>
                <w:b/>
              </w:rPr>
              <w:t xml:space="preserve"> </w:t>
            </w:r>
            <w:r w:rsidR="00595BB8" w:rsidRPr="00C316E9">
              <w:rPr>
                <w:b/>
              </w:rPr>
              <w:t>22</w:t>
            </w:r>
          </w:p>
        </w:tc>
      </w:tr>
      <w:tr w:rsidR="00595BB8" w:rsidRPr="00595BB8" w:rsidTr="0086705A">
        <w:trPr>
          <w:jc w:val="center"/>
        </w:trPr>
        <w:tc>
          <w:tcPr>
            <w:tcW w:w="754" w:type="dxa"/>
            <w:shd w:val="clear" w:color="auto" w:fill="auto"/>
          </w:tcPr>
          <w:p w:rsidR="00595BB8" w:rsidRPr="00595BB8" w:rsidRDefault="00595BB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595BB8" w:rsidRPr="00595BB8" w:rsidRDefault="008F454C" w:rsidP="008F454C">
            <w:pPr>
              <w:snapToGrid w:val="0"/>
            </w:pPr>
            <w:r>
              <w:t>Понятие о союзе.</w:t>
            </w:r>
          </w:p>
        </w:tc>
        <w:tc>
          <w:tcPr>
            <w:tcW w:w="1500" w:type="dxa"/>
          </w:tcPr>
          <w:p w:rsidR="00595BB8" w:rsidRPr="00595BB8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595BB8" w:rsidRPr="00595BB8" w:rsidTr="0086705A">
        <w:trPr>
          <w:jc w:val="center"/>
        </w:trPr>
        <w:tc>
          <w:tcPr>
            <w:tcW w:w="754" w:type="dxa"/>
            <w:shd w:val="clear" w:color="auto" w:fill="auto"/>
          </w:tcPr>
          <w:p w:rsidR="00595BB8" w:rsidRPr="00595BB8" w:rsidRDefault="00595BB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595BB8" w:rsidRPr="00595BB8" w:rsidRDefault="008F454C" w:rsidP="008F454C">
            <w:pPr>
              <w:snapToGrid w:val="0"/>
            </w:pPr>
            <w:r>
              <w:t>Простые и составные союзы.</w:t>
            </w:r>
          </w:p>
        </w:tc>
        <w:tc>
          <w:tcPr>
            <w:tcW w:w="1500" w:type="dxa"/>
          </w:tcPr>
          <w:p w:rsidR="00595BB8" w:rsidRPr="00595BB8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595BB8" w:rsidRPr="00595BB8" w:rsidTr="0086705A">
        <w:trPr>
          <w:jc w:val="center"/>
        </w:trPr>
        <w:tc>
          <w:tcPr>
            <w:tcW w:w="754" w:type="dxa"/>
            <w:shd w:val="clear" w:color="auto" w:fill="auto"/>
          </w:tcPr>
          <w:p w:rsidR="00595BB8" w:rsidRPr="00595BB8" w:rsidRDefault="00595BB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595BB8" w:rsidRPr="00595BB8" w:rsidRDefault="008F454C" w:rsidP="008F454C">
            <w:pPr>
              <w:snapToGrid w:val="0"/>
            </w:pPr>
            <w:r>
              <w:t>Сочинительные союзы.</w:t>
            </w:r>
          </w:p>
        </w:tc>
        <w:tc>
          <w:tcPr>
            <w:tcW w:w="1500" w:type="dxa"/>
          </w:tcPr>
          <w:p w:rsidR="00595BB8" w:rsidRPr="00595BB8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595BB8" w:rsidRPr="00595BB8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Pr="00595BB8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595BB8" w:rsidRPr="00595BB8" w:rsidRDefault="008F454C" w:rsidP="008F454C">
            <w:pPr>
              <w:snapToGrid w:val="0"/>
            </w:pPr>
            <w:r>
              <w:t>Сочинительный союз в простом и сложносочиненном предложении.</w:t>
            </w:r>
          </w:p>
        </w:tc>
        <w:tc>
          <w:tcPr>
            <w:tcW w:w="1500" w:type="dxa"/>
          </w:tcPr>
          <w:p w:rsidR="00595BB8" w:rsidRPr="00595BB8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595BB8" w:rsidRPr="00595BB8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Pr="00595BB8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595BB8" w:rsidRPr="00595BB8" w:rsidRDefault="008F454C" w:rsidP="008F454C">
            <w:pPr>
              <w:snapToGrid w:val="0"/>
            </w:pPr>
            <w:r>
              <w:t>Подчинительные союзы.</w:t>
            </w:r>
          </w:p>
        </w:tc>
        <w:tc>
          <w:tcPr>
            <w:tcW w:w="1500" w:type="dxa"/>
          </w:tcPr>
          <w:p w:rsidR="00595BB8" w:rsidRPr="00595BB8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8F454C" w:rsidRPr="00595BB8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8F454C" w:rsidRDefault="008F454C" w:rsidP="008F454C">
            <w:pPr>
              <w:snapToGrid w:val="0"/>
            </w:pPr>
            <w:r>
              <w:t xml:space="preserve">Союзы подчинительные и сочинительные. </w:t>
            </w:r>
            <w:proofErr w:type="gramStart"/>
            <w:r>
              <w:t>Морфологических</w:t>
            </w:r>
            <w:proofErr w:type="gramEnd"/>
            <w:r>
              <w:t xml:space="preserve"> разбор союза.</w:t>
            </w:r>
          </w:p>
        </w:tc>
        <w:tc>
          <w:tcPr>
            <w:tcW w:w="1500" w:type="dxa"/>
          </w:tcPr>
          <w:p w:rsidR="008F454C" w:rsidRPr="00595BB8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8F454C" w:rsidRPr="00595BB8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8F454C" w:rsidRDefault="008F454C" w:rsidP="008F454C">
            <w:pPr>
              <w:snapToGrid w:val="0"/>
            </w:pPr>
            <w:r>
              <w:t>Р.Р. Морфологические средства связи смысловых частей текста. Союз.</w:t>
            </w:r>
          </w:p>
        </w:tc>
        <w:tc>
          <w:tcPr>
            <w:tcW w:w="1500" w:type="dxa"/>
          </w:tcPr>
          <w:p w:rsidR="008F454C" w:rsidRPr="00595BB8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8F454C" w:rsidRPr="00595BB8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8F454C" w:rsidRDefault="008F454C" w:rsidP="008F454C">
            <w:pPr>
              <w:snapToGrid w:val="0"/>
            </w:pPr>
            <w:r>
              <w:t>Правописание союзов ТОЖЕ, ТАКЖЕ, ЗАТО, ЧТОБЫ.</w:t>
            </w:r>
          </w:p>
        </w:tc>
        <w:tc>
          <w:tcPr>
            <w:tcW w:w="1500" w:type="dxa"/>
          </w:tcPr>
          <w:p w:rsidR="008F454C" w:rsidRPr="00595BB8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8F454C" w:rsidRPr="00595BB8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8F454C" w:rsidRDefault="008F454C" w:rsidP="008F454C">
            <w:pPr>
              <w:snapToGrid w:val="0"/>
            </w:pPr>
            <w:r>
              <w:t>Систематизация и обобщение по теме: «Союз».</w:t>
            </w:r>
          </w:p>
        </w:tc>
        <w:tc>
          <w:tcPr>
            <w:tcW w:w="1500" w:type="dxa"/>
          </w:tcPr>
          <w:p w:rsidR="008F454C" w:rsidRPr="00595BB8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8F454C" w:rsidRPr="00595BB8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8F454C" w:rsidRDefault="008F454C" w:rsidP="008F454C">
            <w:pPr>
              <w:snapToGrid w:val="0"/>
            </w:pPr>
            <w:r w:rsidRPr="008F454C">
              <w:t>Систематизация и обобщение по теме: «Союз».</w:t>
            </w:r>
          </w:p>
        </w:tc>
        <w:tc>
          <w:tcPr>
            <w:tcW w:w="1500" w:type="dxa"/>
          </w:tcPr>
          <w:p w:rsidR="008F454C" w:rsidRPr="00595BB8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8F454C" w:rsidRPr="00595BB8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8F454C" w:rsidRDefault="008F454C" w:rsidP="008F454C">
            <w:pPr>
              <w:snapToGrid w:val="0"/>
            </w:pPr>
            <w:r w:rsidRPr="008F454C">
              <w:t>Систематизация и обобщение по теме: «Союз».</w:t>
            </w:r>
          </w:p>
        </w:tc>
        <w:tc>
          <w:tcPr>
            <w:tcW w:w="1500" w:type="dxa"/>
          </w:tcPr>
          <w:p w:rsidR="008F454C" w:rsidRPr="00595BB8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8F454C" w:rsidRPr="00595BB8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8F454C" w:rsidRDefault="008F454C" w:rsidP="008F454C">
            <w:pPr>
              <w:snapToGrid w:val="0"/>
            </w:pPr>
            <w:r w:rsidRPr="008F454C">
              <w:t>Систематиза</w:t>
            </w:r>
            <w:r>
              <w:t>ция и обобщение по теме: «Правописание приставок по значению».</w:t>
            </w:r>
          </w:p>
        </w:tc>
        <w:tc>
          <w:tcPr>
            <w:tcW w:w="1500" w:type="dxa"/>
          </w:tcPr>
          <w:p w:rsidR="008F454C" w:rsidRPr="00595BB8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8F454C" w:rsidRPr="00595BB8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8F454C" w:rsidRPr="008F454C" w:rsidRDefault="008F454C" w:rsidP="008F454C">
            <w:pPr>
              <w:snapToGrid w:val="0"/>
            </w:pPr>
            <w:r w:rsidRPr="008F454C">
              <w:t>Системат</w:t>
            </w:r>
            <w:r>
              <w:t>изация и обобщение по теме: «Синтаксис и пунктуация».</w:t>
            </w:r>
          </w:p>
        </w:tc>
        <w:tc>
          <w:tcPr>
            <w:tcW w:w="1500" w:type="dxa"/>
          </w:tcPr>
          <w:p w:rsidR="008F454C" w:rsidRPr="00595BB8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8F454C" w:rsidRPr="00595BB8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8F454C" w:rsidRPr="008F454C" w:rsidRDefault="008F454C" w:rsidP="008F454C">
            <w:pPr>
              <w:snapToGrid w:val="0"/>
            </w:pPr>
            <w:r>
              <w:t>Интервью – жанр публицистики.</w:t>
            </w:r>
          </w:p>
        </w:tc>
        <w:tc>
          <w:tcPr>
            <w:tcW w:w="1500" w:type="dxa"/>
          </w:tcPr>
          <w:p w:rsidR="008F454C" w:rsidRPr="00595BB8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3436D1" w:rsidRPr="00C316E9" w:rsidTr="0086705A">
        <w:trPr>
          <w:jc w:val="center"/>
        </w:trPr>
        <w:tc>
          <w:tcPr>
            <w:tcW w:w="754" w:type="dxa"/>
            <w:shd w:val="clear" w:color="auto" w:fill="auto"/>
          </w:tcPr>
          <w:p w:rsidR="003436D1" w:rsidRPr="00C316E9" w:rsidRDefault="00C316E9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452" w:type="dxa"/>
            <w:shd w:val="clear" w:color="auto" w:fill="auto"/>
          </w:tcPr>
          <w:p w:rsidR="003436D1" w:rsidRPr="00C316E9" w:rsidRDefault="003436D1" w:rsidP="008F454C">
            <w:pPr>
              <w:snapToGrid w:val="0"/>
              <w:rPr>
                <w:b/>
              </w:rPr>
            </w:pPr>
            <w:r w:rsidRPr="00C316E9">
              <w:rPr>
                <w:b/>
              </w:rPr>
              <w:t xml:space="preserve"> Частица</w:t>
            </w:r>
          </w:p>
        </w:tc>
        <w:tc>
          <w:tcPr>
            <w:tcW w:w="1500" w:type="dxa"/>
          </w:tcPr>
          <w:p w:rsidR="003436D1" w:rsidRPr="00C316E9" w:rsidRDefault="003436D1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 w:rsidRPr="00C316E9">
              <w:rPr>
                <w:b/>
              </w:rPr>
              <w:t xml:space="preserve"> </w:t>
            </w:r>
            <w:r w:rsidR="008F454C" w:rsidRPr="00C316E9">
              <w:rPr>
                <w:b/>
              </w:rPr>
              <w:t>20</w:t>
            </w:r>
          </w:p>
        </w:tc>
      </w:tr>
      <w:tr w:rsidR="008F454C" w:rsidRPr="008F454C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P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8F454C" w:rsidRPr="008F454C" w:rsidRDefault="008F454C" w:rsidP="008F454C">
            <w:pPr>
              <w:snapToGrid w:val="0"/>
            </w:pPr>
            <w:r>
              <w:t>Понятие о частице.</w:t>
            </w:r>
          </w:p>
        </w:tc>
        <w:tc>
          <w:tcPr>
            <w:tcW w:w="1500" w:type="dxa"/>
          </w:tcPr>
          <w:p w:rsidR="008F454C" w:rsidRPr="00C316E9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C316E9">
              <w:t>1</w:t>
            </w:r>
          </w:p>
        </w:tc>
      </w:tr>
      <w:tr w:rsidR="008F454C" w:rsidRPr="008F454C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P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8F454C" w:rsidRPr="008F454C" w:rsidRDefault="008F454C" w:rsidP="008F454C">
            <w:pPr>
              <w:snapToGrid w:val="0"/>
            </w:pPr>
            <w:r>
              <w:t>Формообразующие частицы.</w:t>
            </w:r>
          </w:p>
        </w:tc>
        <w:tc>
          <w:tcPr>
            <w:tcW w:w="1500" w:type="dxa"/>
          </w:tcPr>
          <w:p w:rsidR="008F454C" w:rsidRPr="00C316E9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C316E9">
              <w:t>1</w:t>
            </w:r>
          </w:p>
        </w:tc>
      </w:tr>
      <w:tr w:rsidR="008F454C" w:rsidRPr="008F454C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P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8F454C" w:rsidRPr="008F454C" w:rsidRDefault="008F454C" w:rsidP="008F454C">
            <w:pPr>
              <w:snapToGrid w:val="0"/>
            </w:pPr>
            <w:r>
              <w:t>Раздельное и дефисное написание частиц.</w:t>
            </w:r>
          </w:p>
        </w:tc>
        <w:tc>
          <w:tcPr>
            <w:tcW w:w="1500" w:type="dxa"/>
          </w:tcPr>
          <w:p w:rsidR="008F454C" w:rsidRPr="00C316E9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C316E9">
              <w:t>2</w:t>
            </w:r>
          </w:p>
        </w:tc>
      </w:tr>
      <w:tr w:rsidR="008F454C" w:rsidRPr="008F454C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P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8F454C" w:rsidRPr="008F454C" w:rsidRDefault="008F454C" w:rsidP="008F454C">
            <w:pPr>
              <w:snapToGrid w:val="0"/>
            </w:pPr>
            <w:r>
              <w:t>Значение частиц.</w:t>
            </w:r>
          </w:p>
        </w:tc>
        <w:tc>
          <w:tcPr>
            <w:tcW w:w="1500" w:type="dxa"/>
          </w:tcPr>
          <w:p w:rsidR="008F454C" w:rsidRPr="00C316E9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8F454C" w:rsidRPr="008F454C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P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8F454C" w:rsidRPr="008F454C" w:rsidRDefault="008F454C" w:rsidP="008F454C">
            <w:pPr>
              <w:snapToGrid w:val="0"/>
            </w:pPr>
            <w:r>
              <w:t>Р.Р. Сочетание различных типов речи в одном тексте. Сочинение-отзыв о прочитанном художественном произведении.</w:t>
            </w:r>
          </w:p>
        </w:tc>
        <w:tc>
          <w:tcPr>
            <w:tcW w:w="1500" w:type="dxa"/>
          </w:tcPr>
          <w:p w:rsidR="008F454C" w:rsidRPr="00C316E9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C316E9">
              <w:t>2</w:t>
            </w:r>
          </w:p>
        </w:tc>
      </w:tr>
      <w:tr w:rsidR="008F454C" w:rsidRPr="008F454C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P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8F454C" w:rsidRPr="008F454C" w:rsidRDefault="008F454C" w:rsidP="008F454C">
            <w:pPr>
              <w:snapToGrid w:val="0"/>
            </w:pPr>
            <w:r>
              <w:t>Отрицательные частицы. Роль отрицательной частицы НЕ.</w:t>
            </w:r>
          </w:p>
        </w:tc>
        <w:tc>
          <w:tcPr>
            <w:tcW w:w="1500" w:type="dxa"/>
          </w:tcPr>
          <w:p w:rsidR="008F454C" w:rsidRPr="00C316E9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C316E9">
              <w:t>1</w:t>
            </w:r>
          </w:p>
        </w:tc>
      </w:tr>
      <w:tr w:rsidR="008F454C" w:rsidRPr="008F454C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8F454C" w:rsidRDefault="008F454C" w:rsidP="008F454C">
            <w:pPr>
              <w:snapToGrid w:val="0"/>
            </w:pPr>
            <w:r>
              <w:t>Отрицательные частицы НЕ и НИ. Значение частицы НИ.</w:t>
            </w:r>
          </w:p>
        </w:tc>
        <w:tc>
          <w:tcPr>
            <w:tcW w:w="1500" w:type="dxa"/>
          </w:tcPr>
          <w:p w:rsidR="008F454C" w:rsidRPr="00C316E9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C316E9">
              <w:t>2</w:t>
            </w:r>
          </w:p>
        </w:tc>
      </w:tr>
      <w:tr w:rsidR="008F454C" w:rsidRPr="008F454C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8F454C" w:rsidRDefault="008F454C" w:rsidP="008F454C">
            <w:pPr>
              <w:snapToGrid w:val="0"/>
            </w:pPr>
            <w:r>
              <w:t>Различие на письме частиц НЕ и НИ.</w:t>
            </w:r>
          </w:p>
        </w:tc>
        <w:tc>
          <w:tcPr>
            <w:tcW w:w="1500" w:type="dxa"/>
          </w:tcPr>
          <w:p w:rsidR="008F454C" w:rsidRPr="00C316E9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8F454C" w:rsidRPr="008F454C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8F454C" w:rsidRDefault="008F454C" w:rsidP="008F454C">
            <w:pPr>
              <w:snapToGrid w:val="0"/>
            </w:pPr>
            <w:r>
              <w:t>Различение на письме частицы НИ и союза НИ-НИ.</w:t>
            </w:r>
          </w:p>
        </w:tc>
        <w:tc>
          <w:tcPr>
            <w:tcW w:w="1500" w:type="dxa"/>
          </w:tcPr>
          <w:p w:rsidR="008F454C" w:rsidRPr="00C316E9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8F454C" w:rsidRPr="008F454C" w:rsidTr="0086705A">
        <w:trPr>
          <w:jc w:val="center"/>
        </w:trPr>
        <w:tc>
          <w:tcPr>
            <w:tcW w:w="754" w:type="dxa"/>
            <w:shd w:val="clear" w:color="auto" w:fill="auto"/>
          </w:tcPr>
          <w:p w:rsid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8F454C" w:rsidRDefault="008F454C" w:rsidP="008F454C">
            <w:pPr>
              <w:snapToGrid w:val="0"/>
            </w:pPr>
            <w:r>
              <w:t>Слитное и раздельное написание НЕ и НИ. Различие на письме частицы НЕ и приставки НЕ.</w:t>
            </w:r>
          </w:p>
        </w:tc>
        <w:tc>
          <w:tcPr>
            <w:tcW w:w="1500" w:type="dxa"/>
          </w:tcPr>
          <w:p w:rsidR="008F454C" w:rsidRPr="00C316E9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2D109A" w:rsidRPr="008F454C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>Систематизация и обобщение по теме: «Частицы».</w:t>
            </w:r>
          </w:p>
        </w:tc>
        <w:tc>
          <w:tcPr>
            <w:tcW w:w="1500" w:type="dxa"/>
          </w:tcPr>
          <w:p w:rsidR="002D109A" w:rsidRPr="00C316E9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2D109A" w:rsidRPr="008F454C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 w:rsidRPr="002D109A">
              <w:t>Систематизация и обобщение по теме: «Частицы».</w:t>
            </w:r>
          </w:p>
        </w:tc>
        <w:tc>
          <w:tcPr>
            <w:tcW w:w="1500" w:type="dxa"/>
          </w:tcPr>
          <w:p w:rsidR="002D109A" w:rsidRPr="00C316E9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2D109A" w:rsidRPr="008F454C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 w:rsidRPr="002D109A">
              <w:t>Систематизация и обобщение по теме: «Частицы».</w:t>
            </w:r>
          </w:p>
        </w:tc>
        <w:tc>
          <w:tcPr>
            <w:tcW w:w="1500" w:type="dxa"/>
          </w:tcPr>
          <w:p w:rsidR="002D109A" w:rsidRPr="00C316E9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2D109A" w:rsidRPr="008F454C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2D109A" w:rsidRPr="002D109A" w:rsidRDefault="002D109A" w:rsidP="008F454C">
            <w:pPr>
              <w:snapToGrid w:val="0"/>
            </w:pPr>
            <w:r>
              <w:t>Р.Р. Отзыв о научно-популярной книге.</w:t>
            </w:r>
          </w:p>
        </w:tc>
        <w:tc>
          <w:tcPr>
            <w:tcW w:w="1500" w:type="dxa"/>
          </w:tcPr>
          <w:p w:rsidR="002D109A" w:rsidRPr="00C316E9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3436D1" w:rsidRPr="00C316E9" w:rsidTr="0086705A">
        <w:trPr>
          <w:jc w:val="center"/>
        </w:trPr>
        <w:tc>
          <w:tcPr>
            <w:tcW w:w="754" w:type="dxa"/>
            <w:shd w:val="clear" w:color="auto" w:fill="auto"/>
          </w:tcPr>
          <w:p w:rsidR="003436D1" w:rsidRPr="00C316E9" w:rsidRDefault="007603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452" w:type="dxa"/>
            <w:shd w:val="clear" w:color="auto" w:fill="auto"/>
          </w:tcPr>
          <w:p w:rsidR="003436D1" w:rsidRPr="00C316E9" w:rsidRDefault="003436D1" w:rsidP="008F454C">
            <w:pPr>
              <w:snapToGrid w:val="0"/>
              <w:rPr>
                <w:b/>
              </w:rPr>
            </w:pPr>
            <w:r w:rsidRPr="00C316E9">
              <w:rPr>
                <w:b/>
              </w:rPr>
              <w:t>Междометие</w:t>
            </w:r>
          </w:p>
        </w:tc>
        <w:tc>
          <w:tcPr>
            <w:tcW w:w="1500" w:type="dxa"/>
          </w:tcPr>
          <w:p w:rsidR="003436D1" w:rsidRPr="00C316E9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 w:rsidRPr="00C316E9">
              <w:rPr>
                <w:b/>
              </w:rPr>
              <w:t>8</w:t>
            </w:r>
          </w:p>
        </w:tc>
      </w:tr>
      <w:tr w:rsidR="002D109A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>Междометие как особая часть речи. Разряды междометий.</w:t>
            </w:r>
          </w:p>
        </w:tc>
        <w:tc>
          <w:tcPr>
            <w:tcW w:w="1500" w:type="dxa"/>
          </w:tcPr>
          <w:p w:rsidR="002D109A" w:rsidRPr="0031228E" w:rsidRDefault="00C316E9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2D109A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>Звукоподражательные слова, их грамматические особенности и отличия от междометий.</w:t>
            </w:r>
          </w:p>
        </w:tc>
        <w:tc>
          <w:tcPr>
            <w:tcW w:w="1500" w:type="dxa"/>
          </w:tcPr>
          <w:p w:rsidR="002D109A" w:rsidRPr="0031228E" w:rsidRDefault="00C316E9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2D109A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>Знаки препинания при междометиях. Дефис в междометиях.</w:t>
            </w:r>
          </w:p>
        </w:tc>
        <w:tc>
          <w:tcPr>
            <w:tcW w:w="1500" w:type="dxa"/>
          </w:tcPr>
          <w:p w:rsidR="002D109A" w:rsidRPr="0031228E" w:rsidRDefault="00C316E9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2D109A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 xml:space="preserve">Переход из самостоятельных частей речи </w:t>
            </w:r>
            <w:proofErr w:type="gramStart"/>
            <w:r>
              <w:t>в</w:t>
            </w:r>
            <w:proofErr w:type="gramEnd"/>
            <w:r>
              <w:t xml:space="preserve"> служебные.</w:t>
            </w:r>
          </w:p>
        </w:tc>
        <w:tc>
          <w:tcPr>
            <w:tcW w:w="1500" w:type="dxa"/>
          </w:tcPr>
          <w:p w:rsidR="002D109A" w:rsidRPr="0031228E" w:rsidRDefault="00C316E9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2D109A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>Р.Р. Характеристика литературного героя.</w:t>
            </w:r>
          </w:p>
        </w:tc>
        <w:tc>
          <w:tcPr>
            <w:tcW w:w="1500" w:type="dxa"/>
          </w:tcPr>
          <w:p w:rsidR="002D109A" w:rsidRPr="0031228E" w:rsidRDefault="00C316E9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3436D1" w:rsidRPr="00C316E9" w:rsidTr="0086705A">
        <w:trPr>
          <w:jc w:val="center"/>
        </w:trPr>
        <w:tc>
          <w:tcPr>
            <w:tcW w:w="754" w:type="dxa"/>
            <w:shd w:val="clear" w:color="auto" w:fill="auto"/>
          </w:tcPr>
          <w:p w:rsidR="003436D1" w:rsidRPr="00C316E9" w:rsidRDefault="007603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452" w:type="dxa"/>
            <w:shd w:val="clear" w:color="auto" w:fill="auto"/>
          </w:tcPr>
          <w:p w:rsidR="003436D1" w:rsidRPr="00C316E9" w:rsidRDefault="003436D1" w:rsidP="002D109A">
            <w:pPr>
              <w:snapToGrid w:val="0"/>
              <w:rPr>
                <w:b/>
              </w:rPr>
            </w:pPr>
            <w:r w:rsidRPr="00C316E9">
              <w:rPr>
                <w:b/>
              </w:rPr>
              <w:t xml:space="preserve">Обобщение и </w:t>
            </w:r>
            <w:r w:rsidR="002D109A" w:rsidRPr="00C316E9">
              <w:rPr>
                <w:b/>
              </w:rPr>
              <w:t>систематизация</w:t>
            </w:r>
            <w:r w:rsidRPr="00C316E9">
              <w:rPr>
                <w:b/>
              </w:rPr>
              <w:t xml:space="preserve"> </w:t>
            </w:r>
            <w:proofErr w:type="gramStart"/>
            <w:r w:rsidRPr="00C316E9">
              <w:rPr>
                <w:b/>
              </w:rPr>
              <w:t>изученного</w:t>
            </w:r>
            <w:proofErr w:type="gramEnd"/>
            <w:r w:rsidRPr="00C316E9">
              <w:rPr>
                <w:b/>
              </w:rPr>
              <w:t xml:space="preserve"> в 7 классе.</w:t>
            </w:r>
          </w:p>
        </w:tc>
        <w:tc>
          <w:tcPr>
            <w:tcW w:w="1500" w:type="dxa"/>
          </w:tcPr>
          <w:p w:rsidR="003436D1" w:rsidRPr="00C316E9" w:rsidRDefault="002D109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 w:rsidRPr="00C316E9">
              <w:rPr>
                <w:b/>
              </w:rPr>
              <w:t>26</w:t>
            </w:r>
          </w:p>
        </w:tc>
      </w:tr>
      <w:tr w:rsidR="002D109A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>Р.Р. Те</w:t>
            </w:r>
            <w:proofErr w:type="gramStart"/>
            <w:r>
              <w:t>кст ст</w:t>
            </w:r>
            <w:proofErr w:type="gramEnd"/>
            <w:r>
              <w:t>или речи.</w:t>
            </w:r>
          </w:p>
        </w:tc>
        <w:tc>
          <w:tcPr>
            <w:tcW w:w="1500" w:type="dxa"/>
          </w:tcPr>
          <w:p w:rsidR="002D109A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2D109A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>Р.Р. Нормы построения текста.</w:t>
            </w:r>
          </w:p>
        </w:tc>
        <w:tc>
          <w:tcPr>
            <w:tcW w:w="1500" w:type="dxa"/>
          </w:tcPr>
          <w:p w:rsidR="002D109A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2D109A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>Культура речи. Орфоэпические нормы.</w:t>
            </w:r>
          </w:p>
        </w:tc>
        <w:tc>
          <w:tcPr>
            <w:tcW w:w="1500" w:type="dxa"/>
          </w:tcPr>
          <w:p w:rsidR="002D109A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</w:tr>
      <w:tr w:rsidR="002D109A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>Лексические нормы.</w:t>
            </w:r>
          </w:p>
        </w:tc>
        <w:tc>
          <w:tcPr>
            <w:tcW w:w="1500" w:type="dxa"/>
          </w:tcPr>
          <w:p w:rsidR="002D109A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</w:tr>
      <w:tr w:rsidR="002D109A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>Грамматические нормы.</w:t>
            </w:r>
          </w:p>
        </w:tc>
        <w:tc>
          <w:tcPr>
            <w:tcW w:w="1500" w:type="dxa"/>
          </w:tcPr>
          <w:p w:rsidR="002D109A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</w:tr>
      <w:tr w:rsidR="002D109A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>Орфографические нормы.</w:t>
            </w:r>
          </w:p>
        </w:tc>
        <w:tc>
          <w:tcPr>
            <w:tcW w:w="1500" w:type="dxa"/>
          </w:tcPr>
          <w:p w:rsidR="002D109A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</w:tr>
      <w:tr w:rsidR="002D109A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>Пунктуационные нормы.</w:t>
            </w:r>
          </w:p>
        </w:tc>
        <w:tc>
          <w:tcPr>
            <w:tcW w:w="1500" w:type="dxa"/>
          </w:tcPr>
          <w:p w:rsidR="002D109A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</w:tr>
      <w:tr w:rsidR="002D109A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>Систематизация и обобщение изученного за курс 7 класса.</w:t>
            </w:r>
          </w:p>
        </w:tc>
        <w:tc>
          <w:tcPr>
            <w:tcW w:w="1500" w:type="dxa"/>
          </w:tcPr>
          <w:p w:rsidR="002D109A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</w:tr>
      <w:tr w:rsidR="002D109A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 w:rsidRPr="002D109A">
              <w:t>Систематизация и обобщение изученного за курс 7 класса.</w:t>
            </w:r>
          </w:p>
        </w:tc>
        <w:tc>
          <w:tcPr>
            <w:tcW w:w="1500" w:type="dxa"/>
          </w:tcPr>
          <w:p w:rsidR="002D109A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2D109A" w:rsidRPr="0031228E" w:rsidTr="0086705A">
        <w:trPr>
          <w:jc w:val="center"/>
        </w:trPr>
        <w:tc>
          <w:tcPr>
            <w:tcW w:w="754" w:type="dxa"/>
            <w:shd w:val="clear" w:color="auto" w:fill="auto"/>
          </w:tcPr>
          <w:p w:rsidR="002D109A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452" w:type="dxa"/>
            <w:shd w:val="clear" w:color="auto" w:fill="auto"/>
          </w:tcPr>
          <w:p w:rsidR="002D109A" w:rsidRDefault="002D109A" w:rsidP="008F454C">
            <w:pPr>
              <w:snapToGrid w:val="0"/>
            </w:pPr>
            <w:r w:rsidRPr="002D109A">
              <w:t>Систематизация и обобщение изученного за курс 7 класса.</w:t>
            </w:r>
          </w:p>
        </w:tc>
        <w:tc>
          <w:tcPr>
            <w:tcW w:w="1500" w:type="dxa"/>
          </w:tcPr>
          <w:p w:rsidR="002D109A" w:rsidRPr="0031228E" w:rsidRDefault="00C316E9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3436D1" w:rsidRPr="0031228E" w:rsidTr="0086705A">
        <w:trPr>
          <w:jc w:val="center"/>
        </w:trPr>
        <w:tc>
          <w:tcPr>
            <w:tcW w:w="12206" w:type="dxa"/>
            <w:gridSpan w:val="2"/>
            <w:shd w:val="clear" w:color="auto" w:fill="auto"/>
          </w:tcPr>
          <w:p w:rsidR="003436D1" w:rsidRPr="0031228E" w:rsidRDefault="003436D1" w:rsidP="008F454C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500" w:type="dxa"/>
          </w:tcPr>
          <w:p w:rsidR="003436D1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40</w:t>
            </w:r>
          </w:p>
        </w:tc>
      </w:tr>
      <w:tr w:rsidR="003436D1" w:rsidRPr="0031228E" w:rsidTr="0086705A">
        <w:trPr>
          <w:jc w:val="center"/>
        </w:trPr>
        <w:tc>
          <w:tcPr>
            <w:tcW w:w="12206" w:type="dxa"/>
            <w:gridSpan w:val="2"/>
            <w:shd w:val="clear" w:color="auto" w:fill="auto"/>
          </w:tcPr>
          <w:p w:rsidR="003436D1" w:rsidRPr="0031228E" w:rsidRDefault="003436D1" w:rsidP="008F454C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500" w:type="dxa"/>
          </w:tcPr>
          <w:p w:rsidR="003436D1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40</w:t>
            </w:r>
          </w:p>
        </w:tc>
      </w:tr>
      <w:tr w:rsidR="003436D1" w:rsidRPr="0031228E" w:rsidTr="0086705A">
        <w:trPr>
          <w:jc w:val="center"/>
        </w:trPr>
        <w:tc>
          <w:tcPr>
            <w:tcW w:w="12206" w:type="dxa"/>
            <w:gridSpan w:val="2"/>
            <w:shd w:val="clear" w:color="auto" w:fill="auto"/>
          </w:tcPr>
          <w:p w:rsidR="003436D1" w:rsidRPr="0031228E" w:rsidRDefault="003436D1" w:rsidP="008F454C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500" w:type="dxa"/>
          </w:tcPr>
          <w:p w:rsidR="003436D1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50</w:t>
            </w:r>
          </w:p>
        </w:tc>
      </w:tr>
      <w:tr w:rsidR="003436D1" w:rsidRPr="0031228E" w:rsidTr="0086705A">
        <w:trPr>
          <w:jc w:val="center"/>
        </w:trPr>
        <w:tc>
          <w:tcPr>
            <w:tcW w:w="12206" w:type="dxa"/>
            <w:gridSpan w:val="2"/>
            <w:shd w:val="clear" w:color="auto" w:fill="auto"/>
          </w:tcPr>
          <w:p w:rsidR="003436D1" w:rsidRPr="0031228E" w:rsidRDefault="003436D1" w:rsidP="008F454C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500" w:type="dxa"/>
          </w:tcPr>
          <w:p w:rsidR="003436D1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40</w:t>
            </w:r>
          </w:p>
        </w:tc>
      </w:tr>
      <w:tr w:rsidR="003436D1" w:rsidRPr="00330982" w:rsidTr="0086705A">
        <w:trPr>
          <w:jc w:val="center"/>
        </w:trPr>
        <w:tc>
          <w:tcPr>
            <w:tcW w:w="12206" w:type="dxa"/>
            <w:gridSpan w:val="2"/>
            <w:shd w:val="clear" w:color="auto" w:fill="auto"/>
          </w:tcPr>
          <w:p w:rsidR="003436D1" w:rsidRPr="0031228E" w:rsidRDefault="007603E8" w:rsidP="008F454C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  <w:bookmarkStart w:id="0" w:name="_GoBack"/>
            <w:bookmarkEnd w:id="0"/>
          </w:p>
        </w:tc>
        <w:tc>
          <w:tcPr>
            <w:tcW w:w="1500" w:type="dxa"/>
          </w:tcPr>
          <w:p w:rsidR="003436D1" w:rsidRPr="007603E8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7603E8">
              <w:rPr>
                <w:b/>
              </w:rPr>
              <w:t>170</w:t>
            </w:r>
          </w:p>
        </w:tc>
      </w:tr>
    </w:tbl>
    <w:p w:rsidR="00BD7E5A" w:rsidRPr="00BD7037" w:rsidRDefault="00BD7E5A" w:rsidP="00BD7E5A">
      <w:pPr>
        <w:sectPr w:rsidR="00BD7E5A" w:rsidRPr="00BD7037" w:rsidSect="008F454C">
          <w:pgSz w:w="16838" w:h="11906" w:orient="landscape"/>
          <w:pgMar w:top="709" w:right="820" w:bottom="709" w:left="709" w:header="709" w:footer="709" w:gutter="0"/>
          <w:cols w:space="708"/>
          <w:docGrid w:linePitch="360"/>
        </w:sectPr>
      </w:pPr>
    </w:p>
    <w:p w:rsidR="00203515" w:rsidRPr="000C2512" w:rsidRDefault="00203515" w:rsidP="00203515">
      <w:pPr>
        <w:pStyle w:val="2"/>
        <w:tabs>
          <w:tab w:val="left" w:pos="2520"/>
        </w:tabs>
        <w:jc w:val="left"/>
        <w:rPr>
          <w:b/>
          <w:bCs/>
          <w:color w:val="FF0000"/>
          <w:sz w:val="24"/>
          <w:szCs w:val="24"/>
        </w:rPr>
      </w:pPr>
    </w:p>
    <w:sectPr w:rsidR="00203515" w:rsidRPr="000C2512" w:rsidSect="00B44446">
      <w:pgSz w:w="16838" w:h="11906" w:orient="landscape"/>
      <w:pgMar w:top="709" w:right="820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3F9" w:rsidRDefault="003223F9" w:rsidP="00B44446">
      <w:r>
        <w:separator/>
      </w:r>
    </w:p>
  </w:endnote>
  <w:endnote w:type="continuationSeparator" w:id="0">
    <w:p w:rsidR="003223F9" w:rsidRDefault="003223F9" w:rsidP="00B4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3F9" w:rsidRDefault="003223F9" w:rsidP="00B44446">
      <w:r>
        <w:separator/>
      </w:r>
    </w:p>
  </w:footnote>
  <w:footnote w:type="continuationSeparator" w:id="0">
    <w:p w:rsidR="003223F9" w:rsidRDefault="003223F9" w:rsidP="00B44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51BED"/>
    <w:multiLevelType w:val="hybridMultilevel"/>
    <w:tmpl w:val="F0AE01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0355940"/>
    <w:multiLevelType w:val="hybridMultilevel"/>
    <w:tmpl w:val="57F02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E5A"/>
    <w:rsid w:val="00203515"/>
    <w:rsid w:val="00273A2A"/>
    <w:rsid w:val="002B106A"/>
    <w:rsid w:val="002D109A"/>
    <w:rsid w:val="002D475E"/>
    <w:rsid w:val="003223F9"/>
    <w:rsid w:val="003436D1"/>
    <w:rsid w:val="003E423B"/>
    <w:rsid w:val="004246A9"/>
    <w:rsid w:val="00595BB8"/>
    <w:rsid w:val="007127FE"/>
    <w:rsid w:val="007603E8"/>
    <w:rsid w:val="007E225D"/>
    <w:rsid w:val="0086705A"/>
    <w:rsid w:val="008F454C"/>
    <w:rsid w:val="00A11F27"/>
    <w:rsid w:val="00A34BE3"/>
    <w:rsid w:val="00A40CF5"/>
    <w:rsid w:val="00A74176"/>
    <w:rsid w:val="00A97F0B"/>
    <w:rsid w:val="00B44446"/>
    <w:rsid w:val="00BD7E5A"/>
    <w:rsid w:val="00C316E9"/>
    <w:rsid w:val="00C52657"/>
    <w:rsid w:val="00D6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0351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3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20351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0"/>
    <w:link w:val="101"/>
    <w:uiPriority w:val="99"/>
    <w:locked/>
    <w:rsid w:val="0020351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203515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paragraph" w:customStyle="1" w:styleId="FR2">
    <w:name w:val="FR2"/>
    <w:rsid w:val="0020351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444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4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444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4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E225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25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4A10F-E9BB-47EF-B5F1-5C27B7A8B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16</Pages>
  <Words>4401</Words>
  <Characters>25087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Директор</cp:lastModifiedBy>
  <cp:revision>13</cp:revision>
  <cp:lastPrinted>2019-11-29T07:27:00Z</cp:lastPrinted>
  <dcterms:created xsi:type="dcterms:W3CDTF">2019-10-24T14:54:00Z</dcterms:created>
  <dcterms:modified xsi:type="dcterms:W3CDTF">2019-11-30T11:32:00Z</dcterms:modified>
</cp:coreProperties>
</file>