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>Муниципальное автономное общеобразовательное учреждение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 xml:space="preserve"> «</w:t>
      </w:r>
      <w:proofErr w:type="spellStart"/>
      <w:r w:rsidRPr="00FD5D6E">
        <w:rPr>
          <w:b/>
          <w:bCs/>
          <w:sz w:val="22"/>
          <w:szCs w:val="22"/>
        </w:rPr>
        <w:t>Прииртышская</w:t>
      </w:r>
      <w:proofErr w:type="spellEnd"/>
      <w:r w:rsidRPr="00FD5D6E">
        <w:rPr>
          <w:b/>
          <w:bCs/>
          <w:sz w:val="22"/>
          <w:szCs w:val="22"/>
        </w:rPr>
        <w:t xml:space="preserve"> средняя общеобразовательная школа»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both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both"/>
        <w:rPr>
          <w:bCs/>
          <w:sz w:val="22"/>
          <w:szCs w:val="22"/>
        </w:rPr>
      </w:pPr>
    </w:p>
    <w:p w:rsidR="00E8702E" w:rsidRPr="00FD5D6E" w:rsidRDefault="000B7644" w:rsidP="00A64FD9">
      <w:pPr>
        <w:shd w:val="clear" w:color="auto" w:fill="FFFFFF"/>
        <w:jc w:val="center"/>
        <w:rPr>
          <w:bCs/>
          <w:sz w:val="22"/>
          <w:szCs w:val="22"/>
        </w:rPr>
      </w:pPr>
      <w:r>
        <w:rPr>
          <w:noProof/>
        </w:rPr>
        <w:drawing>
          <wp:inline distT="0" distB="0" distL="0" distR="0" wp14:anchorId="423C11A9" wp14:editId="40652530">
            <wp:extent cx="1521460" cy="8618220"/>
            <wp:effectExtent l="0" t="5080" r="0" b="0"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>РАБОЧАЯ ПРОГРАММА</w:t>
      </w:r>
    </w:p>
    <w:p w:rsidR="00E8702E" w:rsidRPr="00FD5D6E" w:rsidRDefault="003A6C9F" w:rsidP="00A64FD9">
      <w:pPr>
        <w:shd w:val="clear" w:color="auto" w:fill="FFFFFF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по биологии (углублен</w:t>
      </w:r>
      <w:r w:rsidR="00E8702E" w:rsidRPr="00FD5D6E">
        <w:rPr>
          <w:bCs/>
          <w:sz w:val="22"/>
          <w:szCs w:val="22"/>
        </w:rPr>
        <w:t>ный уровень)</w:t>
      </w:r>
    </w:p>
    <w:p w:rsidR="00E8702E" w:rsidRPr="00FD5D6E" w:rsidRDefault="00FA1B33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для 10 класса</w:t>
      </w: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на 2019-2020 учебный год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tabs>
          <w:tab w:val="left" w:pos="195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 xml:space="preserve">Планирование составлено в соответствии 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tabs>
          <w:tab w:val="left" w:pos="210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ФГОС ООО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jc w:val="right"/>
        <w:rPr>
          <w:bCs/>
          <w:sz w:val="22"/>
          <w:szCs w:val="22"/>
        </w:rPr>
      </w:pPr>
    </w:p>
    <w:p w:rsidR="00E8702E" w:rsidRPr="00FD5D6E" w:rsidRDefault="00E8702E" w:rsidP="00A64FD9">
      <w:pPr>
        <w:jc w:val="right"/>
        <w:rPr>
          <w:sz w:val="22"/>
          <w:szCs w:val="22"/>
        </w:rPr>
      </w:pPr>
      <w:r w:rsidRPr="00FD5D6E">
        <w:rPr>
          <w:sz w:val="22"/>
          <w:szCs w:val="22"/>
        </w:rPr>
        <w:t xml:space="preserve">Составитель программы: </w:t>
      </w:r>
      <w:proofErr w:type="spellStart"/>
      <w:r w:rsidRPr="00FD5D6E">
        <w:rPr>
          <w:sz w:val="22"/>
          <w:szCs w:val="22"/>
        </w:rPr>
        <w:t>Барсукова</w:t>
      </w:r>
      <w:proofErr w:type="spellEnd"/>
      <w:r w:rsidRPr="00FD5D6E">
        <w:rPr>
          <w:sz w:val="22"/>
          <w:szCs w:val="22"/>
        </w:rPr>
        <w:t xml:space="preserve"> Ю.О.,</w:t>
      </w:r>
    </w:p>
    <w:p w:rsidR="00E8702E" w:rsidRPr="00FD5D6E" w:rsidRDefault="00E8702E" w:rsidP="00A64FD9">
      <w:pPr>
        <w:jc w:val="right"/>
        <w:rPr>
          <w:rStyle w:val="a3"/>
          <w:i w:val="0"/>
          <w:sz w:val="22"/>
          <w:szCs w:val="22"/>
        </w:rPr>
      </w:pPr>
      <w:r w:rsidRPr="00FD5D6E">
        <w:rPr>
          <w:sz w:val="22"/>
          <w:szCs w:val="22"/>
        </w:rPr>
        <w:t>учитель химии</w:t>
      </w: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A64FD9" w:rsidRPr="00FD5D6E" w:rsidRDefault="00A64FD9" w:rsidP="000B7644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FD5D6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9D7008">
      <w:pPr>
        <w:jc w:val="center"/>
        <w:rPr>
          <w:sz w:val="22"/>
          <w:szCs w:val="22"/>
        </w:rPr>
      </w:pPr>
      <w:r w:rsidRPr="00FD5D6E">
        <w:rPr>
          <w:rStyle w:val="a3"/>
          <w:i w:val="0"/>
          <w:sz w:val="22"/>
          <w:szCs w:val="22"/>
        </w:rPr>
        <w:t>2019 год</w:t>
      </w: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FD5D6E" w:rsidRPr="00FD5D6E" w:rsidRDefault="00110BD9" w:rsidP="00110BD9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</w:t>
      </w:r>
    </w:p>
    <w:p w:rsidR="00E8702E" w:rsidRPr="00FD5D6E" w:rsidRDefault="00E8702E" w:rsidP="00A64FD9">
      <w:pPr>
        <w:ind w:firstLine="708"/>
        <w:rPr>
          <w:b/>
          <w:sz w:val="22"/>
          <w:szCs w:val="22"/>
        </w:rPr>
      </w:pPr>
      <w:r w:rsidRPr="00FD5D6E">
        <w:rPr>
          <w:b/>
          <w:sz w:val="22"/>
          <w:szCs w:val="22"/>
        </w:rPr>
        <w:t>ПЛАНИРУЕМЫЕ РЕЗУЛЬТАТЫ ИЗУЧЕНИЯ КУРСА БИОЛОГИИ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В результате изучения  учебного  предмета  «Биология</w:t>
      </w:r>
      <w:r w:rsidR="003A6C9F">
        <w:rPr>
          <w:b/>
          <w:sz w:val="22"/>
          <w:szCs w:val="22"/>
        </w:rPr>
        <w:t xml:space="preserve"> на углублен</w:t>
      </w:r>
      <w:r w:rsidRPr="00FD5D6E">
        <w:rPr>
          <w:b/>
          <w:sz w:val="22"/>
          <w:szCs w:val="22"/>
        </w:rPr>
        <w:t>ном уровне научится:</w:t>
      </w:r>
      <w:r w:rsidRPr="00FD5D6E">
        <w:rPr>
          <w:sz w:val="22"/>
          <w:szCs w:val="22"/>
        </w:rPr>
        <w:t xml:space="preserve">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и обосновывать существенные особенности разных уровней организации жизни;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задачи на определение последовательности нуклеотидов ДНК и </w:t>
      </w:r>
      <w:proofErr w:type="spellStart"/>
      <w:r w:rsidRPr="00FD5D6E">
        <w:rPr>
          <w:sz w:val="22"/>
          <w:szCs w:val="22"/>
        </w:rPr>
        <w:t>мРНК</w:t>
      </w:r>
      <w:proofErr w:type="spellEnd"/>
      <w:r w:rsidRPr="00FD5D6E">
        <w:rPr>
          <w:sz w:val="22"/>
          <w:szCs w:val="22"/>
        </w:rPr>
        <w:t xml:space="preserve">, антикодонов </w:t>
      </w:r>
      <w:proofErr w:type="spellStart"/>
      <w:r w:rsidRPr="00FD5D6E">
        <w:rPr>
          <w:sz w:val="22"/>
          <w:szCs w:val="22"/>
        </w:rPr>
        <w:t>тРНК</w:t>
      </w:r>
      <w:proofErr w:type="spellEnd"/>
      <w:r w:rsidRPr="00FD5D6E">
        <w:rPr>
          <w:sz w:val="22"/>
          <w:szCs w:val="22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FD5D6E">
        <w:rPr>
          <w:sz w:val="22"/>
          <w:szCs w:val="22"/>
        </w:rPr>
        <w:t>комплементарности</w:t>
      </w:r>
      <w:proofErr w:type="spellEnd"/>
      <w:r w:rsidRPr="00FD5D6E">
        <w:rPr>
          <w:sz w:val="22"/>
          <w:szCs w:val="22"/>
        </w:rPr>
        <w:t xml:space="preserve">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делать выводы об изменениях, которые произойдут в процессах матричного синтеза, в случае изменения последовательности нуклеотидов ДНК;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разные способы размножения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основные этапы онтогенеза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генетические задачи на </w:t>
      </w:r>
      <w:proofErr w:type="spellStart"/>
      <w:r w:rsidRPr="00FD5D6E">
        <w:rPr>
          <w:sz w:val="22"/>
          <w:szCs w:val="22"/>
        </w:rPr>
        <w:t>дигибридное</w:t>
      </w:r>
      <w:proofErr w:type="spellEnd"/>
      <w:r w:rsidRPr="00FD5D6E">
        <w:rPr>
          <w:sz w:val="22"/>
          <w:szCs w:val="22"/>
        </w:rPr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причины и существенные признаки </w:t>
      </w:r>
      <w:proofErr w:type="spellStart"/>
      <w:r w:rsidRPr="00FD5D6E">
        <w:rPr>
          <w:sz w:val="22"/>
          <w:szCs w:val="22"/>
        </w:rPr>
        <w:t>модификационной</w:t>
      </w:r>
      <w:proofErr w:type="spellEnd"/>
      <w:r w:rsidRPr="00FD5D6E">
        <w:rPr>
          <w:sz w:val="22"/>
          <w:szCs w:val="22"/>
        </w:rPr>
        <w:t xml:space="preserve"> и мутационной изменчивости; обосновывать роль изменчивости в естественном и искусственном отборе;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факторы (движущие силы)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причины изменчивости и многообразия видов согласно синтетической теории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структуры и свойств экосистемы;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необходимость устойчивого развития как условия сохранения биосферы;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практическое и этическое значение современных исследований  в биологии, медицине, экологии, биотехнологии; обосновывать собственную оценку;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в тексте биологического содержания проблему и аргументированно её объяснять;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</w:t>
      </w:r>
    </w:p>
    <w:p w:rsidR="00E8702E" w:rsidRPr="00FD5D6E" w:rsidRDefault="003A6C9F" w:rsidP="00A64FD9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Ученик на углублен</w:t>
      </w:r>
      <w:r w:rsidR="00E8702E" w:rsidRPr="00FD5D6E">
        <w:rPr>
          <w:b/>
          <w:sz w:val="22"/>
          <w:szCs w:val="22"/>
        </w:rPr>
        <w:t xml:space="preserve">ном уровне получит возможность научиться: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FD5D6E">
        <w:rPr>
          <w:sz w:val="22"/>
          <w:szCs w:val="22"/>
        </w:rPr>
        <w:t>индивидуальный проект</w:t>
      </w:r>
      <w:proofErr w:type="gramEnd"/>
      <w:r w:rsidRPr="00FD5D6E">
        <w:rPr>
          <w:sz w:val="22"/>
          <w:szCs w:val="22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прогнозировать последствия собственных исследований с учётом этических норм и экологических требований;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необходимость синтеза </w:t>
      </w:r>
      <w:proofErr w:type="gramStart"/>
      <w:r w:rsidRPr="00FD5D6E">
        <w:rPr>
          <w:sz w:val="22"/>
          <w:szCs w:val="22"/>
        </w:rPr>
        <w:t>естественно-научного</w:t>
      </w:r>
      <w:proofErr w:type="gramEnd"/>
      <w:r w:rsidRPr="00FD5D6E">
        <w:rPr>
          <w:sz w:val="22"/>
          <w:szCs w:val="22"/>
        </w:rPr>
        <w:t xml:space="preserve"> и </w:t>
      </w:r>
      <w:proofErr w:type="spellStart"/>
      <w:r w:rsidRPr="00FD5D6E">
        <w:rPr>
          <w:sz w:val="22"/>
          <w:szCs w:val="22"/>
        </w:rPr>
        <w:t>социогуманитарного</w:t>
      </w:r>
      <w:proofErr w:type="spellEnd"/>
      <w:r w:rsidRPr="00FD5D6E">
        <w:rPr>
          <w:sz w:val="22"/>
          <w:szCs w:val="22"/>
        </w:rPr>
        <w:t xml:space="preserve"> знания в эпоху информационной цивилизации;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proofErr w:type="gramStart"/>
      <w:r w:rsidRPr="00FD5D6E">
        <w:rPr>
          <w:sz w:val="22"/>
          <w:szCs w:val="22"/>
        </w:rPr>
        <w:t xml:space="preserve">– моделировать изменение экосистем под влиянием различных групп факторов окружающей среды; 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–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 </w:t>
      </w:r>
      <w:proofErr w:type="gramEnd"/>
    </w:p>
    <w:p w:rsidR="00E8702E" w:rsidRPr="00FD5D6E" w:rsidRDefault="00E8702E" w:rsidP="00A64FD9">
      <w:pPr>
        <w:jc w:val="both"/>
        <w:rPr>
          <w:sz w:val="22"/>
          <w:szCs w:val="22"/>
        </w:rPr>
      </w:pPr>
    </w:p>
    <w:p w:rsidR="00A64FD9" w:rsidRPr="00FD5D6E" w:rsidRDefault="00A64FD9" w:rsidP="00FD5D6E">
      <w:pPr>
        <w:ind w:firstLine="708"/>
        <w:rPr>
          <w:b/>
          <w:sz w:val="22"/>
          <w:szCs w:val="22"/>
        </w:rPr>
      </w:pPr>
      <w:r w:rsidRPr="00FD5D6E">
        <w:rPr>
          <w:b/>
          <w:sz w:val="22"/>
          <w:szCs w:val="22"/>
        </w:rPr>
        <w:t>СОДЕРЖАНИЕ КУРСА БИОЛОГИИ</w:t>
      </w:r>
    </w:p>
    <w:p w:rsidR="00A64FD9" w:rsidRPr="00FD5D6E" w:rsidRDefault="00A64FD9" w:rsidP="00A64FD9">
      <w:pPr>
        <w:ind w:firstLine="708"/>
        <w:jc w:val="center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Биология как комплекс наук о живой природе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Биология как комплексная наука, методы научного познания, используемые в биологии. </w:t>
      </w:r>
      <w:r w:rsidRPr="00FD5D6E">
        <w:rPr>
          <w:i/>
          <w:sz w:val="22"/>
          <w:szCs w:val="22"/>
        </w:rPr>
        <w:t>Современные направления в биологии.</w:t>
      </w:r>
      <w:r w:rsidRPr="00FD5D6E">
        <w:rPr>
          <w:sz w:val="22"/>
          <w:szCs w:val="22"/>
        </w:rPr>
        <w:t xml:space="preserve"> Роль биологии в формировании современной научной картины мира, практическое значение биологических знаний.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Биологические системы как предмет изучения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Структурные и функциональные основы</w:t>
      </w:r>
      <w:r w:rsidRPr="00FD5D6E">
        <w:rPr>
          <w:sz w:val="22"/>
          <w:szCs w:val="22"/>
        </w:rPr>
        <w:t xml:space="preserve"> </w:t>
      </w:r>
      <w:r w:rsidRPr="00FD5D6E">
        <w:rPr>
          <w:b/>
          <w:sz w:val="22"/>
          <w:szCs w:val="22"/>
        </w:rPr>
        <w:t>жизни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FD5D6E">
        <w:rPr>
          <w:i/>
          <w:sz w:val="22"/>
          <w:szCs w:val="22"/>
        </w:rPr>
        <w:t xml:space="preserve">Другие органические вещества клетки. </w:t>
      </w:r>
      <w:proofErr w:type="spellStart"/>
      <w:r w:rsidRPr="00FD5D6E">
        <w:rPr>
          <w:i/>
          <w:sz w:val="22"/>
          <w:szCs w:val="22"/>
        </w:rPr>
        <w:t>Нанотехнологии</w:t>
      </w:r>
      <w:proofErr w:type="spellEnd"/>
      <w:r w:rsidRPr="00FD5D6E">
        <w:rPr>
          <w:i/>
          <w:sz w:val="22"/>
          <w:szCs w:val="22"/>
        </w:rPr>
        <w:t xml:space="preserve"> в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Клетка — структурная и функциональная единица организма. Цитология, методы цитологии. Роль клеточной теории в становлении   современной </w:t>
      </w:r>
      <w:proofErr w:type="gramStart"/>
      <w:r w:rsidRPr="00FD5D6E">
        <w:rPr>
          <w:sz w:val="22"/>
          <w:szCs w:val="22"/>
        </w:rPr>
        <w:t>естественно-научной</w:t>
      </w:r>
      <w:proofErr w:type="gramEnd"/>
      <w:r w:rsidRPr="00FD5D6E">
        <w:rPr>
          <w:sz w:val="22"/>
          <w:szCs w:val="22"/>
        </w:rPr>
        <w:t xml:space="preserve"> картины мира. Клетки прокариот и эукариот. Основные части и органоиды клетки, их функции. Строение и функции хромосом.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Вирусы — неклеточная форма жизни, меры профилактики вирусных заболеваний.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FD5D6E">
        <w:rPr>
          <w:i/>
          <w:sz w:val="22"/>
          <w:szCs w:val="22"/>
        </w:rPr>
        <w:t>Геномика</w:t>
      </w:r>
      <w:proofErr w:type="spellEnd"/>
      <w:r w:rsidRPr="00FD5D6E">
        <w:rPr>
          <w:i/>
          <w:sz w:val="22"/>
          <w:szCs w:val="22"/>
        </w:rPr>
        <w:t xml:space="preserve">. Влияние </w:t>
      </w:r>
      <w:proofErr w:type="spellStart"/>
      <w:r w:rsidRPr="00FD5D6E">
        <w:rPr>
          <w:i/>
          <w:sz w:val="22"/>
          <w:szCs w:val="22"/>
        </w:rPr>
        <w:t>наркогенных</w:t>
      </w:r>
      <w:proofErr w:type="spellEnd"/>
      <w:r w:rsidRPr="00FD5D6E">
        <w:rPr>
          <w:i/>
          <w:sz w:val="22"/>
          <w:szCs w:val="22"/>
        </w:rPr>
        <w:t xml:space="preserve"> веществ на процессы в клетке.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Клеточный цикл: интерфаза и деление.</w:t>
      </w:r>
      <w:r w:rsidRPr="00FD5D6E">
        <w:rPr>
          <w:i/>
          <w:sz w:val="22"/>
          <w:szCs w:val="22"/>
        </w:rPr>
        <w:t xml:space="preserve"> </w:t>
      </w:r>
      <w:r w:rsidRPr="00FD5D6E">
        <w:rPr>
          <w:sz w:val="22"/>
          <w:szCs w:val="22"/>
        </w:rPr>
        <w:t xml:space="preserve">Митоз и мейоз, их значение. Соматические и половые клетки.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Организм — единое целое.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организма. Основные процессы, происходящие в организме. Регуляция функций организма, гомеостаз.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Размножение организмов (бесполое и половое). </w:t>
      </w:r>
      <w:r w:rsidRPr="00FD5D6E">
        <w:rPr>
          <w:i/>
          <w:sz w:val="22"/>
          <w:szCs w:val="22"/>
        </w:rPr>
        <w:t>Способы размножения у растений и животных.</w:t>
      </w:r>
      <w:r w:rsidRPr="00FD5D6E">
        <w:rPr>
          <w:sz w:val="22"/>
          <w:szCs w:val="22"/>
        </w:rPr>
        <w:t xml:space="preserve">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FD5D6E">
        <w:rPr>
          <w:i/>
          <w:sz w:val="22"/>
          <w:szCs w:val="22"/>
        </w:rPr>
        <w:t>Жизненные циклы разных групп организмов</w:t>
      </w:r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Генотип и среда. Ненаследственная изменчивость. Наследственная изменчивость. Мутации. Мутагены, их влияние на здоровье человека.  Доместикация и селекция. Методы селекции. Биотехнология, её направления и перспективы развития. </w:t>
      </w:r>
      <w:r w:rsidRPr="00FD5D6E">
        <w:rPr>
          <w:i/>
          <w:sz w:val="22"/>
          <w:szCs w:val="22"/>
        </w:rPr>
        <w:t xml:space="preserve">Биобезопасность.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Теория эволюции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FD5D6E">
        <w:rPr>
          <w:sz w:val="22"/>
          <w:szCs w:val="22"/>
        </w:rPr>
        <w:t>Микроэволюция</w:t>
      </w:r>
      <w:proofErr w:type="spellEnd"/>
      <w:r w:rsidRPr="00FD5D6E">
        <w:rPr>
          <w:sz w:val="22"/>
          <w:szCs w:val="22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Многообразие организмов как результат эволюции. Принципы классификации, систематика.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Развитие жизни на Земле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Гипотезы происхождения жизни на Земле. Основные этапы эволюции органического мира на Земле.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Организмы и окружающая среда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Приспособления организмов к действию экологических факторов.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Структура биосферы. Закономерности существования биосферы. </w:t>
      </w:r>
      <w:r w:rsidRPr="00FD5D6E">
        <w:rPr>
          <w:i/>
          <w:sz w:val="22"/>
          <w:szCs w:val="22"/>
        </w:rPr>
        <w:t>Круговороты веществ в биосфере.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Роль человека в биосфере. Глобальные антропогенные изменения в биосфере. Проблемы устойчивого развития.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i/>
          <w:sz w:val="22"/>
          <w:szCs w:val="22"/>
        </w:rPr>
        <w:t xml:space="preserve">Перспективы развития биологических наук.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Примерный перечень лабораторных и практических работ (на выбор учителя</w:t>
      </w:r>
      <w:r w:rsidRPr="00FD5D6E">
        <w:rPr>
          <w:sz w:val="22"/>
          <w:szCs w:val="22"/>
        </w:rPr>
        <w:t xml:space="preserve">):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1. Использование различных методов при изучении биологических объектов.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2. Техника </w:t>
      </w:r>
      <w:proofErr w:type="spellStart"/>
      <w:r w:rsidRPr="00FD5D6E">
        <w:rPr>
          <w:sz w:val="22"/>
          <w:szCs w:val="22"/>
        </w:rPr>
        <w:t>микроскопирования</w:t>
      </w:r>
      <w:proofErr w:type="spellEnd"/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3. Изучение клеток растений и животных под микроскопом на готовых микропрепаратах и их описание.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4. Приготовление, рассматривание и описание микропрепаратов клеток растений.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5. Сравнение строения клеток растений, животных, грибов и бактерий. 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6. Изучение движения цитоплазмы.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7. Изучение плазмолиза и </w:t>
      </w:r>
      <w:proofErr w:type="spellStart"/>
      <w:r w:rsidRPr="00FD5D6E">
        <w:rPr>
          <w:sz w:val="22"/>
          <w:szCs w:val="22"/>
        </w:rPr>
        <w:t>деплазмолиза</w:t>
      </w:r>
      <w:proofErr w:type="spellEnd"/>
      <w:r w:rsidRPr="00FD5D6E">
        <w:rPr>
          <w:sz w:val="22"/>
          <w:szCs w:val="22"/>
        </w:rPr>
        <w:t xml:space="preserve"> в клетках кожицы лука.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8. Изучение ферментативного расщепления пероксида водорода в растительных и животных клетках.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9. Обнаружение белков, углеводов, липидов с помощью качественных реакций.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10. Выделение ДНК.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11. Изучение каталитической активности ферментов (на примере амилазы или каталазы).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12. Наблюдение митоза в клетках кончика корешка лука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13. Изучение хромосом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14. Изучение стадий мейоза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15. Изучение строения половых клеток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16. Решение элементарных задач по молекулярной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17. Выявление признаков сходства зародышей человека и других позвоночных животных как доказательство их родства.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18. Составление элементарных схем скрещивания.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19. Решение генетических задач.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20. Изучение результатов моногибридного и </w:t>
      </w:r>
      <w:proofErr w:type="spellStart"/>
      <w:r w:rsidRPr="00FD5D6E">
        <w:rPr>
          <w:sz w:val="22"/>
          <w:szCs w:val="22"/>
        </w:rPr>
        <w:t>дигибридного</w:t>
      </w:r>
      <w:proofErr w:type="spellEnd"/>
      <w:r w:rsidRPr="00FD5D6E">
        <w:rPr>
          <w:sz w:val="22"/>
          <w:szCs w:val="22"/>
        </w:rPr>
        <w:t xml:space="preserve"> скрещивания у дрозофилы.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21. Составление и анализ родословных человека.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22. Изучение изменчивости, построение вариационного ряда и вариационной кривой.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23. Описание фенотипа.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24. Сравнение видов по морфологическому критерию.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25. Описание приспособленности организма и её относительного характера.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26. Выявление приспособлений организмов к влиянию различных экологических факторов.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27. Сравнение анатомического строения растений разных мест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28. Методы измерения факторов среды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29. Изучение экологических адаптаций человека.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30. Составление пищевых цепей.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31. Изучение и описание экосистем своей местности.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32. Моделирование структур и процессов, происходящих в экосистемах. 33. Оценка антропогенных изменений в природе.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Pr="00FD5D6E" w:rsidRDefault="00FD5D6E" w:rsidP="00FD5D6E"/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110BD9" w:rsidRDefault="00110BD9" w:rsidP="00FD5D6E">
      <w:pPr>
        <w:jc w:val="center"/>
        <w:rPr>
          <w:b/>
          <w:i/>
          <w:sz w:val="22"/>
          <w:szCs w:val="22"/>
        </w:rPr>
      </w:pPr>
    </w:p>
    <w:p w:rsidR="00110BD9" w:rsidRDefault="00110BD9" w:rsidP="00FD5D6E">
      <w:pPr>
        <w:jc w:val="center"/>
        <w:rPr>
          <w:b/>
          <w:i/>
          <w:sz w:val="22"/>
          <w:szCs w:val="22"/>
        </w:rPr>
      </w:pPr>
    </w:p>
    <w:p w:rsidR="00110BD9" w:rsidRDefault="00110BD9" w:rsidP="00FD5D6E">
      <w:pPr>
        <w:jc w:val="center"/>
        <w:rPr>
          <w:b/>
          <w:i/>
          <w:sz w:val="22"/>
          <w:szCs w:val="22"/>
        </w:rPr>
      </w:pPr>
    </w:p>
    <w:p w:rsidR="00110BD9" w:rsidRDefault="00110BD9" w:rsidP="00FD5D6E">
      <w:pPr>
        <w:jc w:val="center"/>
        <w:rPr>
          <w:b/>
          <w:i/>
          <w:sz w:val="22"/>
          <w:szCs w:val="22"/>
        </w:rPr>
      </w:pPr>
    </w:p>
    <w:p w:rsidR="00110BD9" w:rsidRDefault="00110BD9" w:rsidP="00FD5D6E">
      <w:pPr>
        <w:jc w:val="center"/>
        <w:rPr>
          <w:b/>
          <w:i/>
          <w:sz w:val="22"/>
          <w:szCs w:val="22"/>
        </w:rPr>
      </w:pPr>
    </w:p>
    <w:p w:rsidR="00110BD9" w:rsidRDefault="00110BD9" w:rsidP="00FD5D6E">
      <w:pPr>
        <w:jc w:val="center"/>
        <w:rPr>
          <w:b/>
          <w:i/>
          <w:sz w:val="22"/>
          <w:szCs w:val="22"/>
        </w:rPr>
      </w:pPr>
    </w:p>
    <w:p w:rsidR="00A64FD9" w:rsidRPr="00FD5D6E" w:rsidRDefault="00110BD9" w:rsidP="00110BD9">
      <w:pPr>
        <w:jc w:val="center"/>
        <w:rPr>
          <w:b/>
          <w:iCs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Тематическое планирование </w:t>
      </w:r>
    </w:p>
    <w:p w:rsidR="0091642E" w:rsidRPr="00FD5D6E" w:rsidRDefault="0091642E" w:rsidP="0091642E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12355" w:type="dxa"/>
        <w:jc w:val="center"/>
        <w:tblInd w:w="-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301"/>
        <w:gridCol w:w="568"/>
        <w:gridCol w:w="583"/>
        <w:gridCol w:w="5162"/>
        <w:gridCol w:w="5162"/>
      </w:tblGrid>
      <w:tr w:rsidR="00110BD9" w:rsidRPr="00FD5D6E" w:rsidTr="00110BD9">
        <w:trPr>
          <w:trHeight w:val="286"/>
          <w:jc w:val="center"/>
        </w:trPr>
        <w:tc>
          <w:tcPr>
            <w:tcW w:w="579" w:type="dxa"/>
            <w:vMerge w:val="restart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№ п\</w:t>
            </w:r>
            <w:proofErr w:type="gramStart"/>
            <w:r w:rsidRPr="00FD5D6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301" w:type="dxa"/>
            <w:vMerge w:val="restart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№ в теме</w:t>
            </w:r>
          </w:p>
        </w:tc>
        <w:tc>
          <w:tcPr>
            <w:tcW w:w="1151" w:type="dxa"/>
            <w:gridSpan w:val="2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5162" w:type="dxa"/>
            <w:vMerge w:val="restart"/>
            <w:shd w:val="clear" w:color="auto" w:fill="auto"/>
            <w:vAlign w:val="cente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Раздел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,т</w:t>
            </w:r>
            <w:proofErr w:type="gramEnd"/>
            <w:r w:rsidRPr="00FD5D6E">
              <w:rPr>
                <w:b/>
                <w:color w:val="000000"/>
                <w:sz w:val="22"/>
                <w:szCs w:val="22"/>
              </w:rPr>
              <w:t>ема</w:t>
            </w:r>
            <w:proofErr w:type="spellEnd"/>
            <w:r w:rsidRPr="00FD5D6E">
              <w:rPr>
                <w:b/>
                <w:color w:val="000000"/>
                <w:sz w:val="22"/>
                <w:szCs w:val="22"/>
              </w:rPr>
              <w:t xml:space="preserve"> урока</w:t>
            </w:r>
          </w:p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vMerge w:val="restart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110BD9" w:rsidRPr="00FD5D6E" w:rsidTr="00110BD9">
        <w:trPr>
          <w:trHeight w:val="798"/>
          <w:jc w:val="center"/>
        </w:trPr>
        <w:tc>
          <w:tcPr>
            <w:tcW w:w="579" w:type="dxa"/>
            <w:vMerge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01" w:type="dxa"/>
            <w:vMerge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83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162" w:type="dxa"/>
            <w:vMerge/>
            <w:shd w:val="clear" w:color="auto" w:fill="auto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vMerge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110BD9" w:rsidRPr="00FD5D6E" w:rsidTr="00110BD9">
        <w:trPr>
          <w:trHeight w:val="316"/>
          <w:jc w:val="center"/>
        </w:trPr>
        <w:tc>
          <w:tcPr>
            <w:tcW w:w="7193" w:type="dxa"/>
            <w:gridSpan w:val="5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Введение (2 ч.)</w:t>
            </w:r>
          </w:p>
        </w:tc>
        <w:tc>
          <w:tcPr>
            <w:tcW w:w="5162" w:type="dxa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sz w:val="22"/>
                <w:szCs w:val="22"/>
              </w:rPr>
            </w:pPr>
          </w:p>
        </w:tc>
      </w:tr>
      <w:tr w:rsidR="00110BD9" w:rsidRPr="00FD5D6E" w:rsidTr="00110BD9">
        <w:trPr>
          <w:trHeight w:val="292"/>
          <w:jc w:val="center"/>
        </w:trPr>
        <w:tc>
          <w:tcPr>
            <w:tcW w:w="579" w:type="dxa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301" w:type="dxa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shd w:val="clear" w:color="auto" w:fill="auto"/>
          </w:tcPr>
          <w:p w:rsidR="00110BD9" w:rsidRPr="00FD5D6E" w:rsidRDefault="00110BD9" w:rsidP="0091642E">
            <w:pPr>
              <w:ind w:right="10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Введение. </w:t>
            </w:r>
          </w:p>
          <w:p w:rsidR="00110BD9" w:rsidRPr="00FD5D6E" w:rsidRDefault="00110BD9" w:rsidP="0091642E">
            <w:pPr>
              <w:keepNext/>
              <w:ind w:right="-924"/>
              <w:outlineLvl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Основные признаки живых систем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62" w:type="dxa"/>
          </w:tcPr>
          <w:p w:rsidR="00110BD9" w:rsidRPr="00FD5D6E" w:rsidRDefault="00110BD9" w:rsidP="0091642E">
            <w:pPr>
              <w:ind w:right="1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</w:t>
            </w:r>
          </w:p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301" w:type="dxa"/>
          </w:tcPr>
          <w:p w:rsidR="00110BD9" w:rsidRPr="00FD5D6E" w:rsidRDefault="00110BD9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</w:t>
            </w:r>
          </w:p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shd w:val="clear" w:color="auto" w:fill="auto"/>
          </w:tcPr>
          <w:p w:rsidR="00110BD9" w:rsidRPr="00FD5D6E" w:rsidRDefault="00110BD9" w:rsidP="0091642E">
            <w:pPr>
              <w:rPr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pacing w:val="-2"/>
                <w:sz w:val="22"/>
                <w:szCs w:val="22"/>
              </w:rPr>
              <w:t>Уровни организации и методы познания живой природы</w:t>
            </w:r>
            <w:r w:rsidRPr="00FD5D6E">
              <w:rPr>
                <w:sz w:val="22"/>
                <w:szCs w:val="22"/>
                <w:lang w:eastAsia="en-US"/>
              </w:rPr>
              <w:t xml:space="preserve"> </w:t>
            </w:r>
          </w:p>
          <w:p w:rsidR="00110BD9" w:rsidRPr="00FD5D6E" w:rsidRDefault="00110BD9" w:rsidP="009164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</w:tcPr>
          <w:p w:rsidR="00110BD9" w:rsidRPr="00FD5D6E" w:rsidRDefault="00110BD9" w:rsidP="0091642E">
            <w:pPr>
              <w:rPr>
                <w:i/>
                <w:color w:val="000000"/>
                <w:spacing w:val="-2"/>
                <w:sz w:val="22"/>
                <w:szCs w:val="22"/>
              </w:rPr>
            </w:pPr>
            <w:r>
              <w:rPr>
                <w:i/>
                <w:color w:val="000000"/>
                <w:spacing w:val="-2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</w:tcPr>
          <w:p w:rsidR="00110BD9" w:rsidRPr="00FD5D6E" w:rsidRDefault="00110BD9" w:rsidP="005A44BD">
            <w:pPr>
              <w:jc w:val="center"/>
              <w:rPr>
                <w:b/>
                <w:i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 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D5D6E">
              <w:rPr>
                <w:b/>
                <w:i/>
                <w:sz w:val="22"/>
                <w:szCs w:val="22"/>
              </w:rPr>
              <w:t>.   БИОЛОГИЧЕСКИЕ СИСТЕМЫ: КЛЕТКА, ОРГАНИЗМ. Глава 1. Молекулы и клетки (14 часов)</w:t>
            </w:r>
          </w:p>
        </w:tc>
        <w:tc>
          <w:tcPr>
            <w:tcW w:w="5162" w:type="dxa"/>
          </w:tcPr>
          <w:p w:rsidR="00110BD9" w:rsidRPr="00FD5D6E" w:rsidRDefault="00110BD9" w:rsidP="005A44B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301" w:type="dxa"/>
          </w:tcPr>
          <w:p w:rsidR="00110BD9" w:rsidRPr="00FD5D6E" w:rsidRDefault="00110BD9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Клетка: история изучения. </w:t>
            </w:r>
          </w:p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Клеточная теория. </w:t>
            </w:r>
          </w:p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110BD9" w:rsidRPr="00FD5D6E" w:rsidRDefault="00110BD9" w:rsidP="006722E1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301" w:type="dxa"/>
          </w:tcPr>
          <w:p w:rsidR="00110BD9" w:rsidRPr="00FD5D6E" w:rsidRDefault="00110BD9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  <w:lang w:eastAsia="en-US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2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110BD9" w:rsidRPr="00FD5D6E" w:rsidRDefault="00110BD9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301" w:type="dxa"/>
          </w:tcPr>
          <w:p w:rsidR="00110BD9" w:rsidRPr="00FD5D6E" w:rsidRDefault="00110BD9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110BD9" w:rsidRPr="00FD5D6E" w:rsidRDefault="00110BD9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>Особенности химического состава. Неорганические вещества</w:t>
            </w:r>
          </w:p>
          <w:p w:rsidR="00110BD9" w:rsidRPr="00FD5D6E" w:rsidRDefault="00110BD9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110BD9" w:rsidRPr="00FD5D6E" w:rsidRDefault="00110BD9" w:rsidP="006722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5162" w:type="dxa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Биополимеры. Белки.</w:t>
            </w: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работа№3 </w:t>
            </w:r>
            <w:r w:rsidRPr="00FD5D6E">
              <w:rPr>
                <w:sz w:val="22"/>
                <w:szCs w:val="22"/>
              </w:rPr>
              <w:t>«Обнаружение белков»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Биополимеры. Белки.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110BD9" w:rsidRPr="00FD5D6E" w:rsidRDefault="00110BD9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tabs>
                <w:tab w:val="center" w:pos="2348"/>
                <w:tab w:val="right" w:pos="3901"/>
              </w:tabs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функции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белков. </w:t>
            </w:r>
          </w:p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работа№4</w:t>
            </w:r>
            <w:r w:rsidRPr="00FD5D6E">
              <w:rPr>
                <w:sz w:val="22"/>
                <w:szCs w:val="22"/>
              </w:rPr>
              <w:t>. «Изучение каталитической активности ферментов (на примере амилазы или каталазы)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110BD9" w:rsidRPr="00FD5D6E" w:rsidRDefault="00110BD9" w:rsidP="006722E1">
            <w:pPr>
              <w:tabs>
                <w:tab w:val="center" w:pos="2407"/>
                <w:tab w:val="right" w:pos="3901"/>
              </w:tabs>
              <w:rPr>
                <w:i/>
                <w:sz w:val="22"/>
                <w:szCs w:val="22"/>
                <w:lang w:eastAsia="en-US"/>
              </w:rPr>
            </w:pPr>
          </w:p>
          <w:p w:rsidR="00110BD9" w:rsidRPr="00FD5D6E" w:rsidRDefault="00110BD9" w:rsidP="003C541A">
            <w:pPr>
              <w:tabs>
                <w:tab w:val="center" w:pos="2407"/>
                <w:tab w:val="right" w:pos="3901"/>
              </w:tabs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tabs>
                <w:tab w:val="center" w:pos="2348"/>
                <w:tab w:val="right" w:pos="3901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работа№5 «Обнаружение углеводов»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 </w:t>
            </w:r>
          </w:p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работа№6 «Обнаружение липидов»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Липиды. Функции липидов. 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АТФ.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Нуклеиновые кислоты. Функции в организме.</w:t>
            </w:r>
            <w:r w:rsidRPr="00FD5D6E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АТФ.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</w:t>
            </w:r>
          </w:p>
          <w:p w:rsidR="00110BD9" w:rsidRPr="00FD5D6E" w:rsidRDefault="00110BD9" w:rsidP="006722E1">
            <w:pPr>
              <w:ind w:right="61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Решение задач на определение процентного содержания нуклеотидов в ДНК, РНК. </w:t>
            </w:r>
          </w:p>
          <w:p w:rsidR="00110BD9" w:rsidRPr="00FD5D6E" w:rsidRDefault="00110BD9" w:rsidP="006722E1">
            <w:pPr>
              <w:ind w:right="61"/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 «Молекулы и клетки»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3C541A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2. Клеточные структуры и функции(10 часов)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3C541A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мембраны. Функции плазмалеммы. </w:t>
            </w:r>
          </w:p>
          <w:p w:rsidR="00110BD9" w:rsidRPr="00FD5D6E" w:rsidRDefault="00110BD9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i/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5 </w:t>
            </w:r>
            <w:r w:rsidRPr="00FD5D6E">
              <w:rPr>
                <w:sz w:val="22"/>
                <w:szCs w:val="22"/>
              </w:rPr>
              <w:t xml:space="preserve">«Плазмолиз и </w:t>
            </w:r>
            <w:proofErr w:type="spellStart"/>
            <w:r w:rsidRPr="00FD5D6E">
              <w:rPr>
                <w:sz w:val="22"/>
                <w:szCs w:val="22"/>
              </w:rPr>
              <w:t>деплазмолиз</w:t>
            </w:r>
            <w:proofErr w:type="spellEnd"/>
            <w:r w:rsidRPr="00FD5D6E">
              <w:rPr>
                <w:sz w:val="22"/>
                <w:szCs w:val="22"/>
              </w:rPr>
              <w:t xml:space="preserve"> в клетках кожицы лука»</w:t>
            </w:r>
          </w:p>
          <w:p w:rsidR="00110BD9" w:rsidRPr="00FD5D6E" w:rsidRDefault="00110BD9" w:rsidP="006722E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Мембранные органеллы клетки. </w:t>
            </w:r>
          </w:p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Ядро,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вакуолярная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система, митохондрии, пластиды. 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Немембранные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органеллы клетки.</w:t>
            </w:r>
          </w:p>
          <w:p w:rsidR="00110BD9" w:rsidRPr="00FD5D6E" w:rsidRDefault="00110BD9" w:rsidP="003C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110BD9" w:rsidRPr="00FD5D6E" w:rsidRDefault="00110BD9" w:rsidP="003C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7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Обеспечение клеток энергией 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 xml:space="preserve">Обобщение по теме: «Клеточные структуры и их функции». 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3C541A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3. Обеспечение клеток энергией (6 часов)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3C541A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Фотосинтез.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Фотосинтез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FD5D6E">
              <w:rPr>
                <w:color w:val="000000"/>
                <w:sz w:val="22"/>
                <w:szCs w:val="22"/>
                <w:vertAlign w:val="superscript"/>
              </w:rPr>
              <w:t>Хемосинтез.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Цикл Кальвина.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Обеспечение клеток энергией вследствие окисления органических веществ. Цикл Кребса.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«Обеспечение клеток энергией».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FE21F9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lastRenderedPageBreak/>
              <w:t>Глава 4. Наследственная информация и реализация её в клетке (14 часов)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FE21F9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Генетическая информация. 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Транскрипция. Генетический код. </w:t>
            </w:r>
          </w:p>
          <w:p w:rsidR="00110BD9" w:rsidRPr="00FD5D6E" w:rsidRDefault="00110BD9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Свойства генетического кода. 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ind w:right="-107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генетическому коду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Биосинтез белков. Регуляция транскрипции и трансляции.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ind w:right="8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Репликация ДНК.</w:t>
            </w:r>
          </w:p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2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транскрипции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8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Проблема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недорепликации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концов линейных молекул ДНК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Гены, геномы, хромосомы. 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Митохондриальный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геном.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Генная инженерия. Методы генной инженерии.</w:t>
            </w:r>
          </w:p>
          <w:p w:rsidR="00110BD9" w:rsidRPr="00FD5D6E" w:rsidRDefault="00110BD9" w:rsidP="006722E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№3 </w:t>
            </w:r>
            <w:r w:rsidRPr="00FD5D6E">
              <w:rPr>
                <w:sz w:val="22"/>
                <w:szCs w:val="22"/>
              </w:rPr>
              <w:t>«Решение задач по молекулярной биологии»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Вирусы.</w:t>
            </w:r>
          </w:p>
          <w:p w:rsidR="00110BD9" w:rsidRPr="00FD5D6E" w:rsidRDefault="00110BD9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45.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Вирусы. Размножение вирусов.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FD5D6E">
              <w:rPr>
                <w:b/>
                <w:i/>
                <w:color w:val="000000"/>
                <w:sz w:val="22"/>
                <w:szCs w:val="22"/>
              </w:rPr>
              <w:t>Полугодовая к/</w:t>
            </w:r>
            <w:proofErr w:type="gramStart"/>
            <w:r w:rsidRPr="00FD5D6E">
              <w:rPr>
                <w:b/>
                <w:i/>
                <w:color w:val="000000"/>
                <w:sz w:val="22"/>
                <w:szCs w:val="22"/>
              </w:rPr>
              <w:t>р</w:t>
            </w:r>
            <w:proofErr w:type="gramEnd"/>
            <w:r w:rsidRPr="00FD5D6E">
              <w:rPr>
                <w:b/>
                <w:i/>
                <w:color w:val="000000"/>
                <w:sz w:val="22"/>
                <w:szCs w:val="22"/>
              </w:rPr>
              <w:t xml:space="preserve"> «Биологические системы: клетки, организмы.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i/>
                <w:color w:val="000000"/>
                <w:sz w:val="22"/>
                <w:szCs w:val="22"/>
              </w:rPr>
            </w:pPr>
            <w:r>
              <w:rPr>
                <w:b/>
                <w:i/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FE21F9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 xml:space="preserve">Глава 5. Индивидуальное развитие и размножение организмов (16 </w:t>
            </w:r>
            <w:proofErr w:type="spellStart"/>
            <w:r w:rsidRPr="00FD5D6E">
              <w:rPr>
                <w:b/>
                <w:sz w:val="22"/>
                <w:szCs w:val="22"/>
                <w:lang w:eastAsia="en-US"/>
              </w:rPr>
              <w:t>часав</w:t>
            </w:r>
            <w:proofErr w:type="spellEnd"/>
            <w:r w:rsidRPr="00FD5D6E"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FE21F9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№8</w:t>
            </w:r>
            <w:r w:rsidRPr="00FD5D6E">
              <w:rPr>
                <w:sz w:val="22"/>
                <w:szCs w:val="22"/>
              </w:rPr>
              <w:t xml:space="preserve"> «Особенности строения клеток прокариот и эукариот»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Самовоспроизведение клеток. Деление клеток прокариот. Деление клеток эукариот.</w:t>
            </w:r>
          </w:p>
          <w:p w:rsidR="00110BD9" w:rsidRPr="00FD5D6E" w:rsidRDefault="00110BD9" w:rsidP="006722E1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работа№9</w:t>
            </w:r>
            <w:r w:rsidRPr="00FD5D6E">
              <w:rPr>
                <w:sz w:val="22"/>
                <w:szCs w:val="22"/>
              </w:rPr>
              <w:t xml:space="preserve"> «Изучение фаз митоза в клетках корешка лука»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Онтогенез. Эмбриональное развитие</w:t>
            </w:r>
          </w:p>
          <w:p w:rsidR="00110BD9" w:rsidRPr="00FD5D6E" w:rsidRDefault="00110BD9" w:rsidP="006722E1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10 «Начальные стадии дробления яйцеклетки»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Дифференцировка. Эмбриогенез растений.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Постэмбриональное развитие. 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Апоптоз</w:t>
            </w:r>
            <w:proofErr w:type="spellEnd"/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Многоклеточный организм как единая система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Стволовые клетки. Клеточные контакты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>Целостность многоклеточного организма. Иммунная система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1F497D"/>
                <w:sz w:val="22"/>
                <w:szCs w:val="22"/>
              </w:rPr>
            </w:pPr>
            <w:r>
              <w:rPr>
                <w:color w:val="1F497D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Мейоз.</w:t>
            </w:r>
          </w:p>
          <w:p w:rsidR="00110BD9" w:rsidRPr="00FD5D6E" w:rsidRDefault="00110BD9" w:rsidP="00FE21F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11 «Изучение мейоза в пыльниках цветковых растений»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57.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12 «Мейоз и развитие мужских половых клеток»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0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Половые хромосомы. 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Размножение организмов.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Образование половых клеток и оплодотворение.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13 </w:t>
            </w:r>
            <w:r w:rsidRPr="00FD5D6E">
              <w:rPr>
                <w:sz w:val="22"/>
                <w:szCs w:val="22"/>
              </w:rPr>
              <w:t>Изучение строения половых клеток на готовых микропрепаратах.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Развитие половых клеток и оплодотворение у растений. </w:t>
            </w:r>
          </w:p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14 «Сперматогенез и овогенез»</w:t>
            </w:r>
          </w:p>
          <w:p w:rsidR="00110BD9" w:rsidRPr="00FD5D6E" w:rsidRDefault="00110BD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1322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«Индивидуальное развитие и размножение организмов»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jc w:val="center"/>
              <w:rPr>
                <w:b/>
                <w:i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FD5D6E">
              <w:rPr>
                <w:b/>
                <w:i/>
                <w:sz w:val="22"/>
                <w:szCs w:val="22"/>
              </w:rPr>
              <w:t>.ОСНОВНЫЕ ЗАКОНОМЕРНОСТИ НАСЛЕДСТВЕННОСТИ И ИЗМЕНЧИВОСТИ</w:t>
            </w:r>
            <w:r w:rsidRPr="00FD5D6E">
              <w:rPr>
                <w:b/>
                <w:sz w:val="22"/>
                <w:szCs w:val="22"/>
                <w:lang w:eastAsia="en-US"/>
              </w:rPr>
              <w:t xml:space="preserve"> Глава 6. Основные закономерности явлений наследственности </w:t>
            </w:r>
            <w:proofErr w:type="gramStart"/>
            <w:r w:rsidRPr="00FD5D6E"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FD5D6E">
              <w:rPr>
                <w:b/>
                <w:sz w:val="22"/>
                <w:szCs w:val="22"/>
                <w:lang w:eastAsia="en-US"/>
              </w:rPr>
              <w:t>16 часов)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явлений наследственности.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Моногибридное скрещивание.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Первый и второй законы Менделя.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4 </w:t>
            </w:r>
            <w:r w:rsidRPr="00FD5D6E">
              <w:rPr>
                <w:sz w:val="22"/>
                <w:szCs w:val="22"/>
              </w:rPr>
              <w:t>«Составление схем скрещивания. Решение генетических задач»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ind w:right="82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полигибридное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 xml:space="preserve"> скрещивания. Третий закон Менделя.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8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5 «</w:t>
            </w:r>
            <w:r w:rsidRPr="00FD5D6E">
              <w:rPr>
                <w:sz w:val="22"/>
                <w:szCs w:val="22"/>
              </w:rPr>
              <w:t xml:space="preserve">Решение генетических задач на </w:t>
            </w:r>
            <w:proofErr w:type="spellStart"/>
            <w:r w:rsidRPr="00FD5D6E">
              <w:rPr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sz w:val="22"/>
                <w:szCs w:val="22"/>
              </w:rPr>
              <w:t xml:space="preserve"> и полигибридное скрещивание»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68.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Анализирующее скрещивание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6 «</w:t>
            </w:r>
            <w:r w:rsidRPr="00FD5D6E">
              <w:rPr>
                <w:sz w:val="22"/>
                <w:szCs w:val="22"/>
              </w:rPr>
              <w:t>Решение генетических задач на неполное доминирование, анализирующее скрещивание»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Взаимодействия генов.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Кодоминирование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эпистаз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>, полимерия.</w:t>
            </w:r>
          </w:p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7 «</w:t>
            </w:r>
            <w:r w:rsidRPr="00FD5D6E">
              <w:rPr>
                <w:sz w:val="22"/>
                <w:szCs w:val="22"/>
              </w:rPr>
              <w:t>Решение генетических задач на взаимодействие генов»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Статистическая природа генетических закономерностей. Отклонения от теоретически ожидаемых расщеплений.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Наследование сцепленных генов.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8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наследование»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Сцепленное с полом наследование.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9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с полом наследование»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«</w:t>
            </w:r>
            <w:r w:rsidRPr="00FD5D6E">
              <w:rPr>
                <w:b/>
                <w:color w:val="000000"/>
                <w:sz w:val="22"/>
                <w:szCs w:val="22"/>
              </w:rPr>
              <w:t>Основные закономерности явлений наследственности</w:t>
            </w:r>
            <w:r w:rsidRPr="00FD5D6E">
              <w:rPr>
                <w:color w:val="000000"/>
                <w:sz w:val="22"/>
                <w:szCs w:val="22"/>
              </w:rPr>
              <w:t>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7. Основные закономерности явлений изменчивости (12 часов)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80.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Комбинативная изменчивость.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Мутационная изменчивость. Генные мутации. 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Закон гомологичных рядов Вавилова.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Геномные и хромосомные мутации</w:t>
            </w:r>
            <w:r w:rsidRPr="00FD5D6E">
              <w:rPr>
                <w:b/>
                <w:sz w:val="22"/>
                <w:szCs w:val="22"/>
              </w:rPr>
              <w:t xml:space="preserve"> Лабораторная работа№ 15 </w:t>
            </w:r>
            <w:r w:rsidRPr="00FD5D6E">
              <w:rPr>
                <w:sz w:val="22"/>
                <w:szCs w:val="22"/>
              </w:rPr>
              <w:t>«Геномные и хромосомные мутации»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ind w:right="3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Возникновение основных типов хромосомных перестроек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Внеядерная наследственность.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Причины возникновения мутации.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Искусственный мутагенез.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Взаимодействие генотипа и среды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Количественные и качественные признаки.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16 «Изменчивость. Построение вариационного ряда и вариационной кривой»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«Изменчивость»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Глава 8. Генетические основы индивидуального развития (6 часов)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функционирования генов в ходе индивидуального развития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92.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Перестройки генома в онтогенезе.</w:t>
            </w:r>
          </w:p>
          <w:p w:rsidR="00110BD9" w:rsidRPr="00FD5D6E" w:rsidRDefault="00110BD9" w:rsidP="00385A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93.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Проявление генов в онтогенезе.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11 </w:t>
            </w:r>
            <w:r w:rsidRPr="00FD5D6E">
              <w:rPr>
                <w:sz w:val="22"/>
                <w:szCs w:val="22"/>
              </w:rPr>
              <w:t>Решение задач на пенетрантность (частота проявления гена)</w:t>
            </w:r>
          </w:p>
          <w:p w:rsidR="00110BD9" w:rsidRPr="00FD5D6E" w:rsidRDefault="00110BD9" w:rsidP="00385A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94.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Наследование дифференцированного состояния клеток.  Химерные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трансгенные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организмы.</w:t>
            </w:r>
          </w:p>
          <w:p w:rsidR="00110BD9" w:rsidRPr="00FD5D6E" w:rsidRDefault="00110BD9" w:rsidP="00385A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95.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Генетические основы поведения.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96.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«Генетически е основы индивидуального развития»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7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Глава 9. Генетика человека</w:t>
            </w:r>
            <w:proofErr w:type="gramStart"/>
            <w:r w:rsidRPr="00FD5D6E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FD5D6E">
              <w:rPr>
                <w:b/>
                <w:sz w:val="22"/>
                <w:szCs w:val="22"/>
              </w:rPr>
              <w:t>6 часов)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97.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Генетика человека. Доминантные и рецессивные признаки у человека</w:t>
            </w:r>
          </w:p>
          <w:p w:rsidR="00110BD9" w:rsidRPr="00FD5D6E" w:rsidRDefault="00110BD9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98.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Родословная семьи. </w:t>
            </w:r>
          </w:p>
          <w:p w:rsidR="00110BD9" w:rsidRPr="00FD5D6E" w:rsidRDefault="00110BD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12 </w:t>
            </w:r>
            <w:r w:rsidRPr="00FD5D6E">
              <w:rPr>
                <w:sz w:val="22"/>
                <w:szCs w:val="22"/>
              </w:rPr>
              <w:t>Составление и анализ родословных человека.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99.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Близнецы и близнецовый метод исследования в генетике человека.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Цитогенетика человека. Хромосомные болезни. </w:t>
            </w:r>
          </w:p>
          <w:p w:rsidR="00110BD9" w:rsidRPr="00FD5D6E" w:rsidRDefault="00110BD9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№17 </w:t>
            </w:r>
            <w:r w:rsidRPr="00FD5D6E">
              <w:rPr>
                <w:sz w:val="22"/>
                <w:szCs w:val="22"/>
              </w:rPr>
              <w:t>«Кариотип человека. Хромосомные болезни человека»</w:t>
            </w:r>
          </w:p>
          <w:p w:rsidR="00110BD9" w:rsidRPr="00FD5D6E" w:rsidRDefault="00110BD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101.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 человека. Программа «Геном человека». Предупреждение и лечение некоторых наследственных болезней человека.</w:t>
            </w:r>
          </w:p>
          <w:p w:rsidR="00110BD9" w:rsidRPr="00FD5D6E" w:rsidRDefault="00110BD9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110BD9" w:rsidRPr="00FD5D6E" w:rsidTr="00110BD9">
        <w:trPr>
          <w:trHeight w:val="747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BD9" w:rsidRPr="00FD5D6E" w:rsidRDefault="00110BD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0BD9" w:rsidRPr="00FD5D6E" w:rsidRDefault="00110BD9" w:rsidP="000B409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материала за курс биология 10 класс</w:t>
            </w:r>
          </w:p>
          <w:p w:rsidR="00110BD9" w:rsidRPr="00FD5D6E" w:rsidRDefault="00110BD9" w:rsidP="000B4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BD9" w:rsidRPr="00FD5D6E" w:rsidRDefault="00110BD9" w:rsidP="000B409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91642E" w:rsidRPr="00FD5D6E" w:rsidRDefault="0091642E" w:rsidP="00A64FD9">
      <w:pPr>
        <w:jc w:val="center"/>
        <w:rPr>
          <w:b/>
          <w:iCs/>
          <w:sz w:val="22"/>
          <w:szCs w:val="22"/>
        </w:rPr>
      </w:pPr>
    </w:p>
    <w:p w:rsidR="0091642E" w:rsidRPr="00FD5D6E" w:rsidRDefault="0091642E" w:rsidP="00A64FD9">
      <w:pPr>
        <w:jc w:val="center"/>
        <w:rPr>
          <w:b/>
          <w:iCs/>
          <w:sz w:val="22"/>
          <w:szCs w:val="22"/>
        </w:rPr>
      </w:pPr>
    </w:p>
    <w:sectPr w:rsidR="0091642E" w:rsidRPr="00FD5D6E" w:rsidSect="00FD5D6E">
      <w:pgSz w:w="16838" w:h="11906" w:orient="landscape"/>
      <w:pgMar w:top="568" w:right="962" w:bottom="284" w:left="1276" w:header="709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F5F"/>
    <w:multiLevelType w:val="multilevel"/>
    <w:tmpl w:val="EA8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77"/>
    <w:rsid w:val="000B7644"/>
    <w:rsid w:val="00110BD9"/>
    <w:rsid w:val="00385AA2"/>
    <w:rsid w:val="003A6C9F"/>
    <w:rsid w:val="003C541A"/>
    <w:rsid w:val="00563F77"/>
    <w:rsid w:val="005A44BD"/>
    <w:rsid w:val="006722E1"/>
    <w:rsid w:val="0091642E"/>
    <w:rsid w:val="009D7008"/>
    <w:rsid w:val="00A64FD9"/>
    <w:rsid w:val="00CF7477"/>
    <w:rsid w:val="00E8702E"/>
    <w:rsid w:val="00FA1B33"/>
    <w:rsid w:val="00FD5D6E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4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4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4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F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F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9"/>
    <w:pPr>
      <w:spacing w:before="240" w:after="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4FD9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64F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02E"/>
    <w:rPr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sid w:val="00A64FD9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A64FD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A64FD9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4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4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4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4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4F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64FD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4FD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4FD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Hyperlink"/>
    <w:semiHidden/>
    <w:unhideWhenUsed/>
    <w:rsid w:val="00A64FD9"/>
    <w:rPr>
      <w:color w:val="0000FF"/>
      <w:u w:val="single"/>
    </w:rPr>
  </w:style>
  <w:style w:type="character" w:styleId="a6">
    <w:name w:val="FollowedHyperlink"/>
    <w:semiHidden/>
    <w:unhideWhenUsed/>
    <w:rsid w:val="00A64FD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FD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4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1"/>
    <w:basedOn w:val="a0"/>
    <w:link w:val="ac"/>
    <w:semiHidden/>
    <w:locked/>
    <w:rsid w:val="00A64FD9"/>
    <w:rPr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A64F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aliases w:val="Знак Знак"/>
    <w:basedOn w:val="a0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A6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uiPriority w:val="10"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4FD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4FD9"/>
    <w:pPr>
      <w:ind w:firstLine="709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64FD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A64F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A64FD9"/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64F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4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64F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64FD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64F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A64FD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4F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4F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FD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A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64FD9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msonospacingbullet1gif">
    <w:name w:val="msonospacingbullet1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"/>
    <w:semiHidden/>
    <w:qFormat/>
    <w:rsid w:val="00A64F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A64F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A64FD9"/>
    <w:pPr>
      <w:jc w:val="both"/>
    </w:pPr>
    <w:rPr>
      <w:szCs w:val="20"/>
    </w:rPr>
  </w:style>
  <w:style w:type="paragraph" w:customStyle="1" w:styleId="msonormal0">
    <w:name w:val="msonormal"/>
    <w:basedOn w:val="a"/>
    <w:uiPriority w:val="99"/>
    <w:rsid w:val="00A64FD9"/>
    <w:pPr>
      <w:spacing w:before="100" w:beforeAutospacing="1" w:after="100" w:afterAutospacing="1"/>
    </w:pPr>
  </w:style>
  <w:style w:type="character" w:customStyle="1" w:styleId="aff">
    <w:name w:val="А_основной Знак"/>
    <w:link w:val="aff0"/>
    <w:uiPriority w:val="99"/>
    <w:locked/>
    <w:rsid w:val="00A64FD9"/>
    <w:rPr>
      <w:rFonts w:ascii="Calibri" w:eastAsia="Calibri" w:hAnsi="Calibri" w:cs="Calibri"/>
      <w:sz w:val="28"/>
      <w:lang w:eastAsia="ko-KR"/>
    </w:rPr>
  </w:style>
  <w:style w:type="paragraph" w:customStyle="1" w:styleId="aff0">
    <w:name w:val="А_основной"/>
    <w:basedOn w:val="a"/>
    <w:link w:val="aff"/>
    <w:uiPriority w:val="99"/>
    <w:rsid w:val="00A64FD9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2"/>
      <w:lang w:eastAsia="ko-KR"/>
    </w:rPr>
  </w:style>
  <w:style w:type="paragraph" w:customStyle="1" w:styleId="Default">
    <w:name w:val="Default"/>
    <w:uiPriority w:val="99"/>
    <w:rsid w:val="00A64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A64F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A64FD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Cs w:val="20"/>
    </w:rPr>
  </w:style>
  <w:style w:type="paragraph" w:customStyle="1" w:styleId="13">
    <w:name w:val="Без интервала1"/>
    <w:uiPriority w:val="99"/>
    <w:rsid w:val="00A6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64FD9"/>
    <w:pPr>
      <w:suppressAutoHyphens/>
    </w:pPr>
    <w:rPr>
      <w:lang w:eastAsia="ar-SA"/>
    </w:rPr>
  </w:style>
  <w:style w:type="character" w:customStyle="1" w:styleId="aff1">
    <w:name w:val="Основной текст_"/>
    <w:link w:val="41"/>
    <w:locked/>
    <w:rsid w:val="00A64FD9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A64F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A64FD9"/>
    <w:pPr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A64FD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">
    <w:name w:val="Style3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A64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semiHidden/>
    <w:unhideWhenUsed/>
    <w:rsid w:val="00A64FD9"/>
    <w:rPr>
      <w:vertAlign w:val="superscript"/>
    </w:rPr>
  </w:style>
  <w:style w:type="character" w:styleId="aff3">
    <w:name w:val="line number"/>
    <w:uiPriority w:val="99"/>
    <w:semiHidden/>
    <w:unhideWhenUsed/>
    <w:rsid w:val="00A64FD9"/>
    <w:rPr>
      <w:rFonts w:ascii="Times New Roman" w:hAnsi="Times New Roman" w:cs="Times New Roman" w:hint="default"/>
    </w:rPr>
  </w:style>
  <w:style w:type="character" w:customStyle="1" w:styleId="subtitle1">
    <w:name w:val="subtitle1"/>
    <w:rsid w:val="00A64FD9"/>
    <w:rPr>
      <w:b/>
      <w:bCs/>
      <w:i/>
      <w:iCs/>
      <w:sz w:val="30"/>
      <w:szCs w:val="30"/>
    </w:rPr>
  </w:style>
  <w:style w:type="character" w:customStyle="1" w:styleId="em1">
    <w:name w:val="em1"/>
    <w:rsid w:val="00A64FD9"/>
    <w:rPr>
      <w:b/>
      <w:bCs/>
    </w:rPr>
  </w:style>
  <w:style w:type="character" w:customStyle="1" w:styleId="710">
    <w:name w:val="Заголовок 7 Знак1"/>
    <w:semiHidden/>
    <w:rsid w:val="00A64FD9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A64FD9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rsid w:val="00A64FD9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uiPriority w:val="99"/>
    <w:semiHidden/>
    <w:rsid w:val="00A64FD9"/>
  </w:style>
  <w:style w:type="character" w:customStyle="1" w:styleId="BodyTextChar1">
    <w:name w:val="Body Text Char1"/>
    <w:uiPriority w:val="99"/>
    <w:semiHidden/>
    <w:locked/>
    <w:rsid w:val="00A64FD9"/>
    <w:rPr>
      <w:rFonts w:ascii="Times New Roman" w:hAnsi="Times New Roman" w:cs="Times New Roman" w:hint="default"/>
      <w:lang w:eastAsia="en-US"/>
    </w:rPr>
  </w:style>
  <w:style w:type="character" w:customStyle="1" w:styleId="aff4">
    <w:name w:val="Заголовок Знак"/>
    <w:rsid w:val="00A64FD9"/>
    <w:rPr>
      <w:rFonts w:ascii="Courier New" w:eastAsia="Calibri" w:hAnsi="Courier New" w:cs="Courier New" w:hint="default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A6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rsid w:val="00A64FD9"/>
  </w:style>
  <w:style w:type="character" w:customStyle="1" w:styleId="c4">
    <w:name w:val="c4"/>
    <w:rsid w:val="00A64FD9"/>
  </w:style>
  <w:style w:type="character" w:customStyle="1" w:styleId="c32">
    <w:name w:val="c32"/>
    <w:rsid w:val="00A64FD9"/>
  </w:style>
  <w:style w:type="character" w:customStyle="1" w:styleId="c3">
    <w:name w:val="c3"/>
    <w:rsid w:val="00A64FD9"/>
  </w:style>
  <w:style w:type="character" w:customStyle="1" w:styleId="25">
    <w:name w:val="Основной текст2"/>
    <w:rsid w:val="00A64F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3">
    <w:name w:val="Основной текст с отступом 2 Знак1"/>
    <w:uiPriority w:val="99"/>
    <w:semiHidden/>
    <w:rsid w:val="00A64FD9"/>
    <w:rPr>
      <w:sz w:val="22"/>
      <w:szCs w:val="22"/>
    </w:rPr>
  </w:style>
  <w:style w:type="character" w:customStyle="1" w:styleId="FontStyle13">
    <w:name w:val="Font Style13"/>
    <w:rsid w:val="00A64FD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64FD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A64FD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64F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rsid w:val="00A64FD9"/>
  </w:style>
  <w:style w:type="character" w:customStyle="1" w:styleId="c5">
    <w:name w:val="c5"/>
    <w:rsid w:val="00A64FD9"/>
  </w:style>
  <w:style w:type="character" w:customStyle="1" w:styleId="12">
    <w:name w:val="Название Знак1"/>
    <w:basedOn w:val="a0"/>
    <w:link w:val="ad"/>
    <w:uiPriority w:val="10"/>
    <w:locked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5">
    <w:name w:val="Table Grid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A64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4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4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4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F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F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9"/>
    <w:pPr>
      <w:spacing w:before="240" w:after="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4FD9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64F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02E"/>
    <w:rPr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sid w:val="00A64FD9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A64FD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A64FD9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4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4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4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4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4F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64FD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4FD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4FD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Hyperlink"/>
    <w:semiHidden/>
    <w:unhideWhenUsed/>
    <w:rsid w:val="00A64FD9"/>
    <w:rPr>
      <w:color w:val="0000FF"/>
      <w:u w:val="single"/>
    </w:rPr>
  </w:style>
  <w:style w:type="character" w:styleId="a6">
    <w:name w:val="FollowedHyperlink"/>
    <w:semiHidden/>
    <w:unhideWhenUsed/>
    <w:rsid w:val="00A64FD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FD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4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1"/>
    <w:basedOn w:val="a0"/>
    <w:link w:val="ac"/>
    <w:semiHidden/>
    <w:locked/>
    <w:rsid w:val="00A64FD9"/>
    <w:rPr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A64F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aliases w:val="Знак Знак"/>
    <w:basedOn w:val="a0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A6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uiPriority w:val="10"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4FD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4FD9"/>
    <w:pPr>
      <w:ind w:firstLine="709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64FD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A64F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A64FD9"/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64F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4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64F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64FD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64F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A64FD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4F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4F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FD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A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64FD9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msonospacingbullet1gif">
    <w:name w:val="msonospacingbullet1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"/>
    <w:semiHidden/>
    <w:qFormat/>
    <w:rsid w:val="00A64F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A64F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A64FD9"/>
    <w:pPr>
      <w:jc w:val="both"/>
    </w:pPr>
    <w:rPr>
      <w:szCs w:val="20"/>
    </w:rPr>
  </w:style>
  <w:style w:type="paragraph" w:customStyle="1" w:styleId="msonormal0">
    <w:name w:val="msonormal"/>
    <w:basedOn w:val="a"/>
    <w:uiPriority w:val="99"/>
    <w:rsid w:val="00A64FD9"/>
    <w:pPr>
      <w:spacing w:before="100" w:beforeAutospacing="1" w:after="100" w:afterAutospacing="1"/>
    </w:pPr>
  </w:style>
  <w:style w:type="character" w:customStyle="1" w:styleId="aff">
    <w:name w:val="А_основной Знак"/>
    <w:link w:val="aff0"/>
    <w:uiPriority w:val="99"/>
    <w:locked/>
    <w:rsid w:val="00A64FD9"/>
    <w:rPr>
      <w:rFonts w:ascii="Calibri" w:eastAsia="Calibri" w:hAnsi="Calibri" w:cs="Calibri"/>
      <w:sz w:val="28"/>
      <w:lang w:eastAsia="ko-KR"/>
    </w:rPr>
  </w:style>
  <w:style w:type="paragraph" w:customStyle="1" w:styleId="aff0">
    <w:name w:val="А_основной"/>
    <w:basedOn w:val="a"/>
    <w:link w:val="aff"/>
    <w:uiPriority w:val="99"/>
    <w:rsid w:val="00A64FD9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2"/>
      <w:lang w:eastAsia="ko-KR"/>
    </w:rPr>
  </w:style>
  <w:style w:type="paragraph" w:customStyle="1" w:styleId="Default">
    <w:name w:val="Default"/>
    <w:uiPriority w:val="99"/>
    <w:rsid w:val="00A64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A64F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A64FD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Cs w:val="20"/>
    </w:rPr>
  </w:style>
  <w:style w:type="paragraph" w:customStyle="1" w:styleId="13">
    <w:name w:val="Без интервала1"/>
    <w:uiPriority w:val="99"/>
    <w:rsid w:val="00A6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64FD9"/>
    <w:pPr>
      <w:suppressAutoHyphens/>
    </w:pPr>
    <w:rPr>
      <w:lang w:eastAsia="ar-SA"/>
    </w:rPr>
  </w:style>
  <w:style w:type="character" w:customStyle="1" w:styleId="aff1">
    <w:name w:val="Основной текст_"/>
    <w:link w:val="41"/>
    <w:locked/>
    <w:rsid w:val="00A64FD9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A64F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A64FD9"/>
    <w:pPr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A64FD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">
    <w:name w:val="Style3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A64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semiHidden/>
    <w:unhideWhenUsed/>
    <w:rsid w:val="00A64FD9"/>
    <w:rPr>
      <w:vertAlign w:val="superscript"/>
    </w:rPr>
  </w:style>
  <w:style w:type="character" w:styleId="aff3">
    <w:name w:val="line number"/>
    <w:uiPriority w:val="99"/>
    <w:semiHidden/>
    <w:unhideWhenUsed/>
    <w:rsid w:val="00A64FD9"/>
    <w:rPr>
      <w:rFonts w:ascii="Times New Roman" w:hAnsi="Times New Roman" w:cs="Times New Roman" w:hint="default"/>
    </w:rPr>
  </w:style>
  <w:style w:type="character" w:customStyle="1" w:styleId="subtitle1">
    <w:name w:val="subtitle1"/>
    <w:rsid w:val="00A64FD9"/>
    <w:rPr>
      <w:b/>
      <w:bCs/>
      <w:i/>
      <w:iCs/>
      <w:sz w:val="30"/>
      <w:szCs w:val="30"/>
    </w:rPr>
  </w:style>
  <w:style w:type="character" w:customStyle="1" w:styleId="em1">
    <w:name w:val="em1"/>
    <w:rsid w:val="00A64FD9"/>
    <w:rPr>
      <w:b/>
      <w:bCs/>
    </w:rPr>
  </w:style>
  <w:style w:type="character" w:customStyle="1" w:styleId="710">
    <w:name w:val="Заголовок 7 Знак1"/>
    <w:semiHidden/>
    <w:rsid w:val="00A64FD9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A64FD9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rsid w:val="00A64FD9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uiPriority w:val="99"/>
    <w:semiHidden/>
    <w:rsid w:val="00A64FD9"/>
  </w:style>
  <w:style w:type="character" w:customStyle="1" w:styleId="BodyTextChar1">
    <w:name w:val="Body Text Char1"/>
    <w:uiPriority w:val="99"/>
    <w:semiHidden/>
    <w:locked/>
    <w:rsid w:val="00A64FD9"/>
    <w:rPr>
      <w:rFonts w:ascii="Times New Roman" w:hAnsi="Times New Roman" w:cs="Times New Roman" w:hint="default"/>
      <w:lang w:eastAsia="en-US"/>
    </w:rPr>
  </w:style>
  <w:style w:type="character" w:customStyle="1" w:styleId="aff4">
    <w:name w:val="Заголовок Знак"/>
    <w:rsid w:val="00A64FD9"/>
    <w:rPr>
      <w:rFonts w:ascii="Courier New" w:eastAsia="Calibri" w:hAnsi="Courier New" w:cs="Courier New" w:hint="default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A6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rsid w:val="00A64FD9"/>
  </w:style>
  <w:style w:type="character" w:customStyle="1" w:styleId="c4">
    <w:name w:val="c4"/>
    <w:rsid w:val="00A64FD9"/>
  </w:style>
  <w:style w:type="character" w:customStyle="1" w:styleId="c32">
    <w:name w:val="c32"/>
    <w:rsid w:val="00A64FD9"/>
  </w:style>
  <w:style w:type="character" w:customStyle="1" w:styleId="c3">
    <w:name w:val="c3"/>
    <w:rsid w:val="00A64FD9"/>
  </w:style>
  <w:style w:type="character" w:customStyle="1" w:styleId="25">
    <w:name w:val="Основной текст2"/>
    <w:rsid w:val="00A64F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3">
    <w:name w:val="Основной текст с отступом 2 Знак1"/>
    <w:uiPriority w:val="99"/>
    <w:semiHidden/>
    <w:rsid w:val="00A64FD9"/>
    <w:rPr>
      <w:sz w:val="22"/>
      <w:szCs w:val="22"/>
    </w:rPr>
  </w:style>
  <w:style w:type="character" w:customStyle="1" w:styleId="FontStyle13">
    <w:name w:val="Font Style13"/>
    <w:rsid w:val="00A64FD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64FD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A64FD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64F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rsid w:val="00A64FD9"/>
  </w:style>
  <w:style w:type="character" w:customStyle="1" w:styleId="c5">
    <w:name w:val="c5"/>
    <w:rsid w:val="00A64FD9"/>
  </w:style>
  <w:style w:type="character" w:customStyle="1" w:styleId="12">
    <w:name w:val="Название Знак1"/>
    <w:basedOn w:val="a0"/>
    <w:link w:val="ad"/>
    <w:uiPriority w:val="10"/>
    <w:locked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5">
    <w:name w:val="Table Grid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A64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4</cp:revision>
  <cp:lastPrinted>2019-10-20T23:35:00Z</cp:lastPrinted>
  <dcterms:created xsi:type="dcterms:W3CDTF">2019-12-23T13:37:00Z</dcterms:created>
  <dcterms:modified xsi:type="dcterms:W3CDTF">2019-12-23T13:43:00Z</dcterms:modified>
</cp:coreProperties>
</file>