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0603B8" w:rsidRPr="00BA73E6" w:rsidRDefault="000603B8" w:rsidP="000603B8">
      <w:pPr>
        <w:shd w:val="clear" w:color="auto" w:fill="FFFFFF"/>
        <w:jc w:val="both"/>
        <w:rPr>
          <w:bCs/>
        </w:rPr>
      </w:pPr>
    </w:p>
    <w:p w:rsidR="000603B8" w:rsidRPr="00BA73E6" w:rsidRDefault="000603B8" w:rsidP="000603B8">
      <w:pPr>
        <w:shd w:val="clear" w:color="auto" w:fill="FFFFFF"/>
        <w:jc w:val="both"/>
        <w:rPr>
          <w:bCs/>
        </w:rPr>
      </w:pPr>
    </w:p>
    <w:p w:rsidR="000603B8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70"/>
        <w:gridCol w:w="222"/>
        <w:gridCol w:w="222"/>
      </w:tblGrid>
      <w:tr w:rsidR="007E16C4" w:rsidRPr="00BA73E6" w:rsidTr="00017614">
        <w:trPr>
          <w:jc w:val="center"/>
        </w:trPr>
        <w:tc>
          <w:tcPr>
            <w:tcW w:w="5038" w:type="dxa"/>
          </w:tcPr>
          <w:p w:rsidR="007E16C4" w:rsidRDefault="007E16C4" w:rsidP="00017614">
            <w:r w:rsidRPr="00932BEB">
              <w:rPr>
                <w:noProof/>
              </w:rPr>
              <w:drawing>
                <wp:inline distT="0" distB="0" distL="0" distR="0" wp14:anchorId="567DDA03" wp14:editId="35218719">
                  <wp:extent cx="9777730" cy="1651000"/>
                  <wp:effectExtent l="0" t="0" r="0" b="6350"/>
                  <wp:docPr id="1" name="Рисунок 1" descr="C:\Users\Ирина\Downloads\шапочка (2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Ирина\Downloads\шапочка (2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773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E16C4" w:rsidRDefault="007E16C4" w:rsidP="00017614"/>
        </w:tc>
        <w:tc>
          <w:tcPr>
            <w:tcW w:w="5039" w:type="dxa"/>
          </w:tcPr>
          <w:p w:rsidR="007E16C4" w:rsidRDefault="007E16C4" w:rsidP="00017614"/>
        </w:tc>
      </w:tr>
    </w:tbl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Pr="009D644E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11</w:t>
      </w:r>
      <w:r w:rsidRPr="009D644E">
        <w:rPr>
          <w:bCs/>
          <w:iCs/>
        </w:rPr>
        <w:t xml:space="preserve"> класса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2019-2020</w:t>
      </w:r>
      <w:r w:rsidRPr="009D644E">
        <w:rPr>
          <w:bCs/>
          <w:iCs/>
        </w:rPr>
        <w:t xml:space="preserve"> учебный год</w:t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r>
        <w:rPr>
          <w:bCs/>
          <w:iCs/>
        </w:rPr>
        <w:t>Киргинцева Е.Н.</w:t>
      </w:r>
      <w:r w:rsidRPr="009D644E">
        <w:rPr>
          <w:bCs/>
          <w:iCs/>
        </w:rPr>
        <w:t>,</w:t>
      </w: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>ин. языков первой квалификационной категории</w:t>
      </w: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2019</w:t>
      </w:r>
      <w:r w:rsidRPr="009B1FFA">
        <w:rPr>
          <w:bCs/>
          <w:iCs/>
        </w:rPr>
        <w:t xml:space="preserve"> год</w:t>
      </w: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6D19EF" w:rsidRPr="003E541A" w:rsidRDefault="006D19EF" w:rsidP="006D19EF">
      <w:pPr>
        <w:tabs>
          <w:tab w:val="left" w:pos="3696"/>
        </w:tabs>
        <w:ind w:firstLine="708"/>
        <w:jc w:val="both"/>
      </w:pPr>
      <w:r w:rsidRPr="003E541A">
        <w:t>Рабочая программа по анг</w:t>
      </w:r>
      <w:r w:rsidR="00920B91">
        <w:t>лийскому языку для обучающихся 11</w:t>
      </w:r>
      <w:r w:rsidRPr="003E541A">
        <w:t xml:space="preserve"> класса составлена в соответствии с примерной программой по иностранному языку авторской методической концепции курса «Английский язык. 10-11 классы. </w:t>
      </w:r>
      <w:r w:rsidRPr="003E541A">
        <w:rPr>
          <w:lang w:val="en-US"/>
        </w:rPr>
        <w:t>Rainbow</w:t>
      </w:r>
      <w:r w:rsidRPr="003E541A">
        <w:t xml:space="preserve"> </w:t>
      </w:r>
      <w:r w:rsidRPr="003E541A">
        <w:rPr>
          <w:lang w:val="en-US"/>
        </w:rPr>
        <w:t>English</w:t>
      </w:r>
      <w:r w:rsidRPr="003E541A">
        <w:t xml:space="preserve">» Афанасьева </w:t>
      </w:r>
      <w:r w:rsidRPr="003E541A">
        <w:rPr>
          <w:lang w:val="en-US"/>
        </w:rPr>
        <w:t>O</w:t>
      </w:r>
      <w:r w:rsidRPr="003E541A">
        <w:t>. </w:t>
      </w:r>
      <w:r w:rsidRPr="003E541A">
        <w:rPr>
          <w:lang w:val="en-US"/>
        </w:rPr>
        <w:t>B</w:t>
      </w:r>
      <w:r w:rsidRPr="003E541A">
        <w:t>., Михеева И. В., (М.: Дрофа, 2017 г.)</w:t>
      </w:r>
      <w:r w:rsidRPr="003E541A">
        <w:rPr>
          <w:lang w:val="is-IS"/>
        </w:rPr>
        <w:t> </w:t>
      </w:r>
      <w:r w:rsidRPr="003E541A">
        <w:t xml:space="preserve">к завершенной предметной линии учебников«Английский язык. </w:t>
      </w:r>
      <w:r w:rsidRPr="003E541A">
        <w:rPr>
          <w:lang w:val="en-US"/>
        </w:rPr>
        <w:t>Rainbow</w:t>
      </w:r>
      <w:r w:rsidR="003E541A" w:rsidRPr="003E541A">
        <w:t xml:space="preserve"> </w:t>
      </w:r>
      <w:r w:rsidRPr="003E541A">
        <w:rPr>
          <w:lang w:val="en-US"/>
        </w:rPr>
        <w:t>English</w:t>
      </w:r>
      <w:r w:rsidRPr="003E541A">
        <w:t xml:space="preserve">» Афанасьева </w:t>
      </w:r>
      <w:r w:rsidRPr="003E541A">
        <w:rPr>
          <w:lang w:val="en-US"/>
        </w:rPr>
        <w:t>O</w:t>
      </w:r>
      <w:r w:rsidRPr="003E541A">
        <w:t>. </w:t>
      </w:r>
      <w:r w:rsidRPr="003E541A">
        <w:rPr>
          <w:lang w:val="en-US"/>
        </w:rPr>
        <w:t>B</w:t>
      </w:r>
      <w:r w:rsidRPr="003E541A">
        <w:t>., Михеева И. В., Дрофа, 2018 г.</w:t>
      </w:r>
    </w:p>
    <w:p w:rsidR="00BC775F" w:rsidRPr="003E541A" w:rsidRDefault="00156E0F" w:rsidP="006D19E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3E541A">
        <w:tab/>
      </w:r>
      <w:r w:rsidR="00BC775F" w:rsidRPr="003E541A">
        <w:t>На изучение предмета «Английский язык» в</w:t>
      </w:r>
      <w:r w:rsidR="0053121D" w:rsidRPr="003E541A">
        <w:t xml:space="preserve"> 11</w:t>
      </w:r>
      <w:r w:rsidR="00BC775F" w:rsidRPr="003E541A">
        <w:t xml:space="preserve"> классе</w:t>
      </w:r>
      <w:r w:rsidR="0023744D" w:rsidRPr="003E541A">
        <w:t xml:space="preserve"> в учебном плане МА</w:t>
      </w:r>
      <w:r w:rsidR="00BC775F" w:rsidRPr="003E541A">
        <w:t>ОУ «Прииртышская СОШ» отводится</w:t>
      </w:r>
      <w:r w:rsidR="003F5532" w:rsidRPr="003E541A">
        <w:t xml:space="preserve"> 3</w:t>
      </w:r>
      <w:r w:rsidR="00BC775F" w:rsidRPr="003E541A">
        <w:t xml:space="preserve">часа в неделю, </w:t>
      </w:r>
      <w:r w:rsidR="003F5532" w:rsidRPr="003E541A">
        <w:t>102 часа</w:t>
      </w:r>
      <w:r w:rsidR="00BC775F" w:rsidRPr="003E541A">
        <w:t xml:space="preserve"> в год.</w:t>
      </w:r>
    </w:p>
    <w:p w:rsidR="00451C63" w:rsidRPr="003E541A" w:rsidRDefault="00451C63" w:rsidP="00451C63">
      <w:pPr>
        <w:pStyle w:val="a5"/>
        <w:ind w:firstLine="708"/>
        <w:jc w:val="both"/>
        <w:rPr>
          <w:b/>
        </w:rPr>
      </w:pPr>
      <w:r w:rsidRPr="003E541A">
        <w:rPr>
          <w:b/>
        </w:rPr>
        <w:t>Планируемые результаты:</w:t>
      </w:r>
    </w:p>
    <w:p w:rsidR="00451C63" w:rsidRPr="006009D0" w:rsidRDefault="00F1376C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Выпускник</w:t>
      </w:r>
      <w:r w:rsidR="00451C63">
        <w:rPr>
          <w:rFonts w:eastAsia="Arial Unicode MS"/>
          <w:b/>
          <w:i/>
        </w:rPr>
        <w:t xml:space="preserve"> </w:t>
      </w:r>
      <w:r w:rsidR="00451C63" w:rsidRPr="006009D0">
        <w:rPr>
          <w:rFonts w:eastAsia="Arial Unicode MS"/>
          <w:b/>
          <w:i/>
        </w:rPr>
        <w:t>на базовом уровне научится: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диалог/полилог в ситуациях неофициального общения в рамках изученной тематики;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выражать и аргументировать личную точку зрения;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запрашивать информацию и обмениваться информацией в пределах изученной тематики;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обращаться за разъяснениями, уточняя интересующую информацию.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Говорение, монологическая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передавать основное содержание прочитанного/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увиденного/услышанного;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давать краткие описания и/или комментарии с опорой на нелинейный текст (таблицы, графики);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строить высказывание на основе изображения с опорой или без опоры на ключевые слова/план/вопросы.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Аудирование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Письмо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несложные связные тексты по изученной тематике;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письменно выражать свою точку зрения в рамках тем, включенных в раздел «Предметное содержание речи», в форме рассуждения, приводя </w:t>
      </w:r>
      <w:r w:rsidRPr="006009D0">
        <w:rPr>
          <w:rFonts w:eastAsia="Arial Unicode MS"/>
        </w:rPr>
        <w:lastRenderedPageBreak/>
        <w:t>аргументы и примеры.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 xml:space="preserve"> 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слухопроизносительными навыками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навыками ритмико-интонационного оформления речи в зависимости от коммуникативной ситуации.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наиболее распространенные фразовые глаголы;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определять принадлежность слов к частям речи по аффиксам;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:rsidR="00451C63" w:rsidRPr="007E16C4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7E16C4">
        <w:rPr>
          <w:rFonts w:eastAsia="Arial Unicode MS"/>
          <w:lang w:val="en-US"/>
        </w:rPr>
        <w:t>–</w:t>
      </w:r>
      <w:r w:rsidRPr="007E16C4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сложноподчиненные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союзами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союзными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словами</w:t>
      </w:r>
      <w:r w:rsidRPr="007E16C4">
        <w:rPr>
          <w:rFonts w:eastAsia="Arial Unicode MS"/>
          <w:lang w:val="en-US"/>
        </w:rPr>
        <w:t xml:space="preserve"> what, when, why, which, that, who, if, because, that’s why, than, so, for, since, during, so that, unless;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сложносочиненные предложения с сочинительными союзами and, but, or;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условные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реального</w:t>
      </w:r>
      <w:r w:rsidRPr="006009D0">
        <w:rPr>
          <w:rFonts w:eastAsia="Arial Unicode MS"/>
          <w:lang w:val="en-US"/>
        </w:rPr>
        <w:t xml:space="preserve"> (Conditional I – If I see Jim, I’ll invite him to our school party)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нереального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характера</w:t>
      </w:r>
      <w:r w:rsidRPr="006009D0">
        <w:rPr>
          <w:rFonts w:eastAsia="Arial Unicode MS"/>
          <w:lang w:val="en-US"/>
        </w:rPr>
        <w:t xml:space="preserve"> (Conditional II – If I were you, I would start learning French);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предложения с конструкцией I wish (I wish I had my own room);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конструкцией</w:t>
      </w:r>
      <w:r w:rsidRPr="006009D0">
        <w:rPr>
          <w:rFonts w:eastAsia="Arial Unicode MS"/>
          <w:lang w:val="en-US"/>
        </w:rPr>
        <w:t xml:space="preserve"> so/such (I was so busy that I forgot to phone my parents);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герундием</w:t>
      </w:r>
      <w:r w:rsidRPr="006009D0">
        <w:rPr>
          <w:rFonts w:eastAsia="Arial Unicode MS"/>
          <w:lang w:val="en-US"/>
        </w:rPr>
        <w:t>: to love / hate doing something; stop talking;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конструкции с инфинитивом: want to do, learn to speak;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инфинитив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цели</w:t>
      </w:r>
      <w:r w:rsidRPr="006009D0">
        <w:rPr>
          <w:rFonts w:eastAsia="Arial Unicode MS"/>
          <w:lang w:val="en-US"/>
        </w:rPr>
        <w:t xml:space="preserve"> (I called to cancel our lesson);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конструкцию</w:t>
      </w:r>
      <w:r w:rsidRPr="006009D0">
        <w:rPr>
          <w:rFonts w:eastAsia="Arial Unicode MS"/>
          <w:lang w:val="en-US"/>
        </w:rPr>
        <w:t xml:space="preserve"> it takes me … to do something;</w:t>
      </w:r>
    </w:p>
    <w:p w:rsidR="00451C63" w:rsidRPr="00451C63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451C63">
        <w:rPr>
          <w:rFonts w:eastAsia="Arial Unicode MS"/>
          <w:lang w:val="en-US"/>
        </w:rPr>
        <w:t>–</w:t>
      </w:r>
      <w:r w:rsidRPr="00451C63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</w:t>
      </w:r>
      <w:r w:rsidRPr="00451C63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косвенную</w:t>
      </w:r>
      <w:r w:rsidRPr="00451C63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речь</w:t>
      </w:r>
      <w:r w:rsidRPr="00451C63">
        <w:rPr>
          <w:rFonts w:eastAsia="Arial Unicode MS"/>
          <w:lang w:val="en-US"/>
        </w:rPr>
        <w:t>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глаголы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наиболее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употребляемых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временных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формах</w:t>
      </w:r>
      <w:r w:rsidRPr="006009D0">
        <w:rPr>
          <w:rFonts w:eastAsia="Arial Unicode MS"/>
          <w:lang w:val="en-US"/>
        </w:rPr>
        <w:t>: Present Simple, Present Continuous, Future Simple, Past Simple, Past Continuous, Present Perfect, Present Perfect Continuous, Past Perfect;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страдательный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залог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формах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наиболее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используемых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времен</w:t>
      </w:r>
      <w:r w:rsidRPr="006009D0">
        <w:rPr>
          <w:rFonts w:eastAsia="Arial Unicode MS"/>
          <w:lang w:val="en-US"/>
        </w:rPr>
        <w:t>: Present Simple, Present Continuous, Past Simple, Present Perfect;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употреблять в речи различные грамматические средства для выражения будущего времени – to be going to, Present Continuous; Present Simple;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модальные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глаголы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их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эквиваленты</w:t>
      </w:r>
      <w:r w:rsidRPr="006009D0">
        <w:rPr>
          <w:rFonts w:eastAsia="Arial Unicode MS"/>
          <w:lang w:val="en-US"/>
        </w:rPr>
        <w:t xml:space="preserve"> (may, can/be able to, must/have to/should; need, shall, could, might, would);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согласовывать времена в рамках сложного предложения в плане настоящего и прошлого;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определенный/неопределенный/нулевой артикль;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предлоги, выражающие направление движения, время и место действия.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F1376C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Выпускник</w:t>
      </w:r>
      <w:r w:rsidR="00451C63" w:rsidRPr="006009D0">
        <w:rPr>
          <w:rFonts w:eastAsia="Arial Unicode MS"/>
          <w:b/>
          <w:i/>
        </w:rPr>
        <w:t xml:space="preserve"> на базовом уровне получит возможность научиться: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проводить подготовленное интервью, проверяя и получая подтверждение какой-либо информации;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обмениваться информацией, проверять и подтверждать собранную фактическую информацию.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монологическая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Резюмировать прослушанный/прочитанный текст;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информацию на основе прочитанного/прослушанного текста.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Аудирование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Полно и точно воспринимать информацию в распространенных коммуникативных ситуациях;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прослушанную информацию и выявлять факты в соответствии с поставленной задачей/вопросом.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Письмо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краткий отзыв на фильм, книгу или пьесу.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Произносить звуки английского языка четко, естественным произношением, не допуская ярко выраженного акцента.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фразовые глаголы по широкому спектру тем, уместно употребляя их в соответствии со стилем речи;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узнавать и использовать в речи устойчивые выражения и фразы (collocations).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lastRenderedPageBreak/>
        <w:t>Грамматическая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структуру have/get + something + Participle II (causative form) как эквивалент страдательного залога;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эмфатические конструкции типа It’s him who… It’s time you did smth;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все формы страдательного залога;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времена</w:t>
      </w:r>
      <w:r w:rsidRPr="006009D0">
        <w:rPr>
          <w:rFonts w:eastAsia="Arial Unicode MS"/>
          <w:lang w:val="en-US"/>
        </w:rPr>
        <w:t xml:space="preserve"> Past Perfect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Past Perfect Continuous;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условные предложения нереального характера (Conditional 3);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6009D0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структуру</w:t>
      </w:r>
      <w:r w:rsidRPr="006009D0">
        <w:rPr>
          <w:rFonts w:eastAsia="Arial Unicode MS"/>
          <w:lang w:val="en-US"/>
        </w:rPr>
        <w:t xml:space="preserve"> to be/get + used to + verb;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структуру used to / would + verb для обозначения регулярных действий в прошлом;</w:t>
      </w:r>
    </w:p>
    <w:p w:rsidR="00451C63" w:rsidRPr="007E16C4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7E16C4">
        <w:rPr>
          <w:rFonts w:eastAsia="Arial Unicode MS"/>
          <w:lang w:val="en-US"/>
        </w:rPr>
        <w:t>–</w:t>
      </w:r>
      <w:r w:rsidRPr="007E16C4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в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речи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предложения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с</w:t>
      </w:r>
      <w:r w:rsidRPr="007E16C4">
        <w:rPr>
          <w:rFonts w:eastAsia="Arial Unicode MS"/>
          <w:lang w:val="en-US"/>
        </w:rPr>
        <w:t xml:space="preserve"> </w:t>
      </w:r>
      <w:r w:rsidRPr="006009D0">
        <w:rPr>
          <w:rFonts w:eastAsia="Arial Unicode MS"/>
        </w:rPr>
        <w:t>конструкциями</w:t>
      </w:r>
      <w:r w:rsidRPr="007E16C4">
        <w:rPr>
          <w:rFonts w:eastAsia="Arial Unicode MS"/>
          <w:lang w:val="en-US"/>
        </w:rPr>
        <w:t xml:space="preserve"> as … as; not so … as; either … or; neither … nor;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широкий спектр союзов для выражения противопоставления и различия в сложных предложениях.</w:t>
      </w:r>
      <w:r w:rsidRPr="006009D0">
        <w:rPr>
          <w:sz w:val="22"/>
          <w:szCs w:val="22"/>
        </w:rPr>
        <w:t>Содержание предмета «Английский язык»</w:t>
      </w:r>
    </w:p>
    <w:p w:rsidR="00BD40E6" w:rsidRPr="000603B8" w:rsidRDefault="005D25BF" w:rsidP="00464DBD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0603B8">
        <w:rPr>
          <w:b/>
        </w:rPr>
        <w:t>Содержание предмета «Английский язык»</w:t>
      </w:r>
    </w:p>
    <w:p w:rsidR="00451C63" w:rsidRDefault="00BF1E58" w:rsidP="00451C63">
      <w:pPr>
        <w:jc w:val="both"/>
      </w:pPr>
      <w:r w:rsidRPr="000603B8">
        <w:rPr>
          <w:b/>
          <w:color w:val="FF0000"/>
        </w:rPr>
        <w:tab/>
      </w:r>
      <w:r w:rsidR="00F8525D" w:rsidRPr="000603B8">
        <w:rPr>
          <w:b/>
        </w:rPr>
        <w:t>Раздел 1.</w:t>
      </w:r>
      <w:r w:rsidR="00F04AD7" w:rsidRPr="000603B8">
        <w:rPr>
          <w:b/>
        </w:rPr>
        <w:t>"</w:t>
      </w:r>
      <w:r w:rsidR="00EA0CE8" w:rsidRPr="000603B8">
        <w:rPr>
          <w:b/>
        </w:rPr>
        <w:t>Шаги в твою профессию</w:t>
      </w:r>
      <w:r w:rsidR="000603B8">
        <w:rPr>
          <w:b/>
        </w:rPr>
        <w:t xml:space="preserve">» </w:t>
      </w:r>
      <w:r w:rsidR="00451C63" w:rsidRPr="000721D4">
        <w:rPr>
          <w:b/>
          <w:szCs w:val="28"/>
        </w:rPr>
        <w:t>Профессии</w:t>
      </w:r>
      <w:r w:rsidR="00451C63">
        <w:rPr>
          <w:b/>
          <w:szCs w:val="28"/>
        </w:rPr>
        <w:t xml:space="preserve"> </w:t>
      </w:r>
      <w:r w:rsidR="00451C63">
        <w:rPr>
          <w:b/>
        </w:rPr>
        <w:t>(</w:t>
      </w:r>
      <w:r w:rsidR="00451C63" w:rsidRPr="00920B91">
        <w:rPr>
          <w:b/>
        </w:rPr>
        <w:t xml:space="preserve">24 </w:t>
      </w:r>
      <w:r w:rsidR="00451C63" w:rsidRPr="000603B8">
        <w:rPr>
          <w:b/>
        </w:rPr>
        <w:t>часа</w:t>
      </w:r>
      <w:r w:rsidR="00451C63" w:rsidRPr="00920B91">
        <w:rPr>
          <w:b/>
        </w:rPr>
        <w:t>)</w:t>
      </w:r>
    </w:p>
    <w:p w:rsidR="009F4E95" w:rsidRPr="000603B8" w:rsidRDefault="00451C63" w:rsidP="00451C63">
      <w:pPr>
        <w:jc w:val="both"/>
      </w:pPr>
      <w:r>
        <w:t>Современные профессии. Планы на будущее, проблемы выбора профессии. Образование и профессии.</w:t>
      </w:r>
      <w:r>
        <w:rPr>
          <w:szCs w:val="28"/>
        </w:rPr>
        <w:t xml:space="preserve"> </w:t>
      </w:r>
      <w:r>
        <w:t xml:space="preserve"> </w:t>
      </w:r>
      <w:r w:rsidR="009F4E95" w:rsidRPr="000603B8">
        <w:t>Поступление в университет. Профессии и занятия, выбор профессии, академический отпуск. Изучение иностранных языков. Образование в России и заграницей. Пассивные структуры с конструкцией «</w:t>
      </w:r>
      <w:r w:rsidR="00CC5520" w:rsidRPr="000603B8">
        <w:rPr>
          <w:lang w:val="en-US"/>
        </w:rPr>
        <w:t>to</w:t>
      </w:r>
      <w:r w:rsidR="00D61016">
        <w:t xml:space="preserve"> </w:t>
      </w:r>
      <w:r w:rsidR="00CC5520" w:rsidRPr="000603B8">
        <w:rPr>
          <w:lang w:val="en-US"/>
        </w:rPr>
        <w:t>have</w:t>
      </w:r>
      <w:r w:rsidR="00D61016">
        <w:t xml:space="preserve"> </w:t>
      </w:r>
      <w:r w:rsidR="00CC5520" w:rsidRPr="000603B8">
        <w:rPr>
          <w:lang w:val="en-US"/>
        </w:rPr>
        <w:t>something</w:t>
      </w:r>
      <w:r w:rsidR="00D61016">
        <w:t xml:space="preserve"> </w:t>
      </w:r>
      <w:r w:rsidR="00CC5520" w:rsidRPr="000603B8">
        <w:rPr>
          <w:lang w:val="en-US"/>
        </w:rPr>
        <w:t>done</w:t>
      </w:r>
      <w:r w:rsidR="009F4E95" w:rsidRPr="000603B8">
        <w:t>»</w:t>
      </w:r>
      <w:r w:rsidR="00CC5520" w:rsidRPr="000603B8">
        <w:t>, структуры со служебными словами «</w:t>
      </w:r>
      <w:r w:rsidR="00CC5520" w:rsidRPr="000603B8">
        <w:rPr>
          <w:lang w:val="en-US"/>
        </w:rPr>
        <w:t>neither</w:t>
      </w:r>
      <w:r w:rsidR="00CC5520" w:rsidRPr="000603B8">
        <w:t>», «</w:t>
      </w:r>
      <w:r w:rsidR="00CC5520" w:rsidRPr="000603B8">
        <w:rPr>
          <w:lang w:val="en-US"/>
        </w:rPr>
        <w:t>either</w:t>
      </w:r>
      <w:r w:rsidR="00CC5520" w:rsidRPr="000603B8">
        <w:t>», «</w:t>
      </w:r>
      <w:r w:rsidR="00CC5520" w:rsidRPr="000603B8">
        <w:rPr>
          <w:lang w:val="en-US"/>
        </w:rPr>
        <w:t>whether</w:t>
      </w:r>
      <w:r w:rsidR="00CC5520" w:rsidRPr="000603B8">
        <w:t>», «</w:t>
      </w:r>
      <w:r w:rsidR="00CC5520" w:rsidRPr="000603B8">
        <w:rPr>
          <w:lang w:val="en-US"/>
        </w:rPr>
        <w:t>if</w:t>
      </w:r>
      <w:r w:rsidR="00CC5520" w:rsidRPr="000603B8">
        <w:t>», отрицательные местоимения «</w:t>
      </w:r>
      <w:r w:rsidR="00CC5520" w:rsidRPr="000603B8">
        <w:rPr>
          <w:lang w:val="en-US"/>
        </w:rPr>
        <w:t>nobody</w:t>
      </w:r>
      <w:r w:rsidR="00CC5520" w:rsidRPr="000603B8">
        <w:t>», «</w:t>
      </w:r>
      <w:r w:rsidR="00CC5520" w:rsidRPr="000603B8">
        <w:rPr>
          <w:lang w:val="en-US"/>
        </w:rPr>
        <w:t>no</w:t>
      </w:r>
      <w:r w:rsidR="00D61016">
        <w:t xml:space="preserve"> </w:t>
      </w:r>
      <w:r w:rsidR="00CC5520" w:rsidRPr="000603B8">
        <w:rPr>
          <w:lang w:val="en-US"/>
        </w:rPr>
        <w:t>one</w:t>
      </w:r>
      <w:r w:rsidR="00CC5520" w:rsidRPr="000603B8">
        <w:t>», «</w:t>
      </w:r>
      <w:r w:rsidR="00CC5520" w:rsidRPr="000603B8">
        <w:rPr>
          <w:lang w:val="en-US"/>
        </w:rPr>
        <w:t>none</w:t>
      </w:r>
      <w:r w:rsidR="00CC5520" w:rsidRPr="000603B8">
        <w:t>».</w:t>
      </w:r>
      <w:r w:rsidR="00D61016">
        <w:t xml:space="preserve"> </w:t>
      </w:r>
      <w:r w:rsidR="00CC5520" w:rsidRPr="000603B8">
        <w:t>Синонимичные</w:t>
      </w:r>
      <w:r w:rsidR="00D61016">
        <w:t xml:space="preserve"> </w:t>
      </w:r>
      <w:r w:rsidR="00CC5520" w:rsidRPr="000603B8">
        <w:t>слова «</w:t>
      </w:r>
      <w:r w:rsidR="00AB6970" w:rsidRPr="000603B8">
        <w:rPr>
          <w:lang w:val="en-US"/>
        </w:rPr>
        <w:t>job</w:t>
      </w:r>
      <w:r w:rsidR="00CC5520" w:rsidRPr="000603B8">
        <w:t>», «</w:t>
      </w:r>
      <w:r w:rsidR="00AB6970" w:rsidRPr="000603B8">
        <w:rPr>
          <w:lang w:val="en-US"/>
        </w:rPr>
        <w:t>profession</w:t>
      </w:r>
      <w:r w:rsidR="00CC5520" w:rsidRPr="000603B8">
        <w:t>», «</w:t>
      </w:r>
      <w:r w:rsidR="00AB6970" w:rsidRPr="000603B8">
        <w:rPr>
          <w:lang w:val="en-US"/>
        </w:rPr>
        <w:t>occupation</w:t>
      </w:r>
      <w:r w:rsidR="00CC5520" w:rsidRPr="000603B8">
        <w:t>», «</w:t>
      </w:r>
      <w:r w:rsidR="00AB6970" w:rsidRPr="000603B8">
        <w:rPr>
          <w:lang w:val="en-US"/>
        </w:rPr>
        <w:t>career</w:t>
      </w:r>
      <w:r w:rsidR="00CC5520" w:rsidRPr="000603B8">
        <w:t>».</w:t>
      </w:r>
      <w:r w:rsidR="00D61016">
        <w:t xml:space="preserve"> </w:t>
      </w:r>
      <w:r w:rsidR="00AB6970" w:rsidRPr="000603B8">
        <w:t>Фразовые</w:t>
      </w:r>
      <w:r w:rsidR="00D61016">
        <w:t xml:space="preserve"> </w:t>
      </w:r>
      <w:r w:rsidR="00AB6970" w:rsidRPr="000603B8">
        <w:t>глаголы «</w:t>
      </w:r>
      <w:r w:rsidR="00AB6970" w:rsidRPr="000603B8">
        <w:rPr>
          <w:lang w:val="en-US"/>
        </w:rPr>
        <w:t>to</w:t>
      </w:r>
      <w:r w:rsidR="00AB6970" w:rsidRPr="000603B8">
        <w:t xml:space="preserve"> </w:t>
      </w:r>
      <w:r w:rsidR="00AB6970" w:rsidRPr="000603B8">
        <w:rPr>
          <w:lang w:val="en-US"/>
        </w:rPr>
        <w:t>call</w:t>
      </w:r>
      <w:r w:rsidR="00AB6970" w:rsidRPr="000603B8">
        <w:t xml:space="preserve"> </w:t>
      </w:r>
      <w:r w:rsidR="00AB6970" w:rsidRPr="000603B8">
        <w:rPr>
          <w:lang w:val="en-US"/>
        </w:rPr>
        <w:t>for</w:t>
      </w:r>
      <w:r w:rsidR="00AB6970" w:rsidRPr="000603B8">
        <w:t>», «</w:t>
      </w:r>
      <w:r w:rsidR="00AB6970" w:rsidRPr="000603B8">
        <w:rPr>
          <w:lang w:val="en-US"/>
        </w:rPr>
        <w:t>to</w:t>
      </w:r>
      <w:r w:rsidR="00AB6970" w:rsidRPr="000603B8">
        <w:t xml:space="preserve"> </w:t>
      </w:r>
      <w:r w:rsidR="00AB6970" w:rsidRPr="000603B8">
        <w:rPr>
          <w:lang w:val="en-US"/>
        </w:rPr>
        <w:t>call</w:t>
      </w:r>
      <w:r w:rsidR="00AB6970" w:rsidRPr="000603B8">
        <w:t xml:space="preserve"> </w:t>
      </w:r>
      <w:r w:rsidR="00AB6970" w:rsidRPr="000603B8">
        <w:rPr>
          <w:lang w:val="en-US"/>
        </w:rPr>
        <w:t>in</w:t>
      </w:r>
      <w:r w:rsidR="00AB6970" w:rsidRPr="000603B8">
        <w:t>», «</w:t>
      </w:r>
      <w:r w:rsidR="00AB6970" w:rsidRPr="000603B8">
        <w:rPr>
          <w:lang w:val="en-US"/>
        </w:rPr>
        <w:t>to</w:t>
      </w:r>
      <w:r w:rsidR="00AB6970" w:rsidRPr="000603B8">
        <w:t xml:space="preserve"> </w:t>
      </w:r>
      <w:r w:rsidR="00AB6970" w:rsidRPr="000603B8">
        <w:rPr>
          <w:lang w:val="en-US"/>
        </w:rPr>
        <w:t>call</w:t>
      </w:r>
      <w:r w:rsidR="00AB6970" w:rsidRPr="000603B8">
        <w:t xml:space="preserve"> </w:t>
      </w:r>
      <w:r w:rsidR="00AB6970" w:rsidRPr="000603B8">
        <w:rPr>
          <w:lang w:val="en-US"/>
        </w:rPr>
        <w:t>out</w:t>
      </w:r>
      <w:r w:rsidR="00AB6970" w:rsidRPr="000603B8">
        <w:t>», «</w:t>
      </w:r>
      <w:r w:rsidR="00AB6970" w:rsidRPr="000603B8">
        <w:rPr>
          <w:lang w:val="en-US"/>
        </w:rPr>
        <w:t>to</w:t>
      </w:r>
      <w:r w:rsidR="00AB6970" w:rsidRPr="000603B8">
        <w:t xml:space="preserve"> </w:t>
      </w:r>
      <w:r w:rsidR="00AB6970" w:rsidRPr="000603B8">
        <w:rPr>
          <w:lang w:val="en-US"/>
        </w:rPr>
        <w:t>call</w:t>
      </w:r>
      <w:r w:rsidR="00AB6970" w:rsidRPr="000603B8">
        <w:t xml:space="preserve"> </w:t>
      </w:r>
      <w:r w:rsidR="00AB6970" w:rsidRPr="000603B8">
        <w:rPr>
          <w:lang w:val="en-US"/>
        </w:rPr>
        <w:t>up</w:t>
      </w:r>
      <w:r w:rsidR="00AB6970" w:rsidRPr="000603B8">
        <w:t>».</w:t>
      </w:r>
      <w:r w:rsidR="008142D6" w:rsidRPr="000603B8">
        <w:t>Словообразование: суффиксы при образовании названий профессий. Метафоры и их использование. Средства связи в тексте.</w:t>
      </w:r>
    </w:p>
    <w:p w:rsidR="00DF6730" w:rsidRPr="000721D4" w:rsidRDefault="00F8525D" w:rsidP="00DF6730">
      <w:r w:rsidRPr="000603B8">
        <w:tab/>
      </w:r>
      <w:r w:rsidRPr="000603B8">
        <w:rPr>
          <w:b/>
        </w:rPr>
        <w:t>Раздел</w:t>
      </w:r>
      <w:r w:rsidR="00451C63">
        <w:rPr>
          <w:b/>
        </w:rPr>
        <w:t xml:space="preserve"> </w:t>
      </w:r>
      <w:r w:rsidRPr="000603B8">
        <w:rPr>
          <w:b/>
        </w:rPr>
        <w:t xml:space="preserve">2. 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к пониманию культуры</w:t>
      </w:r>
      <w:r w:rsidR="000603B8">
        <w:rPr>
          <w:b/>
        </w:rPr>
        <w:t xml:space="preserve">» </w:t>
      </w:r>
      <w:r w:rsidR="00DF6730" w:rsidRPr="000721D4">
        <w:rPr>
          <w:b/>
          <w:szCs w:val="28"/>
        </w:rPr>
        <w:t>Иностранные языки</w:t>
      </w:r>
      <w:r w:rsidR="00DF6730">
        <w:rPr>
          <w:b/>
          <w:szCs w:val="28"/>
        </w:rPr>
        <w:t xml:space="preserve"> </w:t>
      </w:r>
      <w:r w:rsidR="00DF6730" w:rsidRPr="000603B8">
        <w:rPr>
          <w:b/>
        </w:rPr>
        <w:t>(24 часа)</w:t>
      </w:r>
    </w:p>
    <w:p w:rsidR="004E466A" w:rsidRPr="000603B8" w:rsidRDefault="00DF6730" w:rsidP="00DF6730">
      <w:pPr>
        <w:jc w:val="both"/>
      </w:pPr>
      <w:r>
        <w:t xml:space="preserve"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</w:t>
      </w:r>
      <w:r w:rsidR="00E959B9" w:rsidRPr="000603B8">
        <w:t>Литература и музыка. Музеи и картинные галереи, театр и кинематограф. Традиции и обычаи. Образцы поведения. Множественное число существительных (Греческие и латинские заимствования). Множественное число составных существительных.</w:t>
      </w:r>
      <w:r w:rsidR="001D340A" w:rsidRPr="000603B8">
        <w:t xml:space="preserve"> Притяжательный падеж неодушевленных существительных, группы людей. Различия в значении существительного в зависимости от исчисляемости. Употребление</w:t>
      </w:r>
      <w:r w:rsidR="00D61016" w:rsidRPr="00D61016">
        <w:rPr>
          <w:lang w:val="en-US"/>
        </w:rPr>
        <w:t xml:space="preserve"> </w:t>
      </w:r>
      <w:r w:rsidR="001D340A" w:rsidRPr="000603B8">
        <w:t>артикля</w:t>
      </w:r>
      <w:r w:rsidR="00D61016" w:rsidRPr="00D61016">
        <w:rPr>
          <w:lang w:val="en-US"/>
        </w:rPr>
        <w:t xml:space="preserve"> </w:t>
      </w:r>
      <w:r w:rsidR="001D340A" w:rsidRPr="000603B8">
        <w:t>с</w:t>
      </w:r>
      <w:r w:rsidR="00D61016" w:rsidRPr="00D61016">
        <w:rPr>
          <w:lang w:val="en-US"/>
        </w:rPr>
        <w:t xml:space="preserve"> </w:t>
      </w:r>
      <w:r w:rsidR="001D340A" w:rsidRPr="000603B8">
        <w:t>именами</w:t>
      </w:r>
      <w:r w:rsidR="00D61016" w:rsidRPr="00D61016">
        <w:rPr>
          <w:lang w:val="en-US"/>
        </w:rPr>
        <w:t xml:space="preserve"> </w:t>
      </w:r>
      <w:r w:rsidR="001D340A" w:rsidRPr="000603B8">
        <w:t>людей</w:t>
      </w:r>
      <w:r w:rsidR="001D340A" w:rsidRPr="00D61016">
        <w:rPr>
          <w:lang w:val="en-US"/>
        </w:rPr>
        <w:t xml:space="preserve">. </w:t>
      </w:r>
      <w:r w:rsidR="001D340A" w:rsidRPr="000603B8">
        <w:t>Фразовые</w:t>
      </w:r>
      <w:r w:rsidR="00D61016" w:rsidRPr="00D61016">
        <w:rPr>
          <w:lang w:val="en-US"/>
        </w:rPr>
        <w:t xml:space="preserve"> </w:t>
      </w:r>
      <w:r w:rsidR="001D340A" w:rsidRPr="000603B8">
        <w:t>глаголы</w:t>
      </w:r>
      <w:r w:rsidR="001D340A" w:rsidRPr="00D61016">
        <w:rPr>
          <w:lang w:val="en-US"/>
        </w:rPr>
        <w:t xml:space="preserve"> «</w:t>
      </w:r>
      <w:r w:rsidR="001D340A" w:rsidRPr="000603B8">
        <w:rPr>
          <w:lang w:val="en-US"/>
        </w:rPr>
        <w:t>to</w:t>
      </w:r>
      <w:r w:rsidR="00D61016" w:rsidRPr="00D61016">
        <w:rPr>
          <w:lang w:val="en-US"/>
        </w:rPr>
        <w:t xml:space="preserve"> </w:t>
      </w:r>
      <w:r w:rsidR="001D340A" w:rsidRPr="000603B8">
        <w:rPr>
          <w:lang w:val="en-US"/>
        </w:rPr>
        <w:t>speak</w:t>
      </w:r>
      <w:r w:rsidR="00D61016" w:rsidRPr="00D61016">
        <w:rPr>
          <w:lang w:val="en-US"/>
        </w:rPr>
        <w:t xml:space="preserve"> </w:t>
      </w:r>
      <w:r w:rsidR="001D340A" w:rsidRPr="000603B8">
        <w:rPr>
          <w:lang w:val="en-US"/>
        </w:rPr>
        <w:t>for</w:t>
      </w:r>
      <w:r w:rsidR="001D340A" w:rsidRPr="00D61016">
        <w:rPr>
          <w:lang w:val="en-US"/>
        </w:rPr>
        <w:t>», «</w:t>
      </w:r>
      <w:r w:rsidR="001D340A" w:rsidRPr="000603B8">
        <w:rPr>
          <w:lang w:val="en-US"/>
        </w:rPr>
        <w:t>to</w:t>
      </w:r>
      <w:r w:rsidR="00D61016" w:rsidRPr="00D61016">
        <w:rPr>
          <w:lang w:val="en-US"/>
        </w:rPr>
        <w:t xml:space="preserve"> </w:t>
      </w:r>
      <w:r w:rsidR="001D340A" w:rsidRPr="000603B8">
        <w:rPr>
          <w:lang w:val="en-US"/>
        </w:rPr>
        <w:t>call</w:t>
      </w:r>
      <w:r w:rsidR="00D61016" w:rsidRPr="00D61016">
        <w:rPr>
          <w:lang w:val="en-US"/>
        </w:rPr>
        <w:t xml:space="preserve"> </w:t>
      </w:r>
      <w:r w:rsidR="001D340A" w:rsidRPr="000603B8">
        <w:rPr>
          <w:lang w:val="en-US"/>
        </w:rPr>
        <w:t>to</w:t>
      </w:r>
      <w:r w:rsidR="001D340A" w:rsidRPr="00D61016">
        <w:rPr>
          <w:lang w:val="en-US"/>
        </w:rPr>
        <w:t>», «</w:t>
      </w:r>
      <w:r w:rsidR="001D340A" w:rsidRPr="000603B8">
        <w:rPr>
          <w:lang w:val="en-US"/>
        </w:rPr>
        <w:t>to</w:t>
      </w:r>
      <w:r w:rsidR="00D61016" w:rsidRPr="00D61016">
        <w:rPr>
          <w:lang w:val="en-US"/>
        </w:rPr>
        <w:t xml:space="preserve"> </w:t>
      </w:r>
      <w:r w:rsidR="001D340A" w:rsidRPr="000603B8">
        <w:rPr>
          <w:lang w:val="en-US"/>
        </w:rPr>
        <w:t>speak</w:t>
      </w:r>
      <w:r w:rsidR="00D61016" w:rsidRPr="00D61016">
        <w:rPr>
          <w:lang w:val="en-US"/>
        </w:rPr>
        <w:t xml:space="preserve"> </w:t>
      </w:r>
      <w:r w:rsidR="001D340A" w:rsidRPr="000603B8">
        <w:rPr>
          <w:lang w:val="en-US"/>
        </w:rPr>
        <w:t>out</w:t>
      </w:r>
      <w:r w:rsidR="001D340A" w:rsidRPr="00D61016">
        <w:rPr>
          <w:lang w:val="en-US"/>
        </w:rPr>
        <w:t>», «</w:t>
      </w:r>
      <w:r w:rsidR="001D340A" w:rsidRPr="000603B8">
        <w:rPr>
          <w:lang w:val="en-US"/>
        </w:rPr>
        <w:t>to</w:t>
      </w:r>
      <w:r w:rsidR="00D61016" w:rsidRPr="00D61016">
        <w:rPr>
          <w:lang w:val="en-US"/>
        </w:rPr>
        <w:t xml:space="preserve"> </w:t>
      </w:r>
      <w:r w:rsidR="001D340A" w:rsidRPr="000603B8">
        <w:rPr>
          <w:lang w:val="en-US"/>
        </w:rPr>
        <w:t>speak</w:t>
      </w:r>
      <w:r w:rsidR="00D61016" w:rsidRPr="00D61016">
        <w:rPr>
          <w:lang w:val="en-US"/>
        </w:rPr>
        <w:t xml:space="preserve"> </w:t>
      </w:r>
      <w:r w:rsidR="001D340A" w:rsidRPr="000603B8">
        <w:rPr>
          <w:lang w:val="en-US"/>
        </w:rPr>
        <w:t>up</w:t>
      </w:r>
      <w:r w:rsidR="001D340A" w:rsidRPr="00D61016">
        <w:rPr>
          <w:lang w:val="en-US"/>
        </w:rPr>
        <w:t xml:space="preserve">». </w:t>
      </w:r>
      <w:r w:rsidR="00D15B47" w:rsidRPr="000603B8">
        <w:t>Английские идиомы с обозначением цвета.</w:t>
      </w:r>
    </w:p>
    <w:p w:rsidR="00451C63" w:rsidRPr="000721D4" w:rsidRDefault="00F8525D" w:rsidP="00451C63">
      <w:pPr>
        <w:jc w:val="both"/>
      </w:pPr>
      <w:r w:rsidRPr="000603B8">
        <w:tab/>
      </w:r>
      <w:r w:rsidRPr="000603B8">
        <w:rPr>
          <w:b/>
        </w:rPr>
        <w:t>Раздел</w:t>
      </w:r>
      <w:r w:rsidR="00451C63">
        <w:rPr>
          <w:b/>
        </w:rPr>
        <w:t xml:space="preserve"> </w:t>
      </w:r>
      <w:r w:rsidRPr="000603B8">
        <w:rPr>
          <w:b/>
        </w:rPr>
        <w:t xml:space="preserve">3.  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к успешному общению</w:t>
      </w:r>
      <w:r w:rsidR="00FD17DE" w:rsidRPr="000603B8">
        <w:rPr>
          <w:b/>
        </w:rPr>
        <w:t>"</w:t>
      </w:r>
      <w:r w:rsidR="000603B8">
        <w:rPr>
          <w:b/>
        </w:rPr>
        <w:t xml:space="preserve"> </w:t>
      </w:r>
      <w:r w:rsidR="00451C63" w:rsidRPr="000721D4">
        <w:rPr>
          <w:b/>
          <w:szCs w:val="28"/>
        </w:rPr>
        <w:t>Научно-технический прогресс</w:t>
      </w:r>
      <w:r w:rsidR="00451C63">
        <w:rPr>
          <w:b/>
          <w:szCs w:val="28"/>
        </w:rPr>
        <w:t xml:space="preserve"> </w:t>
      </w:r>
      <w:r w:rsidR="00451C63" w:rsidRPr="000603B8">
        <w:rPr>
          <w:b/>
        </w:rPr>
        <w:t>(34 часа)</w:t>
      </w:r>
    </w:p>
    <w:p w:rsidR="00D15B47" w:rsidRPr="000603B8" w:rsidRDefault="00451C63" w:rsidP="00451C63">
      <w:pPr>
        <w:jc w:val="both"/>
      </w:pPr>
      <w:r>
        <w:t>Прогресс в науке. Космос. Новые информационные технологии.</w:t>
      </w:r>
      <w:r>
        <w:rPr>
          <w:szCs w:val="28"/>
        </w:rPr>
        <w:t xml:space="preserve"> </w:t>
      </w:r>
      <w:r>
        <w:t xml:space="preserve"> </w:t>
      </w:r>
      <w:r w:rsidR="00D15B47" w:rsidRPr="000603B8">
        <w:t>«За» и «против» научно-технического прогресса, НТР и СМИ, величайшие изобретения и открытия. Эра коммуникации. Изменения в жизни людей благодаря научному и техническому развитию. Английские наречия и их функции, их образование. Степени сравнения наречий, правильные и неправильные формы, исключения.</w:t>
      </w:r>
      <w:r w:rsidR="000603B8">
        <w:t xml:space="preserve"> </w:t>
      </w:r>
      <w:r w:rsidR="00D15B47" w:rsidRPr="000603B8">
        <w:t>Эквивалентные формы некоторых наречий. Наречия с суффиксом «-</w:t>
      </w:r>
      <w:r w:rsidR="00D15B47" w:rsidRPr="000603B8">
        <w:rPr>
          <w:lang w:val="en-US"/>
        </w:rPr>
        <w:t>ly</w:t>
      </w:r>
      <w:r w:rsidR="00D15B47" w:rsidRPr="000603B8">
        <w:t>», различия в их значениях. Синонимичные</w:t>
      </w:r>
      <w:r w:rsidR="000603B8">
        <w:t xml:space="preserve"> </w:t>
      </w:r>
      <w:r w:rsidR="00D15B47" w:rsidRPr="000603B8">
        <w:t>слова «</w:t>
      </w:r>
      <w:r w:rsidR="00D15B47" w:rsidRPr="000603B8">
        <w:rPr>
          <w:lang w:val="en-US"/>
        </w:rPr>
        <w:t>thing</w:t>
      </w:r>
      <w:r w:rsidR="00D15B47" w:rsidRPr="000603B8">
        <w:t>» и «</w:t>
      </w:r>
      <w:r w:rsidR="00D15B47" w:rsidRPr="000603B8">
        <w:rPr>
          <w:lang w:val="en-US"/>
        </w:rPr>
        <w:t>stuff</w:t>
      </w:r>
      <w:r w:rsidR="00D15B47" w:rsidRPr="000603B8">
        <w:t>»; «</w:t>
      </w:r>
      <w:r w:rsidR="00D15B47" w:rsidRPr="000603B8">
        <w:rPr>
          <w:lang w:val="en-US"/>
        </w:rPr>
        <w:t>to</w:t>
      </w:r>
      <w:r w:rsidR="000603B8">
        <w:t xml:space="preserve"> </w:t>
      </w:r>
      <w:r w:rsidR="00D15B47" w:rsidRPr="000603B8">
        <w:rPr>
          <w:lang w:val="en-US"/>
        </w:rPr>
        <w:t>rent</w:t>
      </w:r>
      <w:r w:rsidR="00D15B47" w:rsidRPr="000603B8">
        <w:t>», «</w:t>
      </w:r>
      <w:r w:rsidR="00D15B47" w:rsidRPr="000603B8">
        <w:rPr>
          <w:lang w:val="en-US"/>
        </w:rPr>
        <w:t>to</w:t>
      </w:r>
      <w:r w:rsidR="000603B8">
        <w:t xml:space="preserve"> </w:t>
      </w:r>
      <w:r w:rsidR="00D15B47" w:rsidRPr="000603B8">
        <w:rPr>
          <w:lang w:val="en-US"/>
        </w:rPr>
        <w:t>hire</w:t>
      </w:r>
      <w:r w:rsidR="00D15B47" w:rsidRPr="000603B8">
        <w:t>» и «</w:t>
      </w:r>
      <w:r w:rsidR="00D15B47" w:rsidRPr="000603B8">
        <w:rPr>
          <w:lang w:val="en-US"/>
        </w:rPr>
        <w:t>to</w:t>
      </w:r>
      <w:r w:rsidR="000603B8">
        <w:t xml:space="preserve"> </w:t>
      </w:r>
      <w:r w:rsidR="00D15B47" w:rsidRPr="000603B8">
        <w:rPr>
          <w:lang w:val="en-US"/>
        </w:rPr>
        <w:t>employ</w:t>
      </w:r>
      <w:r w:rsidR="00D15B47" w:rsidRPr="000603B8">
        <w:t>»; «</w:t>
      </w:r>
      <w:r w:rsidR="00055C2B" w:rsidRPr="000603B8">
        <w:rPr>
          <w:lang w:val="en-US"/>
        </w:rPr>
        <w:t>scientist</w:t>
      </w:r>
      <w:r w:rsidR="00D15B47" w:rsidRPr="000603B8">
        <w:t>» и «</w:t>
      </w:r>
      <w:r w:rsidR="00055C2B" w:rsidRPr="000603B8">
        <w:rPr>
          <w:lang w:val="en-US"/>
        </w:rPr>
        <w:t>scholar</w:t>
      </w:r>
      <w:r w:rsidR="00D15B47" w:rsidRPr="000603B8">
        <w:t>»; «</w:t>
      </w:r>
      <w:r w:rsidR="00055C2B" w:rsidRPr="000603B8">
        <w:rPr>
          <w:lang w:val="en-US"/>
        </w:rPr>
        <w:t>to</w:t>
      </w:r>
      <w:r w:rsidR="00D61016">
        <w:t xml:space="preserve"> </w:t>
      </w:r>
      <w:r w:rsidR="00055C2B" w:rsidRPr="000603B8">
        <w:rPr>
          <w:lang w:val="en-US"/>
        </w:rPr>
        <w:t>sink</w:t>
      </w:r>
      <w:r w:rsidR="00D15B47" w:rsidRPr="000603B8">
        <w:t>» и «</w:t>
      </w:r>
      <w:r w:rsidR="00055C2B" w:rsidRPr="000603B8">
        <w:rPr>
          <w:lang w:val="en-US"/>
        </w:rPr>
        <w:t>to</w:t>
      </w:r>
      <w:r w:rsidR="00D61016">
        <w:t xml:space="preserve"> </w:t>
      </w:r>
      <w:r w:rsidR="00055C2B" w:rsidRPr="000603B8">
        <w:rPr>
          <w:lang w:val="en-US"/>
        </w:rPr>
        <w:t>drown</w:t>
      </w:r>
      <w:r w:rsidR="00D15B47" w:rsidRPr="000603B8">
        <w:t>».</w:t>
      </w:r>
      <w:r w:rsidR="00055C2B" w:rsidRPr="000603B8">
        <w:t>Наречие «</w:t>
      </w:r>
      <w:r w:rsidR="00055C2B" w:rsidRPr="000603B8">
        <w:rPr>
          <w:lang w:val="en-US"/>
        </w:rPr>
        <w:t>badly</w:t>
      </w:r>
      <w:r w:rsidR="00055C2B" w:rsidRPr="000603B8">
        <w:t>» в</w:t>
      </w:r>
      <w:r w:rsidR="00D61016">
        <w:t xml:space="preserve"> </w:t>
      </w:r>
      <w:r w:rsidR="00055C2B" w:rsidRPr="000603B8">
        <w:t>его</w:t>
      </w:r>
      <w:r w:rsidR="00D61016">
        <w:t xml:space="preserve"> </w:t>
      </w:r>
      <w:r w:rsidR="00055C2B" w:rsidRPr="000603B8">
        <w:t>основных</w:t>
      </w:r>
      <w:r w:rsidR="00D61016">
        <w:t xml:space="preserve"> </w:t>
      </w:r>
      <w:r w:rsidR="00055C2B" w:rsidRPr="000603B8">
        <w:t>значениях. Фразовые</w:t>
      </w:r>
      <w:r w:rsidR="000603B8" w:rsidRPr="000603B8">
        <w:rPr>
          <w:lang w:val="en-US"/>
        </w:rPr>
        <w:t xml:space="preserve"> </w:t>
      </w:r>
      <w:r w:rsidR="00055C2B" w:rsidRPr="000603B8">
        <w:t>глаголы</w:t>
      </w:r>
      <w:r w:rsidR="00055C2B" w:rsidRPr="000603B8">
        <w:rPr>
          <w:lang w:val="en-US"/>
        </w:rPr>
        <w:t xml:space="preserve"> «to</w:t>
      </w:r>
      <w:r w:rsidR="000603B8" w:rsidRPr="000603B8">
        <w:rPr>
          <w:lang w:val="en-US"/>
        </w:rPr>
        <w:t xml:space="preserve"> </w:t>
      </w:r>
      <w:r w:rsidR="00055C2B" w:rsidRPr="000603B8">
        <w:rPr>
          <w:lang w:val="en-US"/>
        </w:rPr>
        <w:t>pick</w:t>
      </w:r>
      <w:r w:rsidR="000603B8" w:rsidRPr="000603B8">
        <w:rPr>
          <w:lang w:val="en-US"/>
        </w:rPr>
        <w:t xml:space="preserve"> </w:t>
      </w:r>
      <w:r w:rsidR="00055C2B" w:rsidRPr="000603B8">
        <w:rPr>
          <w:lang w:val="en-US"/>
        </w:rPr>
        <w:t>on», «to</w:t>
      </w:r>
      <w:r w:rsidR="000603B8" w:rsidRPr="000603B8">
        <w:rPr>
          <w:lang w:val="en-US"/>
        </w:rPr>
        <w:t xml:space="preserve"> </w:t>
      </w:r>
      <w:r w:rsidR="00055C2B" w:rsidRPr="000603B8">
        <w:rPr>
          <w:lang w:val="en-US"/>
        </w:rPr>
        <w:t>pick</w:t>
      </w:r>
      <w:r w:rsidR="000603B8" w:rsidRPr="000603B8">
        <w:rPr>
          <w:lang w:val="en-US"/>
        </w:rPr>
        <w:t xml:space="preserve"> </w:t>
      </w:r>
      <w:r w:rsidR="00055C2B" w:rsidRPr="000603B8">
        <w:rPr>
          <w:lang w:val="en-US"/>
        </w:rPr>
        <w:t>out», «to</w:t>
      </w:r>
      <w:r w:rsidR="000603B8" w:rsidRPr="000603B8">
        <w:rPr>
          <w:lang w:val="en-US"/>
        </w:rPr>
        <w:t xml:space="preserve"> </w:t>
      </w:r>
      <w:r w:rsidR="00055C2B" w:rsidRPr="000603B8">
        <w:rPr>
          <w:lang w:val="en-US"/>
        </w:rPr>
        <w:t>pick</w:t>
      </w:r>
      <w:r w:rsidR="000603B8" w:rsidRPr="000603B8">
        <w:rPr>
          <w:lang w:val="en-US"/>
        </w:rPr>
        <w:t xml:space="preserve"> </w:t>
      </w:r>
      <w:r w:rsidR="00055C2B" w:rsidRPr="000603B8">
        <w:rPr>
          <w:lang w:val="en-US"/>
        </w:rPr>
        <w:t xml:space="preserve">up». </w:t>
      </w:r>
      <w:r w:rsidR="00055C2B" w:rsidRPr="000603B8">
        <w:t>Правила вежливого завершения беседы.</w:t>
      </w:r>
    </w:p>
    <w:p w:rsidR="00451C63" w:rsidRPr="000721D4" w:rsidRDefault="00F8525D" w:rsidP="00451C63">
      <w:r w:rsidRPr="000603B8">
        <w:tab/>
      </w:r>
      <w:r w:rsidRPr="000603B8">
        <w:rPr>
          <w:b/>
        </w:rPr>
        <w:t>Раздел</w:t>
      </w:r>
      <w:r w:rsidR="00451C63">
        <w:rPr>
          <w:b/>
        </w:rPr>
        <w:t xml:space="preserve"> </w:t>
      </w:r>
      <w:r w:rsidRPr="000603B8">
        <w:rPr>
          <w:b/>
        </w:rPr>
        <w:t>4</w:t>
      </w:r>
      <w:r w:rsidRPr="000603B8">
        <w:t xml:space="preserve">.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в будущее</w:t>
      </w:r>
      <w:r w:rsidR="000603B8">
        <w:rPr>
          <w:b/>
        </w:rPr>
        <w:t>»</w:t>
      </w:r>
      <w:r w:rsidR="00451C63" w:rsidRPr="00451C63">
        <w:rPr>
          <w:b/>
          <w:szCs w:val="28"/>
        </w:rPr>
        <w:t xml:space="preserve"> </w:t>
      </w:r>
      <w:r w:rsidR="00451C63" w:rsidRPr="000721D4">
        <w:rPr>
          <w:b/>
          <w:szCs w:val="28"/>
        </w:rPr>
        <w:t>Природа и экология</w:t>
      </w:r>
      <w:r w:rsidR="00451C63">
        <w:rPr>
          <w:b/>
          <w:szCs w:val="28"/>
        </w:rPr>
        <w:t xml:space="preserve"> </w:t>
      </w:r>
      <w:r w:rsidR="00451C63" w:rsidRPr="000603B8">
        <w:rPr>
          <w:b/>
        </w:rPr>
        <w:t>(20 часов</w:t>
      </w:r>
      <w:r w:rsidR="00451C63">
        <w:rPr>
          <w:b/>
        </w:rPr>
        <w:t>)</w:t>
      </w:r>
    </w:p>
    <w:p w:rsidR="002B3350" w:rsidRDefault="00451C63" w:rsidP="00451C63">
      <w:pPr>
        <w:jc w:val="both"/>
      </w:pPr>
      <w: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  <w:r w:rsidR="00055C2B" w:rsidRPr="000603B8">
        <w:t xml:space="preserve">Будущее планеты и людей. Глобализация, нац. идентификация. Люди против машин. Язык будущего. Неопределенные формы с «– </w:t>
      </w:r>
      <w:r w:rsidR="00055C2B" w:rsidRPr="000603B8">
        <w:rPr>
          <w:lang w:val="en-US"/>
        </w:rPr>
        <w:t>ing</w:t>
      </w:r>
      <w:r w:rsidR="00055C2B" w:rsidRPr="000603B8">
        <w:t>» окончанием. Структуры с глаголом «</w:t>
      </w:r>
      <w:r w:rsidR="00055C2B" w:rsidRPr="000603B8">
        <w:rPr>
          <w:lang w:val="en-US"/>
        </w:rPr>
        <w:t>to</w:t>
      </w:r>
      <w:r w:rsidR="000603B8">
        <w:t xml:space="preserve"> </w:t>
      </w:r>
      <w:r w:rsidR="00055C2B" w:rsidRPr="000603B8">
        <w:rPr>
          <w:lang w:val="en-US"/>
        </w:rPr>
        <w:t>suggest</w:t>
      </w:r>
      <w:r w:rsidR="00055C2B" w:rsidRPr="000603B8">
        <w:t>». Сложное дополнение (повторение).</w:t>
      </w:r>
      <w:r w:rsidR="00D61016">
        <w:t xml:space="preserve"> </w:t>
      </w:r>
      <w:r w:rsidR="00055C2B" w:rsidRPr="000603B8">
        <w:t>Сослагательное наклонение</w:t>
      </w:r>
      <w:r w:rsidR="00D61016">
        <w:t xml:space="preserve"> </w:t>
      </w:r>
      <w:r w:rsidR="00D77B6F" w:rsidRPr="000603B8">
        <w:rPr>
          <w:lang w:val="en-US"/>
        </w:rPr>
        <w:t>I</w:t>
      </w:r>
      <w:r w:rsidR="00D77B6F" w:rsidRPr="000603B8">
        <w:t xml:space="preserve"> и </w:t>
      </w:r>
      <w:r w:rsidR="00D77B6F" w:rsidRPr="000603B8">
        <w:rPr>
          <w:lang w:val="en-US"/>
        </w:rPr>
        <w:t>II</w:t>
      </w:r>
      <w:r w:rsidR="00D77B6F" w:rsidRPr="000603B8">
        <w:t xml:space="preserve"> типа. Смешанные типы </w:t>
      </w:r>
      <w:r w:rsidR="00D77B6F" w:rsidRPr="000603B8">
        <w:lastRenderedPageBreak/>
        <w:t>предложений с сослагательным наклонением</w:t>
      </w:r>
      <w:r w:rsidR="00D77B6F" w:rsidRPr="000603B8">
        <w:rPr>
          <w:lang w:val="en-US"/>
        </w:rPr>
        <w:t>I</w:t>
      </w:r>
      <w:r w:rsidR="00D77B6F" w:rsidRPr="000603B8">
        <w:t xml:space="preserve"> и </w:t>
      </w:r>
      <w:r w:rsidR="00D77B6F" w:rsidRPr="000603B8">
        <w:rPr>
          <w:lang w:val="en-US"/>
        </w:rPr>
        <w:t>II</w:t>
      </w:r>
      <w:r w:rsidR="00D77B6F" w:rsidRPr="000603B8">
        <w:t xml:space="preserve"> типа. Синонимичные</w:t>
      </w:r>
      <w:r w:rsidR="000603B8" w:rsidRPr="007E16C4">
        <w:t xml:space="preserve"> </w:t>
      </w:r>
      <w:r w:rsidR="00D77B6F" w:rsidRPr="000603B8">
        <w:t>слова</w:t>
      </w:r>
      <w:r w:rsidR="00D77B6F" w:rsidRPr="007E16C4">
        <w:t xml:space="preserve"> «</w:t>
      </w:r>
      <w:r w:rsidR="00D77B6F" w:rsidRPr="000603B8">
        <w:rPr>
          <w:lang w:val="en-US"/>
        </w:rPr>
        <w:t>pay</w:t>
      </w:r>
      <w:r w:rsidR="00D77B6F" w:rsidRPr="007E16C4">
        <w:t xml:space="preserve">/ </w:t>
      </w:r>
      <w:r w:rsidR="00D77B6F" w:rsidRPr="000603B8">
        <w:rPr>
          <w:lang w:val="en-US"/>
        </w:rPr>
        <w:t>payment</w:t>
      </w:r>
      <w:r w:rsidR="00D77B6F" w:rsidRPr="007E16C4">
        <w:t>», «</w:t>
      </w:r>
      <w:r w:rsidR="00D77B6F" w:rsidRPr="000603B8">
        <w:rPr>
          <w:lang w:val="en-US"/>
        </w:rPr>
        <w:t>wage</w:t>
      </w:r>
      <w:r w:rsidR="00D77B6F" w:rsidRPr="007E16C4">
        <w:t>(</w:t>
      </w:r>
      <w:r w:rsidR="00D77B6F" w:rsidRPr="000603B8">
        <w:rPr>
          <w:lang w:val="en-US"/>
        </w:rPr>
        <w:t>s</w:t>
      </w:r>
      <w:r w:rsidR="00D77B6F" w:rsidRPr="007E16C4">
        <w:t>)», «</w:t>
      </w:r>
      <w:r w:rsidR="00D77B6F" w:rsidRPr="000603B8">
        <w:rPr>
          <w:lang w:val="en-US"/>
        </w:rPr>
        <w:t>salary</w:t>
      </w:r>
      <w:r w:rsidR="00D77B6F" w:rsidRPr="007E16C4">
        <w:t>», «</w:t>
      </w:r>
      <w:r w:rsidR="00D77B6F" w:rsidRPr="000603B8">
        <w:rPr>
          <w:lang w:val="en-US"/>
        </w:rPr>
        <w:t>fee</w:t>
      </w:r>
      <w:r w:rsidR="00D77B6F" w:rsidRPr="007E16C4">
        <w:t>», «</w:t>
      </w:r>
      <w:r w:rsidR="00D77B6F" w:rsidRPr="000603B8">
        <w:rPr>
          <w:lang w:val="en-US"/>
        </w:rPr>
        <w:t>fares</w:t>
      </w:r>
      <w:r w:rsidR="00D77B6F" w:rsidRPr="007E16C4">
        <w:t>»; «</w:t>
      </w:r>
      <w:r w:rsidR="00D77B6F" w:rsidRPr="000603B8">
        <w:rPr>
          <w:lang w:val="en-US"/>
        </w:rPr>
        <w:t>to</w:t>
      </w:r>
      <w:r w:rsidR="00D77B6F" w:rsidRPr="007E16C4">
        <w:t xml:space="preserve"> </w:t>
      </w:r>
      <w:r w:rsidR="00D77B6F" w:rsidRPr="000603B8">
        <w:rPr>
          <w:lang w:val="en-US"/>
        </w:rPr>
        <w:t>get</w:t>
      </w:r>
      <w:r w:rsidR="00D77B6F" w:rsidRPr="007E16C4">
        <w:t>», «</w:t>
      </w:r>
      <w:r w:rsidR="00D77B6F" w:rsidRPr="000603B8">
        <w:rPr>
          <w:lang w:val="en-US"/>
        </w:rPr>
        <w:t>to</w:t>
      </w:r>
      <w:r w:rsidR="00D77B6F" w:rsidRPr="007E16C4">
        <w:t xml:space="preserve"> </w:t>
      </w:r>
      <w:r w:rsidR="00D77B6F" w:rsidRPr="000603B8">
        <w:rPr>
          <w:lang w:val="en-US"/>
        </w:rPr>
        <w:t>gain</w:t>
      </w:r>
      <w:r w:rsidR="00D77B6F" w:rsidRPr="007E16C4">
        <w:t xml:space="preserve">», «»; «» </w:t>
      </w:r>
      <w:r w:rsidR="00D77B6F" w:rsidRPr="000603B8">
        <w:t>и</w:t>
      </w:r>
      <w:r w:rsidR="00D77B6F" w:rsidRPr="007E16C4">
        <w:t xml:space="preserve"> «</w:t>
      </w:r>
      <w:r w:rsidR="00D77B6F" w:rsidRPr="000603B8">
        <w:rPr>
          <w:lang w:val="en-US"/>
        </w:rPr>
        <w:t>to</w:t>
      </w:r>
      <w:r w:rsidR="00D77B6F" w:rsidRPr="007E16C4">
        <w:t xml:space="preserve"> </w:t>
      </w:r>
      <w:r w:rsidR="00D77B6F" w:rsidRPr="000603B8">
        <w:rPr>
          <w:lang w:val="en-US"/>
        </w:rPr>
        <w:t>win</w:t>
      </w:r>
      <w:r w:rsidR="00D77B6F" w:rsidRPr="007E16C4">
        <w:t>».</w:t>
      </w:r>
      <w:r w:rsidR="00D77B6F" w:rsidRPr="000603B8">
        <w:t>Ложные</w:t>
      </w:r>
      <w:r w:rsidR="00D77B6F" w:rsidRPr="007E16C4">
        <w:t xml:space="preserve"> </w:t>
      </w:r>
      <w:r w:rsidR="00D77B6F" w:rsidRPr="000603B8">
        <w:t>друзья</w:t>
      </w:r>
      <w:r w:rsidR="00D77B6F" w:rsidRPr="007E16C4">
        <w:t xml:space="preserve"> </w:t>
      </w:r>
      <w:r w:rsidR="00D77B6F" w:rsidRPr="000603B8">
        <w:t>переводчика</w:t>
      </w:r>
      <w:r w:rsidR="00D77B6F" w:rsidRPr="007E16C4">
        <w:t>.</w:t>
      </w:r>
    </w:p>
    <w:p w:rsidR="00451C63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51C63" w:rsidRDefault="00451C63" w:rsidP="00451C63">
      <w:r>
        <w:rPr>
          <w:b/>
          <w:szCs w:val="28"/>
        </w:rPr>
        <w:t>Базовый уровень</w:t>
      </w:r>
    </w:p>
    <w:p w:rsidR="00451C63" w:rsidRDefault="00451C63" w:rsidP="00451C63">
      <w:r>
        <w:rPr>
          <w:b/>
          <w:szCs w:val="28"/>
        </w:rPr>
        <w:t>Коммуникативные умения</w:t>
      </w:r>
      <w:r>
        <w:rPr>
          <w:szCs w:val="28"/>
        </w:rPr>
        <w:t xml:space="preserve"> </w:t>
      </w:r>
    </w:p>
    <w:p w:rsidR="00451C63" w:rsidRDefault="00451C63" w:rsidP="00451C63">
      <w:pPr>
        <w:rPr>
          <w:b/>
          <w:szCs w:val="28"/>
        </w:rPr>
      </w:pPr>
    </w:p>
    <w:p w:rsidR="00451C63" w:rsidRPr="000721D4" w:rsidRDefault="00451C63" w:rsidP="00451C63">
      <w:r w:rsidRPr="000721D4">
        <w:rPr>
          <w:b/>
          <w:szCs w:val="28"/>
        </w:rPr>
        <w:t>Говорение</w:t>
      </w:r>
    </w:p>
    <w:p w:rsidR="00451C63" w:rsidRPr="000721D4" w:rsidRDefault="00451C63" w:rsidP="00451C63">
      <w:r w:rsidRPr="000721D4">
        <w:rPr>
          <w:b/>
          <w:szCs w:val="28"/>
        </w:rPr>
        <w:t>Диалогическая речь</w:t>
      </w:r>
    </w:p>
    <w:p w:rsidR="00451C63" w:rsidRPr="00E02732" w:rsidRDefault="00451C63" w:rsidP="00451C63">
      <w:pPr>
        <w:jc w:val="both"/>
      </w:pPr>
      <w: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</w:t>
      </w:r>
      <w:r w:rsidRPr="00E02732">
        <w:t>Типы текстов: интервью, обмен мнениями, дискуссия.</w:t>
      </w:r>
      <w:r>
        <w:t xml:space="preserve"> </w:t>
      </w:r>
      <w:r w:rsidRPr="007E4454">
        <w:rPr>
          <w:i/>
        </w:rPr>
        <w:t>Диалог/полилог в ситуациях официального общения, краткий комментарий</w:t>
      </w:r>
      <w:r w:rsidRPr="004A3D52">
        <w:rPr>
          <w:i/>
        </w:rPr>
        <w:t xml:space="preserve"> </w:t>
      </w:r>
      <w:r>
        <w:rPr>
          <w:i/>
        </w:rPr>
        <w:t>т</w:t>
      </w:r>
      <w:r w:rsidRPr="004A3D52">
        <w:rPr>
          <w:i/>
        </w:rPr>
        <w:t>очки зрения другого человека</w:t>
      </w:r>
      <w:r>
        <w:rPr>
          <w:i/>
        </w:rPr>
        <w:t>. И</w:t>
      </w:r>
      <w:r w:rsidRPr="004A3D52">
        <w:rPr>
          <w:i/>
        </w:rPr>
        <w:t>нтервью</w:t>
      </w:r>
      <w:r>
        <w:rPr>
          <w:i/>
        </w:rPr>
        <w:t>.</w:t>
      </w:r>
      <w:r w:rsidRPr="004A3D52">
        <w:rPr>
          <w:i/>
        </w:rPr>
        <w:t xml:space="preserve"> </w:t>
      </w:r>
      <w:r>
        <w:rPr>
          <w:i/>
        </w:rPr>
        <w:t>О</w:t>
      </w:r>
      <w:r w:rsidRPr="007E4454">
        <w:rPr>
          <w:i/>
        </w:rPr>
        <w:t>бмен, проверка и подтверждение собранной фактической информации.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Монологическая речь</w:t>
      </w:r>
    </w:p>
    <w:p w:rsidR="00451C63" w:rsidRPr="00E02732" w:rsidRDefault="00451C63" w:rsidP="00451C63">
      <w:pPr>
        <w:jc w:val="both"/>
      </w:pPr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</w:rPr>
        <w:t>рассказ, описание, характеристика</w:t>
      </w:r>
      <w:r>
        <w:t>,</w:t>
      </w:r>
      <w:r w:rsidRPr="005478F7">
        <w:t xml:space="preserve"> </w:t>
      </w:r>
      <w:r w:rsidRPr="00E02732">
        <w:t>сообщение, объявление, презентация.</w:t>
      </w:r>
      <w:r>
        <w:t xml:space="preserve"> </w:t>
      </w:r>
      <w:r>
        <w:rPr>
          <w:i/>
        </w:rPr>
        <w:t xml:space="preserve">Умение предоставлять фактическую информацию. </w:t>
      </w:r>
    </w:p>
    <w:p w:rsidR="00451C63" w:rsidRDefault="00451C63" w:rsidP="00451C63">
      <w:pPr>
        <w:pStyle w:val="3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Аудирование</w:t>
      </w:r>
    </w:p>
    <w:p w:rsidR="00451C63" w:rsidRDefault="00451C63" w:rsidP="00451C63">
      <w:pPr>
        <w:jc w:val="both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  <w:r w:rsidRPr="00D16ED0">
        <w:t>Типы текстов: сообщение, объявление, интервью, тексты рекламных видеороликов.</w:t>
      </w:r>
      <w:r>
        <w:t xml:space="preserve"> </w:t>
      </w:r>
      <w:r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  <w:r>
        <w:rPr>
          <w:szCs w:val="28"/>
        </w:rPr>
        <w:t xml:space="preserve"> </w:t>
      </w:r>
    </w:p>
    <w:p w:rsidR="00451C63" w:rsidRDefault="00451C63" w:rsidP="00451C63">
      <w:pPr>
        <w:jc w:val="both"/>
      </w:pPr>
      <w:r w:rsidRPr="000721D4">
        <w:rPr>
          <w:b/>
          <w:szCs w:val="28"/>
        </w:rPr>
        <w:t>Чтение</w:t>
      </w:r>
    </w:p>
    <w:p w:rsidR="00451C63" w:rsidRDefault="00451C63" w:rsidP="00451C63">
      <w:pPr>
        <w:jc w:val="both"/>
        <w:rPr>
          <w:b/>
          <w:szCs w:val="28"/>
        </w:rPr>
      </w:pPr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szCs w:val="28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szCs w:val="28"/>
        </w:rPr>
        <w:t>) и жанров (рассказ</w:t>
      </w:r>
      <w:r>
        <w:rPr>
          <w:szCs w:val="28"/>
        </w:rPr>
        <w:t>ов</w:t>
      </w:r>
      <w:r w:rsidRPr="007E4454">
        <w:rPr>
          <w:szCs w:val="28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szCs w:val="28"/>
        </w:rPr>
        <w:t>стат</w:t>
      </w:r>
      <w:r>
        <w:rPr>
          <w:szCs w:val="28"/>
        </w:rPr>
        <w:t>ей</w:t>
      </w:r>
      <w:r w:rsidRPr="007E4454">
        <w:rPr>
          <w:szCs w:val="28"/>
        </w:rPr>
        <w:t>, рекламны</w:t>
      </w:r>
      <w:r>
        <w:rPr>
          <w:szCs w:val="28"/>
        </w:rPr>
        <w:t>х</w:t>
      </w:r>
      <w:r w:rsidRPr="007E4454">
        <w:rPr>
          <w:szCs w:val="28"/>
        </w:rPr>
        <w:t xml:space="preserve"> об</w:t>
      </w:r>
      <w:r>
        <w:rPr>
          <w:szCs w:val="28"/>
        </w:rPr>
        <w:t>ъ</w:t>
      </w:r>
      <w:r w:rsidRPr="007E4454">
        <w:rPr>
          <w:szCs w:val="28"/>
        </w:rPr>
        <w:t>явлени</w:t>
      </w:r>
      <w:r>
        <w:rPr>
          <w:szCs w:val="28"/>
        </w:rPr>
        <w:t>й, брошюр, проспектов</w:t>
      </w:r>
      <w:r w:rsidRPr="007E4454">
        <w:rPr>
          <w:szCs w:val="28"/>
        </w:rPr>
        <w:t>)</w:t>
      </w:r>
      <w: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>информационных Интернет-</w:t>
      </w:r>
      <w:r w:rsidRPr="00D16ED0">
        <w:t>сайтах.</w:t>
      </w:r>
      <w:r>
        <w:t xml:space="preserve"> </w:t>
      </w:r>
      <w:r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F946D8">
        <w:rPr>
          <w:i/>
          <w:szCs w:val="28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i/>
          <w:szCs w:val="28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  <w:r>
        <w:rPr>
          <w:szCs w:val="28"/>
        </w:rPr>
        <w:t xml:space="preserve"> </w:t>
      </w:r>
    </w:p>
    <w:p w:rsidR="00451C63" w:rsidRDefault="00451C63" w:rsidP="00451C63">
      <w:pPr>
        <w:jc w:val="both"/>
      </w:pPr>
      <w:r w:rsidRPr="000721D4">
        <w:rPr>
          <w:b/>
          <w:szCs w:val="28"/>
        </w:rPr>
        <w:t>Письмо</w:t>
      </w:r>
    </w:p>
    <w:p w:rsidR="00451C63" w:rsidRDefault="00451C63" w:rsidP="00451C63">
      <w:pPr>
        <w:jc w:val="both"/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</w:t>
      </w:r>
      <w:r>
        <w:lastRenderedPageBreak/>
        <w:t xml:space="preserve">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>план мероприятия, биография, презентация, заявление об участии.</w:t>
      </w:r>
      <w:r>
        <w:t xml:space="preserve"> </w:t>
      </w:r>
      <w:r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451C63" w:rsidRDefault="00451C63" w:rsidP="00451C63">
      <w:pPr>
        <w:pStyle w:val="3"/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51C63" w:rsidRPr="004658F0" w:rsidRDefault="00451C63" w:rsidP="00451C63">
      <w:pPr>
        <w:jc w:val="both"/>
      </w:pPr>
      <w:r>
        <w:rPr>
          <w:b/>
          <w:szCs w:val="28"/>
        </w:rPr>
        <w:t>Языковые навыки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Орфография и пунктуация</w:t>
      </w:r>
    </w:p>
    <w:p w:rsidR="00451C63" w:rsidRDefault="00451C63" w:rsidP="00451C63">
      <w:pPr>
        <w:jc w:val="both"/>
      </w:pPr>
      <w: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  <w:r>
        <w:rPr>
          <w:szCs w:val="28"/>
        </w:rPr>
        <w:t xml:space="preserve"> 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Фонетическая сторона речи</w:t>
      </w:r>
    </w:p>
    <w:p w:rsidR="00451C63" w:rsidRDefault="00451C63" w:rsidP="00451C63">
      <w:pPr>
        <w:jc w:val="both"/>
      </w:pPr>
      <w: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  <w:r>
        <w:rPr>
          <w:szCs w:val="28"/>
        </w:rPr>
        <w:t xml:space="preserve"> 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Грамматическая сторона речи</w:t>
      </w:r>
    </w:p>
    <w:p w:rsidR="00451C63" w:rsidRDefault="00451C63" w:rsidP="00451C63">
      <w:pPr>
        <w:jc w:val="both"/>
      </w:pPr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</w:rPr>
        <w:t>Употребление</w:t>
      </w:r>
      <w:r w:rsidRPr="00E87D94">
        <w:rPr>
          <w:i/>
          <w:lang w:val="en-US"/>
        </w:rPr>
        <w:t xml:space="preserve"> </w:t>
      </w:r>
      <w:r>
        <w:rPr>
          <w:i/>
        </w:rPr>
        <w:t>в</w:t>
      </w:r>
      <w:r w:rsidRPr="00E87D94">
        <w:rPr>
          <w:i/>
          <w:lang w:val="en-US"/>
        </w:rPr>
        <w:t xml:space="preserve"> </w:t>
      </w:r>
      <w:r>
        <w:rPr>
          <w:i/>
        </w:rPr>
        <w:t>речи</w:t>
      </w:r>
      <w:r w:rsidRPr="00E87D94">
        <w:rPr>
          <w:i/>
          <w:lang w:val="en-US"/>
        </w:rPr>
        <w:t xml:space="preserve"> </w:t>
      </w:r>
      <w:r>
        <w:rPr>
          <w:i/>
        </w:rPr>
        <w:t>эмфатических</w:t>
      </w:r>
      <w:r w:rsidRPr="00E87D94">
        <w:rPr>
          <w:i/>
          <w:lang w:val="en-US"/>
        </w:rPr>
        <w:t xml:space="preserve"> </w:t>
      </w:r>
      <w:r>
        <w:rPr>
          <w:i/>
        </w:rPr>
        <w:t>конструкций</w:t>
      </w:r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>Употребление в речи предложений с конструкциями … as; not so … as; either … or; neither … nor.</w:t>
      </w:r>
      <w:r>
        <w:rPr>
          <w:szCs w:val="28"/>
        </w:rPr>
        <w:t xml:space="preserve"> </w:t>
      </w:r>
    </w:p>
    <w:p w:rsidR="00451C63" w:rsidRDefault="00451C63" w:rsidP="00451C63">
      <w:pPr>
        <w:jc w:val="both"/>
        <w:rPr>
          <w:b/>
          <w:szCs w:val="28"/>
        </w:rPr>
      </w:pP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Лексическая сторона речи</w:t>
      </w:r>
    </w:p>
    <w:p w:rsidR="00451C63" w:rsidRDefault="00451C63" w:rsidP="00451C63">
      <w:pPr>
        <w:jc w:val="both"/>
      </w:pPr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r w:rsidRPr="00421E37">
        <w:rPr>
          <w:i/>
          <w:lang w:val="en-US"/>
        </w:rPr>
        <w:t>look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after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give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up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be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over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write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down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get</w:t>
      </w:r>
      <w:r w:rsidRPr="00421E37">
        <w:rPr>
          <w:i/>
        </w:rPr>
        <w:t xml:space="preserve"> </w:t>
      </w:r>
      <w:r w:rsidRPr="00421E37">
        <w:rPr>
          <w:i/>
          <w:lang w:val="en-US"/>
        </w:rPr>
        <w:t>on</w:t>
      </w:r>
      <w:r w:rsidRPr="00421E37">
        <w:rPr>
          <w:i/>
        </w:rPr>
        <w:t>).</w:t>
      </w:r>
      <w:r>
        <w:t xml:space="preserve"> Определение части речи по аффиксу.</w:t>
      </w:r>
      <w:r>
        <w:rPr>
          <w:i/>
        </w:rPr>
        <w:t xml:space="preserve"> </w:t>
      </w:r>
      <w:r>
        <w:t xml:space="preserve">Распознавание и употребление в речи различных средств связи для обеспечения целостности высказывания. </w:t>
      </w:r>
      <w:r>
        <w:rPr>
          <w:i/>
        </w:rPr>
        <w:t xml:space="preserve">Распознавание и использование в речи устойчивых выражений и фраз (collocations – </w:t>
      </w:r>
      <w:r>
        <w:rPr>
          <w:i/>
          <w:lang w:val="en-US"/>
        </w:rPr>
        <w:t>get</w:t>
      </w:r>
      <w:r w:rsidRPr="00F946D8">
        <w:rPr>
          <w:i/>
        </w:rPr>
        <w:t xml:space="preserve"> </w:t>
      </w:r>
      <w:r>
        <w:rPr>
          <w:i/>
          <w:lang w:val="en-US"/>
        </w:rPr>
        <w:t>to</w:t>
      </w:r>
      <w:r w:rsidRPr="00F946D8">
        <w:rPr>
          <w:i/>
        </w:rPr>
        <w:t xml:space="preserve"> </w:t>
      </w:r>
      <w:r>
        <w:rPr>
          <w:i/>
          <w:lang w:val="en-US"/>
        </w:rPr>
        <w:t>know</w:t>
      </w:r>
      <w:r w:rsidRPr="00F946D8">
        <w:rPr>
          <w:i/>
        </w:rPr>
        <w:t xml:space="preserve"> </w:t>
      </w:r>
      <w:r>
        <w:rPr>
          <w:i/>
          <w:lang w:val="en-US"/>
        </w:rPr>
        <w:t>somebody</w:t>
      </w:r>
      <w:r w:rsidRPr="00F946D8">
        <w:rPr>
          <w:i/>
        </w:rPr>
        <w:t xml:space="preserve">, </w:t>
      </w:r>
      <w:r>
        <w:rPr>
          <w:i/>
          <w:lang w:val="en-US"/>
        </w:rPr>
        <w:t>keep</w:t>
      </w:r>
      <w:r w:rsidRPr="00F946D8">
        <w:rPr>
          <w:i/>
        </w:rPr>
        <w:t xml:space="preserve"> </w:t>
      </w:r>
      <w:r>
        <w:rPr>
          <w:i/>
          <w:lang w:val="en-US"/>
        </w:rPr>
        <w:t>in</w:t>
      </w:r>
      <w:r w:rsidRPr="00F946D8">
        <w:rPr>
          <w:i/>
        </w:rPr>
        <w:t xml:space="preserve"> </w:t>
      </w:r>
      <w:r>
        <w:rPr>
          <w:i/>
          <w:lang w:val="en-US"/>
        </w:rPr>
        <w:t>touch</w:t>
      </w:r>
      <w:r w:rsidRPr="00F946D8">
        <w:rPr>
          <w:i/>
        </w:rPr>
        <w:t xml:space="preserve"> </w:t>
      </w:r>
      <w:r>
        <w:rPr>
          <w:i/>
          <w:lang w:val="en-US"/>
        </w:rPr>
        <w:t>with</w:t>
      </w:r>
      <w:r w:rsidRPr="00F946D8">
        <w:rPr>
          <w:i/>
        </w:rPr>
        <w:t xml:space="preserve"> </w:t>
      </w:r>
      <w:r>
        <w:rPr>
          <w:i/>
          <w:lang w:val="en-US"/>
        </w:rPr>
        <w:t>somebody</w:t>
      </w:r>
      <w:r w:rsidRPr="00F946D8">
        <w:rPr>
          <w:i/>
        </w:rPr>
        <w:t xml:space="preserve">, </w:t>
      </w:r>
      <w:r>
        <w:rPr>
          <w:i/>
          <w:lang w:val="en-US"/>
        </w:rPr>
        <w:t>look</w:t>
      </w:r>
      <w:r w:rsidRPr="00F946D8">
        <w:rPr>
          <w:i/>
        </w:rPr>
        <w:t xml:space="preserve"> </w:t>
      </w:r>
      <w:r>
        <w:rPr>
          <w:i/>
          <w:lang w:val="en-US"/>
        </w:rPr>
        <w:t>forward</w:t>
      </w:r>
      <w:r w:rsidRPr="00F946D8">
        <w:rPr>
          <w:i/>
        </w:rPr>
        <w:t xml:space="preserve"> </w:t>
      </w:r>
      <w:r>
        <w:rPr>
          <w:i/>
          <w:lang w:val="en-US"/>
        </w:rPr>
        <w:t>to</w:t>
      </w:r>
      <w:r w:rsidRPr="00F946D8">
        <w:rPr>
          <w:i/>
        </w:rPr>
        <w:t xml:space="preserve"> </w:t>
      </w:r>
      <w:r>
        <w:rPr>
          <w:i/>
          <w:lang w:val="en-US"/>
        </w:rPr>
        <w:t>doing</w:t>
      </w:r>
      <w:r w:rsidRPr="00F946D8">
        <w:rPr>
          <w:i/>
        </w:rPr>
        <w:t xml:space="preserve"> </w:t>
      </w:r>
      <w:r>
        <w:rPr>
          <w:i/>
          <w:lang w:val="en-US"/>
        </w:rPr>
        <w:t>something</w:t>
      </w:r>
      <w:r>
        <w:rPr>
          <w:i/>
        </w:rPr>
        <w:t xml:space="preserve">) в рамках тем, включенных в раздел «Предметное содержание речи». </w:t>
      </w:r>
    </w:p>
    <w:p w:rsidR="00451C63" w:rsidRPr="00451C63" w:rsidRDefault="00451C63" w:rsidP="00F04AD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D55D53" w:rsidRPr="004F3BFA" w:rsidRDefault="005D25BF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4F3BFA">
        <w:rPr>
          <w:b/>
          <w:sz w:val="22"/>
          <w:szCs w:val="22"/>
        </w:rPr>
        <w:t>Тематическое планирование</w:t>
      </w:r>
    </w:p>
    <w:tbl>
      <w:tblPr>
        <w:tblW w:w="15503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1709"/>
        <w:gridCol w:w="1126"/>
        <w:gridCol w:w="7"/>
        <w:gridCol w:w="1694"/>
        <w:gridCol w:w="7"/>
        <w:gridCol w:w="2119"/>
        <w:gridCol w:w="8363"/>
        <w:gridCol w:w="7"/>
      </w:tblGrid>
      <w:tr w:rsidR="00D6698F" w:rsidRPr="004F3BFA" w:rsidTr="001515B6">
        <w:trPr>
          <w:trHeight w:val="1610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  <w:rPr>
                <w:b/>
              </w:rPr>
            </w:pPr>
            <w:r w:rsidRPr="004F3BF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  <w:rPr>
                <w:b/>
              </w:rPr>
            </w:pPr>
            <w:r w:rsidRPr="004F3BFA">
              <w:rPr>
                <w:b/>
                <w:sz w:val="22"/>
                <w:szCs w:val="22"/>
              </w:rPr>
              <w:t>Основные разделы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  <w:rPr>
                <w:b/>
              </w:rPr>
            </w:pPr>
            <w:r w:rsidRPr="004F3BFA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  <w:rPr>
                <w:b/>
              </w:rPr>
            </w:pPr>
            <w:r w:rsidRPr="004F3BFA">
              <w:rPr>
                <w:b/>
                <w:sz w:val="22"/>
                <w:szCs w:val="22"/>
              </w:rPr>
              <w:t>Количество</w:t>
            </w:r>
          </w:p>
          <w:p w:rsidR="00D6698F" w:rsidRPr="004F3BFA" w:rsidRDefault="00D6698F" w:rsidP="0051570F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4F3BFA">
              <w:rPr>
                <w:b/>
                <w:sz w:val="22"/>
                <w:szCs w:val="22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6698F" w:rsidRPr="004F3BFA" w:rsidRDefault="00D6698F" w:rsidP="0051570F">
            <w:pPr>
              <w:snapToGrid w:val="0"/>
              <w:jc w:val="center"/>
              <w:rPr>
                <w:b/>
              </w:rPr>
            </w:pPr>
            <w:r w:rsidRPr="004F3BFA">
              <w:rPr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D6698F" w:rsidRPr="00FF1F43" w:rsidTr="001515B6">
        <w:trPr>
          <w:trHeight w:val="172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</w:pPr>
            <w:r w:rsidRPr="004F3BFA">
              <w:rPr>
                <w:sz w:val="22"/>
                <w:szCs w:val="22"/>
              </w:rPr>
              <w:t>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98F" w:rsidRPr="00030A3A" w:rsidRDefault="00283200" w:rsidP="00FD17DE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A3A">
              <w:rPr>
                <w:rFonts w:ascii="Times New Roman" w:hAnsi="Times New Roman" w:cs="Times New Roman"/>
                <w:b/>
                <w:sz w:val="22"/>
                <w:szCs w:val="22"/>
              </w:rPr>
              <w:t>Шаги в твою профессию.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6698F" w:rsidRPr="00314460" w:rsidRDefault="00FA3EBD" w:rsidP="00E45DDC">
            <w:pPr>
              <w:snapToGrid w:val="0"/>
              <w:jc w:val="center"/>
            </w:pPr>
            <w:r w:rsidRPr="00314460">
              <w:t>2</w:t>
            </w:r>
            <w:r w:rsidR="00314460" w:rsidRPr="00314460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98F" w:rsidRPr="00314460" w:rsidRDefault="00D6698F" w:rsidP="002C74ED">
            <w:pPr>
              <w:jc w:val="center"/>
            </w:pPr>
            <w:r w:rsidRPr="00314460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698F" w:rsidRPr="00FE47DE" w:rsidRDefault="00FE47DE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воспринимают на слух и правильно воспроизводят новые лексические единицы; воспринимают на слух стихи и песни по теме учебной ситуации;</w:t>
            </w:r>
          </w:p>
          <w:p w:rsidR="00FE47DE" w:rsidRPr="00FE47DE" w:rsidRDefault="00FE47DE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 xml:space="preserve">воспринимают на слух аудиотексты с различной глубиной понимания; понимают содержание аутентичных аудиотекстов, относящихся к разным коммуникативным типам речи (сообщение, рассказ, научно-популярный текст, диалог, интервью); устанавливают соответствие между </w:t>
            </w:r>
            <w:r>
              <w:lastRenderedPageBreak/>
              <w:t>звучащими текстами и предложенными утверждениями; выделяют тему и основные факты звучащего текста;  читают аутентичные тексты публицистического, биографического, научно-популярного характера с различной глубиной и точностью проникновения в содержание;  выбирают наиболее подходящий заголовок к тексту из списка предложенных;  вычленяют причинно-следственные связи в читаемом тексте, выстраивают логику развития сюжета;</w:t>
            </w:r>
          </w:p>
          <w:p w:rsidR="00FE47DE" w:rsidRPr="00FE47DE" w:rsidRDefault="00FE47DE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отвечают на вопросы по содержанию прочитанного текста;  выявляют основную мысль прочитанного текста, запрашиваемую информацию;  устанавливают соответствие между читаемыми текстами и их заглавиями, завершают предлагаемые после текста утверждения;  завершают прочитанный текст предложенными лексическими единицами и фразами;  излагают содержание прочитанного текста, интерпретируя прочитанное и оценивая его;  повторяют ранее усвоенный лексический материал, связанный с учебной ситуацией блока;  устанавливают соответствие между лексическими единицами и их словарными дефинициями;  овладевают новыми названиями современных популярных профессий;  учатся осуществлять перифраз;  знакомятся с наиболее распространенными деривационными моделями для образования названий профессий;  выявляют дифференциальные признаки между синонимичными единицами job/</w:t>
            </w:r>
            <w:r w:rsidR="00F96509">
              <w:t xml:space="preserve"> </w:t>
            </w:r>
            <w:r>
              <w:t>profession/ occupation/</w:t>
            </w:r>
            <w:r w:rsidR="00F96509">
              <w:t xml:space="preserve"> </w:t>
            </w:r>
            <w:r>
              <w:t>career;  знакомятся с лексическими единицами either, neither и спецификой их употребления, в частности в конструкциях either… or, neither… nor;  знакомятся с союзом whether, выявляют различия в его использовании по сравнению с синонимичным союзом if;</w:t>
            </w:r>
          </w:p>
          <w:p w:rsidR="00FE47DE" w:rsidRPr="00FE47DE" w:rsidRDefault="00FE47DE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знакомятся со спецификой использования неопределенных местоимений nobody, no one, none и употребляют их в речи;  выявляют различия в использовании единиц either/any, neither/none, nobody, no one и употребляют их в речи;  овладевают новыми лексическими единицами, в том числе по обсуждаемой теме, и используют их в речи;  знакомятся с метафорическим использованием лексических единиц в речи;  учатся правильно выстраивать логику текста, используя слова-связки although, however, besides, actually, eventually, nevertheless, etc.;  знакомятся с конструкцией have (has) sth done и используют ее в речи;  повторяют видо-временные формы глаголов в активном и пассивном залогах;  строят высказывания о своей будущей карьере, уточняя, что повлияло на выбор их предполагаемой профессии;  запрашивают и сообщают информацию о системе образования в Великобритании и России, об их проблемах, связанных с учебной ситуацией, работая в парах;  высказывают свое отношение к обсуждаемым проблемам;</w:t>
            </w:r>
          </w:p>
          <w:p w:rsidR="00FE47DE" w:rsidRPr="00FE47DE" w:rsidRDefault="00FE47DE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 xml:space="preserve">обсуждают наиболее и наименее престижные профессии современного общества;  составляют и разыгрывают диалоги о будущей профессиональной деятельности на основе предложенного образца или предлагаемых идей;  целенаправленно расспрашивают собеседников о проблемах систем образования в родной стране и Великобритании, по вопросу развития и изучения английского языка;  устанавливают соответствия (по собственному мнению) между личностными качествами и будущим видом профессиональной деятельности;  продолжают развивать умения составлять диалог-расспрос, диалог — побуждение к действию, диалог — обмен мнениями;  комментируют предлагаемые диаграммы;  письменно завершают высказывания;  письменно завершают тексты;  письменно передают содержание русских фраз на английском языке;  </w:t>
            </w:r>
            <w:r>
              <w:lastRenderedPageBreak/>
              <w:t>письменно задают вопросы о системе образования в Великобритании;  письменно исправляют ошибки, содержащиеся в предлагаемых английских фразах;  письменно комментируют высказывания, соотносящиеся с учебной ситуацией, предлагая оценку и выражая собственное мнение;  письменно выполняют задания лексико-грамматического и творческого характера;  пишут личные письма, затрагивая вопросы будущей послешкольной деятельности, проблемы образования;</w:t>
            </w:r>
          </w:p>
          <w:p w:rsidR="00FE47DE" w:rsidRPr="00314460" w:rsidRDefault="007D1886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выполняют задания в формате ЕГЭ;  выполняют проектные задания;  осуществляют оценку изученного материала и собственных результатов;</w:t>
            </w:r>
          </w:p>
        </w:tc>
      </w:tr>
      <w:tr w:rsidR="00D6698F" w:rsidRPr="00FF1F43" w:rsidTr="001515B6">
        <w:trPr>
          <w:trHeight w:val="345"/>
          <w:jc w:val="center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</w:pPr>
            <w:r w:rsidRPr="004F3BFA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030A3A" w:rsidRDefault="00283200" w:rsidP="00E45DDC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A3A">
              <w:rPr>
                <w:rFonts w:ascii="Times New Roman" w:hAnsi="Times New Roman" w:cs="Times New Roman"/>
                <w:b/>
                <w:sz w:val="22"/>
                <w:szCs w:val="22"/>
              </w:rPr>
              <w:t>Шаги к пониманию культуры.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314460" w:rsidRDefault="00FA3EBD" w:rsidP="00E45DDC">
            <w:pPr>
              <w:snapToGrid w:val="0"/>
              <w:jc w:val="center"/>
            </w:pPr>
            <w:r w:rsidRPr="00314460">
              <w:t>2</w:t>
            </w:r>
            <w:r w:rsidR="00314460" w:rsidRPr="00314460"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98F" w:rsidRPr="00314460" w:rsidRDefault="00D6698F" w:rsidP="002C74ED">
            <w:pPr>
              <w:jc w:val="center"/>
            </w:pPr>
            <w:r w:rsidRPr="00314460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98F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воспринимают на слух и правильно воспроизводят новые лексические единицы;  воспринимают на слух стихи и песни по теме учебной ситуации;  воспринимают на слух аудиотексты с различной глубиной понимания;  понимают содержание аутентичных аудио-текстов, относящихся к разным коммуникативным типам речи (сообщение, рассказ, художественный текст, диалог, интервью, биография);  устанавливают соответствие между звучащими текстами и предложенными утверждениями;  выделяют тему и основные факты звучащего текста;  выявляют факты отсутствия в прослушанном/прочитанном тексте запрашиваемой информации, правильность или ошибочность предлагаемых утверждений;  читают и завершают тексты предложенными лексическими единицами и фразами;</w:t>
            </w:r>
          </w:p>
          <w:p w:rsidR="00D93019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озаглавливают текст, а также части прочитанных текстов;  отвечают на вопросы по содержанию прочитанных текстов;  читают части художественного текста, устанавливают причинно-следственные связи и располагают эти части в логическом порядке;  высказывают согласие или несогласие по поводу идей, высказанных в тексте;  интерпретируют прочитанное и оценивают его содержание;  устанавливают соответствие между лексическими единицами и их словарными дефинициями;  находят соответствия английским лексическим единицам в родном языке;  пополняют словарный запас лексикой, в том числе и для обсуждения проблем, связанных с учебной ситуацией блока;  составляют предложения с новыми лексическими единицами;  знакомятся со спецификой употребления субстантивных заимствований из греческого языка и латыни во множественном числе, а также употребления некоторых сложных существительных;  выявляют значения незнакомых слов, используя языковую догадку (контекст, словообразовательные модели);  знакомятся с новыми тенденциями и специфическими случаями употребления притяжательного падежа;</w:t>
            </w:r>
          </w:p>
          <w:p w:rsidR="00D93019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 xml:space="preserve">знакомятся с возможностью перехода исчисляемых имен существительных в разряд неисчисляемых и наоборот;  знакомятся с особенностями образования форм множественного числа субстантива fish;  знакомятся с фразовыми глаголами с ядерной частью speak и используют их в речи;  знакомятся с идиоматическими выражениями, содержащими названия цветов, и используют их в речи;  знакомятся с типичными предупреждениями и объявлениями-надписями в англоязычных странах;  знакомятся с информацией об употреблении артиклей с собственными именами существительными, обозначающими людей;  строят высказывания по вопросам ценностей для человека современного общества, обращая особое внимание на духовные ценности; излагают свои взгляды и убеждения по вопросам морали, верований, общечеловеческих ценностей; </w:t>
            </w:r>
            <w:r>
              <w:lastRenderedPageBreak/>
              <w:t>обсуждают различные аспекты культуры, высказывают собственное мнение по поводу значимых составляющих родной культуры;  оценивают вклад, который Россия внесла в фонд мировой культуры;</w:t>
            </w:r>
          </w:p>
          <w:p w:rsidR="00D93019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работая в парах, обсуждают различные опции в плане посещения культурно-исторических мест и вырабатывают решение-консенсус;  рассуждают о месте музыки, литературы, театра в жизни человека, сообщают о значении этих видов искусства в жизни самих учащихся;  составляют описание увиденного фильма, пьесы по плану и делают презентацию на этой основе;  готовят сообщения о посещении картинной галереи;  обсуждают качества, необходимые для занятий различными видами искусств;  работая в парах, ведут целенаправленный расспрос о литературных предпочтениях собеседника;  отвечают на личностно-ориентированные вопросы по поводу изобразительных видов искусств, произведений литературы, кинофильмов и спектаклей; знакомятся с символами четырех основных мировых религий;  обсуждают различные суеверия в различных культурах;  учатся дифференцировать личные и общественные ценности;  вспоминают известные и знакомятся с новыми традициями и обычаями народов англоязычных стран;  знакомятся с некоторыми стереотипами, бытующими среди части англичан в отношении жителей России, комментируют их;</w:t>
            </w:r>
          </w:p>
          <w:p w:rsidR="00D93019" w:rsidRPr="00314460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составляют и разыгрывают диалоги, посвященные обсуждению культурных традиций различных народов;  письменно выполняют задания лексико-грамматического и творческого характера;  пишут письма личного характера;  пишут сочинение на одну из предложенных тем, связанных с проблемами учебной ситуации;  выполняют задания в формате ЕГЭ;  выполняют проектные задания;  осуществляют оценку изученного материала и собственных результатов;</w:t>
            </w:r>
          </w:p>
        </w:tc>
      </w:tr>
      <w:tr w:rsidR="00D6698F" w:rsidRPr="00FF1F43" w:rsidTr="001515B6">
        <w:trPr>
          <w:trHeight w:val="33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</w:pPr>
            <w:r w:rsidRPr="004F3BF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030A3A" w:rsidRDefault="00283200" w:rsidP="00E45DDC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A3A">
              <w:rPr>
                <w:rFonts w:ascii="Times New Roman" w:hAnsi="Times New Roman" w:cs="Times New Roman"/>
                <w:b/>
                <w:sz w:val="22"/>
                <w:szCs w:val="22"/>
              </w:rPr>
              <w:t>Шаги к успешному общению.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314460" w:rsidRDefault="000F4F21" w:rsidP="00E45DDC">
            <w:pPr>
              <w:snapToGrid w:val="0"/>
              <w:jc w:val="center"/>
            </w:pPr>
            <w:r w:rsidRPr="00314460">
              <w:rPr>
                <w:sz w:val="22"/>
                <w:szCs w:val="22"/>
              </w:rPr>
              <w:t>3</w:t>
            </w:r>
            <w:r w:rsidR="00314460" w:rsidRPr="00314460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98F" w:rsidRPr="00314460" w:rsidRDefault="00D6698F" w:rsidP="002C74ED">
            <w:pPr>
              <w:jc w:val="center"/>
            </w:pPr>
            <w:r w:rsidRPr="00314460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5738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воспринимают на слух и правильно воспроизводят новые лексические единицы;  воспринимают на слух стихи и песни по теме учебной ситуации;  воспринимают на слух аудиотексты различного типа с различной глубиной понимания;  понимают на слух содержание аутентичных аудиотекстов, относящихся к разным коммуникативным типам речи (диалог, интервью, биография, текст научно-популярного характера и др.);  прослушав текст, находят в нем запрашиваемую информацию;  выделяют тему и основные факты звучащего текста;</w:t>
            </w:r>
          </w:p>
          <w:p w:rsidR="00D93019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устанавливают соответствие между звучащими текстами и предложенными утверждениями;  читают аутентичные тексты научно-популярного, биографического, публицистического и автобиографического характера, художественный текст, демонстрируя различную глубину понимания таких текстов;  анализируют лексические особенности прочитанного текста, определяют целевую аудиторию, на которую он рассчитан;  отвечают на вопросы по содержанию прочитанного текста;  выявляют основную мысль прочитанного текста, запрашиваемую информацию;  завершают утверждения, основанные на содержании текста;  дополняют прочитанный текст предлагаемыми фразами;  излагают, комментируют содержание прочитанного текста, выражают собственное мнение по поводу высказанных в тексте идей;  повторяют ранее усвоенный лексический материал, связанный с учебной ситуацией блока;  овладевают новыми лексическими единицами;  устанавливают соответствие между лексическими единицами и их словарными дефинициями;  учатся осуществлять перифраз;</w:t>
            </w:r>
          </w:p>
          <w:p w:rsidR="00D93019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lastRenderedPageBreak/>
              <w:t>учатся различать семантику близких по смыслу лексических единиц  to rent/to hire, to sink/to drown, a scientist/a scholar и правильно использовать их в речи;  тренируются в использовании английских предлогов;  знакомятся с фразовыми глаголами с ядерной частью pick и используют их в речи;  знакомятся с английскими широкозначными лексическими единицами thing, stuff и используют их в речи;  учатся тому, как вежливо прервать речь собеседника, чтобы высказать свое мнение или возразить ему;  расширяют свой словарный запас за счет изучения вокабуляра, связанного с учебной ситуацией;  выявляют значения незнакомых слов, используя языковую догадку (контекст и основные словообразовательные модели);  тренируются в использовании словообразовательных моделей, изученных ранее;  на примере глагола make знакомятся с понятием синонимической доминанты и учатся использовать вместо нее разные синонимы;  повторяют изученный ранее материал, касающийся особенностей употребления английских наречий и числительных;</w:t>
            </w:r>
          </w:p>
          <w:p w:rsidR="00D93019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знакомятся с функциями английских наречий, их морфологической структурой, способами образования степеней сравнения;  знакомятся со случаями существования в языке двух омонимичных форм наречий, а также учатся дифференцировать значения наречий, чья структура различается наличием или отсутствием морфемы -ly: high — highly, most — mostly и др.;  знакомятся с двумя значениями наречия badly и учатся правильно использовать его в речи;  знакомятся со способами обозначения нулевого числа в британском и американском вариантах английского языка;  учатся называть дробные числа;  учатся правильно называть и писать номера телефонов, даты в американском и британском английском;  строят высказывания по различным аспектам обсуждаемой тематики;  работая в парах, обсуждают преимущества и возможный вред повсеместного внедрения информационных технологий;  с помощью ответов на вопросы участвуют в дискуссии о месте средств массовой информации в современном обществе;  обсуждают, в каких областях науки и техники наиболее актуально и эффективно международное сотрудничество; участвуют в ответах на вопросы викторины о достижениях науки и техники;</w:t>
            </w:r>
          </w:p>
          <w:p w:rsidR="00D93019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комментируют и высказывают собственное мнение по ряду предлагаемых утверждений;  составляют повествование по ключевым словам и фразам;  составляют высказывания по предложенному плану;  работая в группах, обсуждают степень значимости тех или иных открытий для человечества, приводят аргументы в пользу своей точки зрения;  письменно выполняют задания лексико-грамматического и творческого характера;  письменно составляют предложения и текст по ключевым словам и фразам;  выписывают из текста эквиваленты русских слов и словосочетаний;  письменно завершают тексты, подбирая для этого корректные формы предлагаемых лексических единиц;  письменно исправляют ошибки, содержащиеся в предлагаемых английских фразах;  пишут письма личного характера, в них отвечают на вопросы, связанные с темой прогресса науки и техники;  письменно комментируют высказывания, связанные с обсуждаемой учебной ситуацией, выражают при этом собственное мнение;</w:t>
            </w:r>
          </w:p>
          <w:p w:rsidR="00D93019" w:rsidRPr="00314460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выполняют задания в формате ЕГЭ;  выполняют проектные задания;  осуществляют оценку изученного материала и собственных результатов;</w:t>
            </w:r>
          </w:p>
        </w:tc>
      </w:tr>
      <w:tr w:rsidR="00D6698F" w:rsidRPr="00FF1F43" w:rsidTr="001515B6">
        <w:trPr>
          <w:trHeight w:val="210"/>
          <w:jc w:val="center"/>
        </w:trPr>
        <w:tc>
          <w:tcPr>
            <w:tcW w:w="4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698F" w:rsidRPr="004F3BFA" w:rsidRDefault="00D6698F" w:rsidP="0051570F">
            <w:pPr>
              <w:snapToGrid w:val="0"/>
              <w:jc w:val="center"/>
            </w:pPr>
            <w:r w:rsidRPr="004F3BFA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030A3A" w:rsidRDefault="00283200" w:rsidP="00E45DDC">
            <w:pPr>
              <w:pStyle w:val="HTML"/>
              <w:textAlignment w:val="top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30A3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Шаги в </w:t>
            </w:r>
            <w:r w:rsidRPr="00030A3A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будущее.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D6698F" w:rsidRPr="00314460" w:rsidRDefault="00314460" w:rsidP="00E45DDC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6698F" w:rsidRPr="00314460" w:rsidRDefault="00D6698F" w:rsidP="002C74ED">
            <w:pPr>
              <w:jc w:val="center"/>
            </w:pPr>
            <w:r w:rsidRPr="00314460">
              <w:rPr>
                <w:sz w:val="22"/>
                <w:szCs w:val="22"/>
              </w:rPr>
              <w:t>1</w:t>
            </w:r>
          </w:p>
        </w:tc>
        <w:tc>
          <w:tcPr>
            <w:tcW w:w="104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A5738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 xml:space="preserve">воспринимают на слух и правильно воспроизводят новые лексические единицы;  воспринимают </w:t>
            </w:r>
            <w:r>
              <w:lastRenderedPageBreak/>
              <w:t>на слух стихи и песни по теме учебной ситуации;  воспринимают на слух аудиотексты различного типа с различной глубиной понимания;  понимают на слух содержание аутентичных аудиотекстов, относящихся к разным коммуникативным типам речи (сообщение, рассказ, диалог, интервью, биография, текст научно-популярного характера и др.);  устанавливают соответствие между звучащими текстами и предложенными утверждениями;  выявляют факты отсутствия в прослушанном/прочитанном тексте запрашиваемой информации, правильность или ошибочность предлагаемых утверждений;  завершают предложенные утверждения в соответствии с содержанием прослушанного/ прочитанного текста;  соотносят высказываемые в тексте утверждения с лицом, их воспроизводящим;  осуществляют выбор ответов на предложенные вопросы по содержанию аудиотекста;</w:t>
            </w:r>
          </w:p>
          <w:p w:rsidR="00D93019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завершают утверждения, основанные на содержании текста;  читают и завершают тексты предложенными лексическими единицами и фразами;  прогнозируют содержание возможного финала прочитанного текста;  выбирают максимально корректное заглавие к прочитанному тексту из ряда предложенных, обосновывают свой выбор;  устанавливают соответствие между прочитанными текстами и предлагаемыми заголовками;  отвечают на вопросы по тексту;  из списка предложенных проблем выбирают те, что не были затронуты в тексте;  выявляют в прочитанном тексте информацию «за» и «против» определенных тезисов (например, процесс глобализации);  определяют основную идею прочитанного текста, объясняют причины возникновения определенных фактов/событий, упомянутых в тексте;  продолжают знакомство с фразеологическим фондом английского языка на основе изучения новых пословиц и их интерпретации;  знакомятся с речевыми оборотами, полезными для ведения разговора о будущем, используют их в речи;</w:t>
            </w:r>
          </w:p>
          <w:p w:rsidR="00D93019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повторяют конструкцию complex object;  знакомятся со случаями, когда невозможно использовать конструкцию complex object после глаголов hear, see, feel в переносных значениях;  знакомятся со спецификой использования конструкции complex object в пассивных структурах после глаголов make и let;  знакомятся с использованием наклонения subjunctive mood для выражения воображаемых, желательных и нереальных действий;  строят высказывания по вопросам возможного развития общества, жизни на Земле, наличия единого языка, монокультуры в будущем;  излагают свою точку зрения и комментируют высказывания известных людей относительно будущего;  прогнозируют возможное развитие событий в ближайшем будущем в социальной, культурной, образовательных сферах, обсуждают эти прогнозы в группах, приводя свои доводы;  высказывают мнение по поводу желательных изменений в своей судьбе, семье, школе, стране, мировом сообществе;  работая в группах, вырабатывают перечень потенциальных угроз для будущих поколений;  обсуждают проблемы глобализации, оценивая данное явление;  выявляют значения незнакомых слов, используя языковую догадку (контекст, словообразовательные модели, интернациональные слова);</w:t>
            </w:r>
          </w:p>
          <w:p w:rsidR="00D93019" w:rsidRPr="00D93019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 xml:space="preserve">повторяют ранее усвоенный лексический материал, связанный с учебной ситуацией блока;  расширяют лексический запас, в том числе за счет единиц, непосредственно связанных с учебной ситуацией блока;  устанавливают соответствия между новыми лексическими единицами и их </w:t>
            </w:r>
            <w:r>
              <w:lastRenderedPageBreak/>
              <w:t>словарными дефинициями;  знакомятся с так называемыми «ложными друзьями переводчика»;  знакомятся с дифференциальными признаками глаголов get, gain, win в значении «получить, приобрести», глаголов offer, suggest, имен существительных wage(s), salary, fee, а также fee и fare, словосочетаний to draw attention, to pay attention, используют указанные единицы в речи;  учатся осуществлять перифраз;  повторяют случаи использования первого и второго причастий глаголов, герундиальных конструкций, различных видо-временных форм глагола;  продолжают знакомство со смысловыми различиями словосочетаний, содержащих инфинитив или герундий после глаголов stop, regret, try, remember, forget, need, help;</w:t>
            </w:r>
          </w:p>
          <w:p w:rsidR="00D93019" w:rsidRPr="00314460" w:rsidRDefault="00D93019" w:rsidP="00FF1F43">
            <w:pPr>
              <w:pStyle w:val="a5"/>
              <w:numPr>
                <w:ilvl w:val="0"/>
                <w:numId w:val="11"/>
              </w:numPr>
              <w:ind w:left="0"/>
              <w:jc w:val="both"/>
              <w:rPr>
                <w:sz w:val="22"/>
                <w:szCs w:val="22"/>
              </w:rPr>
            </w:pPr>
            <w:r>
              <w:t>отовят монологические высказывания о предполагаемом развитии национальных культур в будущем;  обсуждают проблемы экспансии американской культуры, анализируют причины данного явления;  обсуждают проблемы возможной кооперации стран в решении насущных проблем современности;  обсуждают возможные пути освоения космического пространства;  ведут диалоги по вопросам насущных проблем, связанных с экономическим состоянием планеты; готовят сообщения о возможном создании роботов, интеллектуально не отличающихся или даже превосходящих людей, приводят свои аргументы;  прогнозируют пути развития городов, транспорта, климата в будущем, а также стиль жизни и общения людей;  готовят сообщения о развитии английского языка и его превращении в язык планетарного общения;  пишут сочинения по заданному плану, выражая собственное мнение по поводу проблем, затронутых в учебной ситуации;  пишут письма личного характера;  выполняют задания в формате ЕГЭ;  выполняют проектные задания;  осуществляют оценку изученного материала и собственных результатов</w:t>
            </w:r>
          </w:p>
        </w:tc>
      </w:tr>
      <w:tr w:rsidR="001515B6" w:rsidRPr="001A3E04" w:rsidTr="001515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jc w:val="center"/>
        </w:trPr>
        <w:tc>
          <w:tcPr>
            <w:tcW w:w="471" w:type="dxa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5B6" w:rsidRPr="001A3E04" w:rsidRDefault="001515B6" w:rsidP="00034960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1 четверть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5B6" w:rsidRPr="001A3E04" w:rsidRDefault="001515B6" w:rsidP="001515B6">
            <w:pPr>
              <w:tabs>
                <w:tab w:val="left" w:pos="3696"/>
              </w:tabs>
              <w:snapToGrid w:val="0"/>
              <w:jc w:val="center"/>
            </w:pPr>
            <w:r>
              <w:rPr>
                <w:rFonts w:eastAsia="Calibri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1515B6" w:rsidRPr="001A3E04" w:rsidTr="001515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jc w:val="center"/>
        </w:trPr>
        <w:tc>
          <w:tcPr>
            <w:tcW w:w="471" w:type="dxa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5B6" w:rsidRPr="001A3E04" w:rsidRDefault="001515B6" w:rsidP="00034960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2 четверть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5B6" w:rsidRPr="001A3E04" w:rsidRDefault="001515B6" w:rsidP="001515B6">
            <w:pPr>
              <w:tabs>
                <w:tab w:val="left" w:pos="3696"/>
              </w:tabs>
              <w:snapToGrid w:val="0"/>
              <w:jc w:val="center"/>
            </w:pPr>
            <w:r>
              <w:rPr>
                <w:rFonts w:eastAsia="Calibri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1515B6" w:rsidRPr="001A3E04" w:rsidTr="001515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jc w:val="center"/>
        </w:trPr>
        <w:tc>
          <w:tcPr>
            <w:tcW w:w="471" w:type="dxa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5B6" w:rsidRPr="001A3E04" w:rsidRDefault="001515B6" w:rsidP="00034960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3 четверть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5B6" w:rsidRPr="001A3E04" w:rsidRDefault="001515B6" w:rsidP="001515B6">
            <w:pPr>
              <w:tabs>
                <w:tab w:val="left" w:pos="3696"/>
              </w:tabs>
              <w:snapToGrid w:val="0"/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1515B6" w:rsidRPr="001A3E04" w:rsidTr="001515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jc w:val="center"/>
        </w:trPr>
        <w:tc>
          <w:tcPr>
            <w:tcW w:w="471" w:type="dxa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1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515B6" w:rsidRPr="001A3E04" w:rsidRDefault="001515B6" w:rsidP="00034960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4 четверть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15B6" w:rsidRPr="001A3E04" w:rsidRDefault="001515B6" w:rsidP="001515B6">
            <w:pPr>
              <w:tabs>
                <w:tab w:val="left" w:pos="3696"/>
              </w:tabs>
              <w:snapToGrid w:val="0"/>
              <w:jc w:val="center"/>
            </w:pPr>
            <w:r>
              <w:rPr>
                <w:rFonts w:eastAsia="Calibri"/>
              </w:rPr>
              <w:t>24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0489" w:type="dxa"/>
            <w:gridSpan w:val="3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1515B6" w:rsidRPr="001A3E04" w:rsidTr="001515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7" w:type="dxa"/>
          <w:jc w:val="center"/>
        </w:trPr>
        <w:tc>
          <w:tcPr>
            <w:tcW w:w="471" w:type="dxa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rPr>
                <w:rFonts w:eastAsia="Calibri"/>
                <w:b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right"/>
              <w:rPr>
                <w:rFonts w:eastAsia="Calibri"/>
                <w:b/>
              </w:rPr>
            </w:pPr>
            <w:r w:rsidRPr="001A3E04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</w:t>
            </w:r>
          </w:p>
        </w:tc>
        <w:tc>
          <w:tcPr>
            <w:tcW w:w="8363" w:type="dxa"/>
          </w:tcPr>
          <w:p w:rsidR="001515B6" w:rsidRPr="001A3E04" w:rsidRDefault="001515B6" w:rsidP="00034960">
            <w:pPr>
              <w:tabs>
                <w:tab w:val="left" w:pos="3696"/>
              </w:tabs>
              <w:jc w:val="center"/>
              <w:rPr>
                <w:rFonts w:eastAsia="Calibri"/>
                <w:b/>
              </w:rPr>
            </w:pPr>
          </w:p>
        </w:tc>
      </w:tr>
    </w:tbl>
    <w:p w:rsidR="00EA7BE1" w:rsidRDefault="00EA7BE1" w:rsidP="00DF06E9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</w:p>
    <w:p w:rsidR="00EA7BE1" w:rsidRDefault="00EA7BE1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4064C" w:rsidRDefault="00E4064C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4064C" w:rsidRDefault="00E4064C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4064C" w:rsidRDefault="00E4064C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4064C" w:rsidRDefault="00E4064C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4064C" w:rsidRDefault="00E4064C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E4064C" w:rsidRDefault="00E4064C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</w:p>
    <w:sectPr w:rsidR="00E4064C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F1" w:rsidRDefault="002F29F1" w:rsidP="00E82985">
      <w:r>
        <w:separator/>
      </w:r>
    </w:p>
  </w:endnote>
  <w:endnote w:type="continuationSeparator" w:id="0">
    <w:p w:rsidR="002F29F1" w:rsidRDefault="002F29F1" w:rsidP="00E8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F1" w:rsidRDefault="002F29F1" w:rsidP="00E82985">
      <w:r>
        <w:separator/>
      </w:r>
    </w:p>
  </w:footnote>
  <w:footnote w:type="continuationSeparator" w:id="0">
    <w:p w:rsidR="002F29F1" w:rsidRDefault="002F29F1" w:rsidP="00E82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3in;height:3in" o:bullet="t"/>
    </w:pict>
  </w:numPicBullet>
  <w:numPicBullet w:numPicBulletId="5">
    <w:pict>
      <v:shape id="_x0000_i1038" type="#_x0000_t75" style="width:3in;height:3in" o:bullet="t"/>
    </w:pict>
  </w:numPicBullet>
  <w:numPicBullet w:numPicBulletId="6">
    <w:pict>
      <v:shape id="_x0000_i1039" type="#_x0000_t75" style="width:3in;height:3in" o:bullet="t"/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5C6995"/>
    <w:multiLevelType w:val="hybridMultilevel"/>
    <w:tmpl w:val="6A68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F15607"/>
    <w:multiLevelType w:val="hybridMultilevel"/>
    <w:tmpl w:val="09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71A5F"/>
    <w:multiLevelType w:val="hybridMultilevel"/>
    <w:tmpl w:val="340C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1D7ABA"/>
    <w:multiLevelType w:val="hybridMultilevel"/>
    <w:tmpl w:val="0CB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E6B3E"/>
    <w:multiLevelType w:val="multilevel"/>
    <w:tmpl w:val="E53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012EC"/>
    <w:multiLevelType w:val="hybridMultilevel"/>
    <w:tmpl w:val="207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35D0B"/>
    <w:multiLevelType w:val="hybridMultilevel"/>
    <w:tmpl w:val="8A8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00D09"/>
    <w:multiLevelType w:val="hybridMultilevel"/>
    <w:tmpl w:val="CBA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00B60"/>
    <w:multiLevelType w:val="hybridMultilevel"/>
    <w:tmpl w:val="1FA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B7F23"/>
    <w:multiLevelType w:val="hybridMultilevel"/>
    <w:tmpl w:val="8876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D4514"/>
    <w:multiLevelType w:val="hybridMultilevel"/>
    <w:tmpl w:val="AFA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6131F"/>
    <w:multiLevelType w:val="hybridMultilevel"/>
    <w:tmpl w:val="10E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2FF5"/>
    <w:multiLevelType w:val="hybridMultilevel"/>
    <w:tmpl w:val="E7C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73D2A"/>
    <w:multiLevelType w:val="hybridMultilevel"/>
    <w:tmpl w:val="651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325C"/>
    <w:multiLevelType w:val="hybridMultilevel"/>
    <w:tmpl w:val="57F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829BA"/>
    <w:multiLevelType w:val="hybridMultilevel"/>
    <w:tmpl w:val="213C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05141"/>
    <w:multiLevelType w:val="hybridMultilevel"/>
    <w:tmpl w:val="ECF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06DD6"/>
    <w:multiLevelType w:val="multilevel"/>
    <w:tmpl w:val="F7A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A16B8"/>
    <w:multiLevelType w:val="hybridMultilevel"/>
    <w:tmpl w:val="38A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A29F4"/>
    <w:multiLevelType w:val="hybridMultilevel"/>
    <w:tmpl w:val="7C40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27AFD"/>
    <w:multiLevelType w:val="hybridMultilevel"/>
    <w:tmpl w:val="41A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A1275"/>
    <w:multiLevelType w:val="multilevel"/>
    <w:tmpl w:val="6FE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455EE2"/>
    <w:multiLevelType w:val="hybridMultilevel"/>
    <w:tmpl w:val="A99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53013"/>
    <w:multiLevelType w:val="hybridMultilevel"/>
    <w:tmpl w:val="27A2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45726"/>
    <w:multiLevelType w:val="hybridMultilevel"/>
    <w:tmpl w:val="281C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2008"/>
    <w:multiLevelType w:val="hybridMultilevel"/>
    <w:tmpl w:val="00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E0506"/>
    <w:multiLevelType w:val="hybridMultilevel"/>
    <w:tmpl w:val="41FC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F0223"/>
    <w:multiLevelType w:val="multilevel"/>
    <w:tmpl w:val="552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871793"/>
    <w:multiLevelType w:val="hybridMultilevel"/>
    <w:tmpl w:val="0A82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415E9"/>
    <w:multiLevelType w:val="hybridMultilevel"/>
    <w:tmpl w:val="759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A7104"/>
    <w:multiLevelType w:val="multilevel"/>
    <w:tmpl w:val="101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063245"/>
    <w:multiLevelType w:val="hybridMultilevel"/>
    <w:tmpl w:val="5D38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4632F"/>
    <w:multiLevelType w:val="hybridMultilevel"/>
    <w:tmpl w:val="66C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485721"/>
    <w:multiLevelType w:val="hybridMultilevel"/>
    <w:tmpl w:val="A13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FA0F8B"/>
    <w:multiLevelType w:val="hybridMultilevel"/>
    <w:tmpl w:val="E7AE9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900113"/>
    <w:multiLevelType w:val="hybridMultilevel"/>
    <w:tmpl w:val="E8C4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1020A"/>
    <w:multiLevelType w:val="multilevel"/>
    <w:tmpl w:val="B7E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840390"/>
    <w:multiLevelType w:val="hybridMultilevel"/>
    <w:tmpl w:val="C2F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A41EDC"/>
    <w:multiLevelType w:val="hybridMultilevel"/>
    <w:tmpl w:val="A2D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736998"/>
    <w:multiLevelType w:val="hybridMultilevel"/>
    <w:tmpl w:val="5B6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8292F"/>
    <w:multiLevelType w:val="hybridMultilevel"/>
    <w:tmpl w:val="6D6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60344"/>
    <w:multiLevelType w:val="hybridMultilevel"/>
    <w:tmpl w:val="D2D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910BB"/>
    <w:multiLevelType w:val="hybridMultilevel"/>
    <w:tmpl w:val="0178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80E06"/>
    <w:multiLevelType w:val="hybridMultilevel"/>
    <w:tmpl w:val="41B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503E0B"/>
    <w:multiLevelType w:val="hybridMultilevel"/>
    <w:tmpl w:val="C8B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6245ED"/>
    <w:multiLevelType w:val="hybridMultilevel"/>
    <w:tmpl w:val="AEF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2A14DF2"/>
    <w:multiLevelType w:val="hybridMultilevel"/>
    <w:tmpl w:val="021C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3037E9"/>
    <w:multiLevelType w:val="hybridMultilevel"/>
    <w:tmpl w:val="32BE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3D0A29"/>
    <w:multiLevelType w:val="hybridMultilevel"/>
    <w:tmpl w:val="161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6669A6"/>
    <w:multiLevelType w:val="hybridMultilevel"/>
    <w:tmpl w:val="875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74B8F"/>
    <w:multiLevelType w:val="hybridMultilevel"/>
    <w:tmpl w:val="CAE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4E47D7"/>
    <w:multiLevelType w:val="multilevel"/>
    <w:tmpl w:val="A50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0"/>
  </w:num>
  <w:num w:numId="3">
    <w:abstractNumId w:val="7"/>
  </w:num>
  <w:num w:numId="4">
    <w:abstractNumId w:val="30"/>
  </w:num>
  <w:num w:numId="5">
    <w:abstractNumId w:val="24"/>
  </w:num>
  <w:num w:numId="6">
    <w:abstractNumId w:val="33"/>
  </w:num>
  <w:num w:numId="7">
    <w:abstractNumId w:val="57"/>
  </w:num>
  <w:num w:numId="8">
    <w:abstractNumId w:val="37"/>
  </w:num>
  <w:num w:numId="9">
    <w:abstractNumId w:val="50"/>
  </w:num>
  <w:num w:numId="10">
    <w:abstractNumId w:val="1"/>
  </w:num>
  <w:num w:numId="11">
    <w:abstractNumId w:val="56"/>
  </w:num>
  <w:num w:numId="12">
    <w:abstractNumId w:val="6"/>
  </w:num>
  <w:num w:numId="13">
    <w:abstractNumId w:val="46"/>
  </w:num>
  <w:num w:numId="14">
    <w:abstractNumId w:val="9"/>
  </w:num>
  <w:num w:numId="15">
    <w:abstractNumId w:val="34"/>
  </w:num>
  <w:num w:numId="16">
    <w:abstractNumId w:val="27"/>
  </w:num>
  <w:num w:numId="17">
    <w:abstractNumId w:val="49"/>
  </w:num>
  <w:num w:numId="18">
    <w:abstractNumId w:val="18"/>
  </w:num>
  <w:num w:numId="19">
    <w:abstractNumId w:val="38"/>
  </w:num>
  <w:num w:numId="20">
    <w:abstractNumId w:val="26"/>
  </w:num>
  <w:num w:numId="21">
    <w:abstractNumId w:val="51"/>
  </w:num>
  <w:num w:numId="22">
    <w:abstractNumId w:val="16"/>
  </w:num>
  <w:num w:numId="23">
    <w:abstractNumId w:val="41"/>
  </w:num>
  <w:num w:numId="24">
    <w:abstractNumId w:val="17"/>
  </w:num>
  <w:num w:numId="25">
    <w:abstractNumId w:val="23"/>
  </w:num>
  <w:num w:numId="26">
    <w:abstractNumId w:val="53"/>
  </w:num>
  <w:num w:numId="27">
    <w:abstractNumId w:val="8"/>
  </w:num>
  <w:num w:numId="28">
    <w:abstractNumId w:val="15"/>
  </w:num>
  <w:num w:numId="29">
    <w:abstractNumId w:val="52"/>
  </w:num>
  <w:num w:numId="30">
    <w:abstractNumId w:val="11"/>
  </w:num>
  <w:num w:numId="31">
    <w:abstractNumId w:val="42"/>
  </w:num>
  <w:num w:numId="32">
    <w:abstractNumId w:val="25"/>
  </w:num>
  <w:num w:numId="33">
    <w:abstractNumId w:val="4"/>
  </w:num>
  <w:num w:numId="34">
    <w:abstractNumId w:val="44"/>
  </w:num>
  <w:num w:numId="35">
    <w:abstractNumId w:val="14"/>
  </w:num>
  <w:num w:numId="36">
    <w:abstractNumId w:val="28"/>
  </w:num>
  <w:num w:numId="37">
    <w:abstractNumId w:val="54"/>
  </w:num>
  <w:num w:numId="38">
    <w:abstractNumId w:val="43"/>
  </w:num>
  <w:num w:numId="39">
    <w:abstractNumId w:val="29"/>
  </w:num>
  <w:num w:numId="40">
    <w:abstractNumId w:val="22"/>
  </w:num>
  <w:num w:numId="41">
    <w:abstractNumId w:val="13"/>
  </w:num>
  <w:num w:numId="42">
    <w:abstractNumId w:val="36"/>
  </w:num>
  <w:num w:numId="43">
    <w:abstractNumId w:val="3"/>
  </w:num>
  <w:num w:numId="44">
    <w:abstractNumId w:val="21"/>
  </w:num>
  <w:num w:numId="45">
    <w:abstractNumId w:val="19"/>
  </w:num>
  <w:num w:numId="46">
    <w:abstractNumId w:val="12"/>
  </w:num>
  <w:num w:numId="47">
    <w:abstractNumId w:val="55"/>
  </w:num>
  <w:num w:numId="48">
    <w:abstractNumId w:val="40"/>
  </w:num>
  <w:num w:numId="49">
    <w:abstractNumId w:val="47"/>
  </w:num>
  <w:num w:numId="50">
    <w:abstractNumId w:val="31"/>
  </w:num>
  <w:num w:numId="51">
    <w:abstractNumId w:val="45"/>
  </w:num>
  <w:num w:numId="52">
    <w:abstractNumId w:val="32"/>
  </w:num>
  <w:num w:numId="53">
    <w:abstractNumId w:val="48"/>
  </w:num>
  <w:num w:numId="54">
    <w:abstractNumId w:val="35"/>
  </w:num>
  <w:num w:numId="55">
    <w:abstractNumId w:val="5"/>
  </w:num>
  <w:num w:numId="56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4A9"/>
    <w:rsid w:val="00000D53"/>
    <w:rsid w:val="0000538E"/>
    <w:rsid w:val="00005A63"/>
    <w:rsid w:val="00006987"/>
    <w:rsid w:val="000139BC"/>
    <w:rsid w:val="00017ADC"/>
    <w:rsid w:val="00021DE1"/>
    <w:rsid w:val="000221ED"/>
    <w:rsid w:val="00030A3A"/>
    <w:rsid w:val="00032E7D"/>
    <w:rsid w:val="00034294"/>
    <w:rsid w:val="00034960"/>
    <w:rsid w:val="0003713E"/>
    <w:rsid w:val="000422D3"/>
    <w:rsid w:val="00044778"/>
    <w:rsid w:val="00046371"/>
    <w:rsid w:val="000465C1"/>
    <w:rsid w:val="00053009"/>
    <w:rsid w:val="00055C2B"/>
    <w:rsid w:val="000603B8"/>
    <w:rsid w:val="00060E0E"/>
    <w:rsid w:val="000639FA"/>
    <w:rsid w:val="00067A94"/>
    <w:rsid w:val="00074128"/>
    <w:rsid w:val="000746E1"/>
    <w:rsid w:val="000749A4"/>
    <w:rsid w:val="00081639"/>
    <w:rsid w:val="00085524"/>
    <w:rsid w:val="000861D2"/>
    <w:rsid w:val="000938B5"/>
    <w:rsid w:val="00094A08"/>
    <w:rsid w:val="000A4EE2"/>
    <w:rsid w:val="000A7734"/>
    <w:rsid w:val="000C58F4"/>
    <w:rsid w:val="000C6A2E"/>
    <w:rsid w:val="000C7649"/>
    <w:rsid w:val="000C7F40"/>
    <w:rsid w:val="000D12E7"/>
    <w:rsid w:val="000D22EB"/>
    <w:rsid w:val="000D2865"/>
    <w:rsid w:val="000D48F7"/>
    <w:rsid w:val="000D66CC"/>
    <w:rsid w:val="000E17BC"/>
    <w:rsid w:val="000E27AC"/>
    <w:rsid w:val="000F3D22"/>
    <w:rsid w:val="000F4BB0"/>
    <w:rsid w:val="000F4F21"/>
    <w:rsid w:val="000F723E"/>
    <w:rsid w:val="00103FB6"/>
    <w:rsid w:val="00104568"/>
    <w:rsid w:val="00112865"/>
    <w:rsid w:val="00113F86"/>
    <w:rsid w:val="00117802"/>
    <w:rsid w:val="00117A08"/>
    <w:rsid w:val="00117D26"/>
    <w:rsid w:val="00120E59"/>
    <w:rsid w:val="00122816"/>
    <w:rsid w:val="00123494"/>
    <w:rsid w:val="00124551"/>
    <w:rsid w:val="00127557"/>
    <w:rsid w:val="00132836"/>
    <w:rsid w:val="00146AA9"/>
    <w:rsid w:val="00147BFA"/>
    <w:rsid w:val="00150460"/>
    <w:rsid w:val="001515B6"/>
    <w:rsid w:val="001524A6"/>
    <w:rsid w:val="0015321F"/>
    <w:rsid w:val="00153497"/>
    <w:rsid w:val="00156E0F"/>
    <w:rsid w:val="00160931"/>
    <w:rsid w:val="001663F6"/>
    <w:rsid w:val="00167EA3"/>
    <w:rsid w:val="00170D4C"/>
    <w:rsid w:val="00173CDB"/>
    <w:rsid w:val="001763C8"/>
    <w:rsid w:val="00177688"/>
    <w:rsid w:val="00177CE2"/>
    <w:rsid w:val="00181890"/>
    <w:rsid w:val="00183930"/>
    <w:rsid w:val="00184F49"/>
    <w:rsid w:val="00191032"/>
    <w:rsid w:val="00191E87"/>
    <w:rsid w:val="001932C9"/>
    <w:rsid w:val="001947C1"/>
    <w:rsid w:val="0019613A"/>
    <w:rsid w:val="001976A3"/>
    <w:rsid w:val="0019781F"/>
    <w:rsid w:val="001A3BE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340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08BF"/>
    <w:rsid w:val="002072DD"/>
    <w:rsid w:val="00211464"/>
    <w:rsid w:val="00213299"/>
    <w:rsid w:val="0021442C"/>
    <w:rsid w:val="00215238"/>
    <w:rsid w:val="002258A7"/>
    <w:rsid w:val="0023137F"/>
    <w:rsid w:val="002347C4"/>
    <w:rsid w:val="0023744D"/>
    <w:rsid w:val="00241497"/>
    <w:rsid w:val="00241B8D"/>
    <w:rsid w:val="00244955"/>
    <w:rsid w:val="002449ED"/>
    <w:rsid w:val="00251932"/>
    <w:rsid w:val="002565CA"/>
    <w:rsid w:val="00257E85"/>
    <w:rsid w:val="00261089"/>
    <w:rsid w:val="00272518"/>
    <w:rsid w:val="00274D60"/>
    <w:rsid w:val="0028141A"/>
    <w:rsid w:val="0028213F"/>
    <w:rsid w:val="00283200"/>
    <w:rsid w:val="00290AE1"/>
    <w:rsid w:val="00296151"/>
    <w:rsid w:val="002962F9"/>
    <w:rsid w:val="002A133F"/>
    <w:rsid w:val="002A1965"/>
    <w:rsid w:val="002A7F45"/>
    <w:rsid w:val="002B3350"/>
    <w:rsid w:val="002C74ED"/>
    <w:rsid w:val="002D7034"/>
    <w:rsid w:val="002E1EA9"/>
    <w:rsid w:val="002E2052"/>
    <w:rsid w:val="002E2F70"/>
    <w:rsid w:val="002E680C"/>
    <w:rsid w:val="002E77D8"/>
    <w:rsid w:val="002F13BC"/>
    <w:rsid w:val="002F29F1"/>
    <w:rsid w:val="002F3696"/>
    <w:rsid w:val="002F371B"/>
    <w:rsid w:val="00303EF4"/>
    <w:rsid w:val="00303EFE"/>
    <w:rsid w:val="003043FD"/>
    <w:rsid w:val="00306DAB"/>
    <w:rsid w:val="00307B55"/>
    <w:rsid w:val="00313C25"/>
    <w:rsid w:val="00314460"/>
    <w:rsid w:val="00320B54"/>
    <w:rsid w:val="00321F4D"/>
    <w:rsid w:val="003234F4"/>
    <w:rsid w:val="00327115"/>
    <w:rsid w:val="003272C5"/>
    <w:rsid w:val="0032748B"/>
    <w:rsid w:val="00332E6F"/>
    <w:rsid w:val="00341006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4BA5"/>
    <w:rsid w:val="00367A96"/>
    <w:rsid w:val="00371C23"/>
    <w:rsid w:val="00371C67"/>
    <w:rsid w:val="00373751"/>
    <w:rsid w:val="003766BE"/>
    <w:rsid w:val="0038098E"/>
    <w:rsid w:val="00391CDD"/>
    <w:rsid w:val="0039362E"/>
    <w:rsid w:val="00395B36"/>
    <w:rsid w:val="00397332"/>
    <w:rsid w:val="00397C9E"/>
    <w:rsid w:val="003A126B"/>
    <w:rsid w:val="003A17BE"/>
    <w:rsid w:val="003A2976"/>
    <w:rsid w:val="003B34CB"/>
    <w:rsid w:val="003B4843"/>
    <w:rsid w:val="003B4A64"/>
    <w:rsid w:val="003B63B8"/>
    <w:rsid w:val="003C367B"/>
    <w:rsid w:val="003C5410"/>
    <w:rsid w:val="003D22A0"/>
    <w:rsid w:val="003D3891"/>
    <w:rsid w:val="003D4D9D"/>
    <w:rsid w:val="003E3A0B"/>
    <w:rsid w:val="003E541A"/>
    <w:rsid w:val="003E7ADF"/>
    <w:rsid w:val="003F17BB"/>
    <w:rsid w:val="003F393B"/>
    <w:rsid w:val="003F54A9"/>
    <w:rsid w:val="003F5532"/>
    <w:rsid w:val="00412AD6"/>
    <w:rsid w:val="00414AF3"/>
    <w:rsid w:val="00415E5D"/>
    <w:rsid w:val="0041613D"/>
    <w:rsid w:val="004245E8"/>
    <w:rsid w:val="004253A4"/>
    <w:rsid w:val="00430589"/>
    <w:rsid w:val="004324DA"/>
    <w:rsid w:val="004336AA"/>
    <w:rsid w:val="00436D0B"/>
    <w:rsid w:val="004408D5"/>
    <w:rsid w:val="004459C0"/>
    <w:rsid w:val="0044797B"/>
    <w:rsid w:val="00451C63"/>
    <w:rsid w:val="00454CC0"/>
    <w:rsid w:val="00455664"/>
    <w:rsid w:val="0046066D"/>
    <w:rsid w:val="004624D1"/>
    <w:rsid w:val="00463C36"/>
    <w:rsid w:val="00464DBD"/>
    <w:rsid w:val="004654A8"/>
    <w:rsid w:val="00466EC9"/>
    <w:rsid w:val="004703DD"/>
    <w:rsid w:val="004704BD"/>
    <w:rsid w:val="00474013"/>
    <w:rsid w:val="00475962"/>
    <w:rsid w:val="00477ABE"/>
    <w:rsid w:val="00485543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E07BD"/>
    <w:rsid w:val="004E466A"/>
    <w:rsid w:val="004E6B00"/>
    <w:rsid w:val="004F230F"/>
    <w:rsid w:val="004F2859"/>
    <w:rsid w:val="004F2F24"/>
    <w:rsid w:val="004F3BFA"/>
    <w:rsid w:val="00507CDE"/>
    <w:rsid w:val="005143A2"/>
    <w:rsid w:val="00514528"/>
    <w:rsid w:val="0051570F"/>
    <w:rsid w:val="0051591D"/>
    <w:rsid w:val="005174CC"/>
    <w:rsid w:val="0052030F"/>
    <w:rsid w:val="00520A51"/>
    <w:rsid w:val="005249CC"/>
    <w:rsid w:val="00527E6B"/>
    <w:rsid w:val="00530827"/>
    <w:rsid w:val="00530F74"/>
    <w:rsid w:val="0053121D"/>
    <w:rsid w:val="0053135E"/>
    <w:rsid w:val="00536E44"/>
    <w:rsid w:val="00540AB3"/>
    <w:rsid w:val="005453E3"/>
    <w:rsid w:val="005474E1"/>
    <w:rsid w:val="005543E4"/>
    <w:rsid w:val="00560619"/>
    <w:rsid w:val="00563A9A"/>
    <w:rsid w:val="00571AAE"/>
    <w:rsid w:val="00573396"/>
    <w:rsid w:val="005759F3"/>
    <w:rsid w:val="00576BEB"/>
    <w:rsid w:val="00587DD7"/>
    <w:rsid w:val="005A5B2A"/>
    <w:rsid w:val="005A7BF0"/>
    <w:rsid w:val="005B2F9B"/>
    <w:rsid w:val="005B53D7"/>
    <w:rsid w:val="005B6AEF"/>
    <w:rsid w:val="005B7CB9"/>
    <w:rsid w:val="005C0151"/>
    <w:rsid w:val="005C2594"/>
    <w:rsid w:val="005C2E5B"/>
    <w:rsid w:val="005C5EA7"/>
    <w:rsid w:val="005C7FFB"/>
    <w:rsid w:val="005D1231"/>
    <w:rsid w:val="005D25BF"/>
    <w:rsid w:val="005D3707"/>
    <w:rsid w:val="005D5ED5"/>
    <w:rsid w:val="005E40AF"/>
    <w:rsid w:val="005E4BF9"/>
    <w:rsid w:val="005E66E8"/>
    <w:rsid w:val="005E6D8D"/>
    <w:rsid w:val="005F0368"/>
    <w:rsid w:val="005F4F62"/>
    <w:rsid w:val="005F587F"/>
    <w:rsid w:val="00602166"/>
    <w:rsid w:val="00602CFD"/>
    <w:rsid w:val="00604515"/>
    <w:rsid w:val="00607B54"/>
    <w:rsid w:val="006127F2"/>
    <w:rsid w:val="006158BC"/>
    <w:rsid w:val="006267BF"/>
    <w:rsid w:val="00627778"/>
    <w:rsid w:val="00631638"/>
    <w:rsid w:val="006600CD"/>
    <w:rsid w:val="00660C6B"/>
    <w:rsid w:val="00663EA0"/>
    <w:rsid w:val="00665668"/>
    <w:rsid w:val="006663A2"/>
    <w:rsid w:val="00671CE1"/>
    <w:rsid w:val="00672B40"/>
    <w:rsid w:val="00681785"/>
    <w:rsid w:val="00683CB0"/>
    <w:rsid w:val="00687998"/>
    <w:rsid w:val="00691220"/>
    <w:rsid w:val="00692277"/>
    <w:rsid w:val="006A1D12"/>
    <w:rsid w:val="006A70A3"/>
    <w:rsid w:val="006A7354"/>
    <w:rsid w:val="006A7724"/>
    <w:rsid w:val="006A7F8C"/>
    <w:rsid w:val="006B0846"/>
    <w:rsid w:val="006B0C93"/>
    <w:rsid w:val="006B0DB5"/>
    <w:rsid w:val="006B4C0B"/>
    <w:rsid w:val="006B7030"/>
    <w:rsid w:val="006C09F8"/>
    <w:rsid w:val="006C0D2F"/>
    <w:rsid w:val="006C1FCE"/>
    <w:rsid w:val="006C5E47"/>
    <w:rsid w:val="006C7285"/>
    <w:rsid w:val="006D19EF"/>
    <w:rsid w:val="006D202A"/>
    <w:rsid w:val="006D4046"/>
    <w:rsid w:val="006D5CC0"/>
    <w:rsid w:val="006D6734"/>
    <w:rsid w:val="006E08BA"/>
    <w:rsid w:val="006E1B80"/>
    <w:rsid w:val="006E1CF1"/>
    <w:rsid w:val="006F48DB"/>
    <w:rsid w:val="006F4F2C"/>
    <w:rsid w:val="006F6B5C"/>
    <w:rsid w:val="006F7127"/>
    <w:rsid w:val="0070280B"/>
    <w:rsid w:val="007036C4"/>
    <w:rsid w:val="00703CF2"/>
    <w:rsid w:val="00705BD9"/>
    <w:rsid w:val="00706A1E"/>
    <w:rsid w:val="00707974"/>
    <w:rsid w:val="0071194D"/>
    <w:rsid w:val="00712801"/>
    <w:rsid w:val="007143D9"/>
    <w:rsid w:val="00720653"/>
    <w:rsid w:val="00721625"/>
    <w:rsid w:val="0073098D"/>
    <w:rsid w:val="00732D2E"/>
    <w:rsid w:val="00733D6F"/>
    <w:rsid w:val="00734A65"/>
    <w:rsid w:val="007376CE"/>
    <w:rsid w:val="0074277C"/>
    <w:rsid w:val="00745FF4"/>
    <w:rsid w:val="00747CA4"/>
    <w:rsid w:val="00754BB4"/>
    <w:rsid w:val="00755106"/>
    <w:rsid w:val="00757A4E"/>
    <w:rsid w:val="00770ADF"/>
    <w:rsid w:val="00775722"/>
    <w:rsid w:val="007772CE"/>
    <w:rsid w:val="00777656"/>
    <w:rsid w:val="00777942"/>
    <w:rsid w:val="0078266E"/>
    <w:rsid w:val="00783657"/>
    <w:rsid w:val="00783DB2"/>
    <w:rsid w:val="007856DB"/>
    <w:rsid w:val="00790C8D"/>
    <w:rsid w:val="00791C8C"/>
    <w:rsid w:val="00794923"/>
    <w:rsid w:val="007949A3"/>
    <w:rsid w:val="007A2C39"/>
    <w:rsid w:val="007A3A85"/>
    <w:rsid w:val="007A569E"/>
    <w:rsid w:val="007A6B79"/>
    <w:rsid w:val="007B2319"/>
    <w:rsid w:val="007B24FE"/>
    <w:rsid w:val="007C10B5"/>
    <w:rsid w:val="007C2738"/>
    <w:rsid w:val="007C4882"/>
    <w:rsid w:val="007C7A81"/>
    <w:rsid w:val="007D1886"/>
    <w:rsid w:val="007D220A"/>
    <w:rsid w:val="007D262C"/>
    <w:rsid w:val="007D327D"/>
    <w:rsid w:val="007D351A"/>
    <w:rsid w:val="007D3E85"/>
    <w:rsid w:val="007D6160"/>
    <w:rsid w:val="007D621A"/>
    <w:rsid w:val="007D716D"/>
    <w:rsid w:val="007E16C4"/>
    <w:rsid w:val="007E3A37"/>
    <w:rsid w:val="008019D4"/>
    <w:rsid w:val="00803B37"/>
    <w:rsid w:val="0080442E"/>
    <w:rsid w:val="008142D6"/>
    <w:rsid w:val="0081491C"/>
    <w:rsid w:val="00822C62"/>
    <w:rsid w:val="00827719"/>
    <w:rsid w:val="00832154"/>
    <w:rsid w:val="00832FDD"/>
    <w:rsid w:val="008333E0"/>
    <w:rsid w:val="00833C4D"/>
    <w:rsid w:val="008347CD"/>
    <w:rsid w:val="00837AD8"/>
    <w:rsid w:val="00844A9B"/>
    <w:rsid w:val="008457AA"/>
    <w:rsid w:val="00847BF1"/>
    <w:rsid w:val="0085280B"/>
    <w:rsid w:val="0085604F"/>
    <w:rsid w:val="00864BD9"/>
    <w:rsid w:val="00870130"/>
    <w:rsid w:val="008710D2"/>
    <w:rsid w:val="00874A73"/>
    <w:rsid w:val="00876730"/>
    <w:rsid w:val="0088125B"/>
    <w:rsid w:val="00882885"/>
    <w:rsid w:val="00882F77"/>
    <w:rsid w:val="00891ED0"/>
    <w:rsid w:val="00896C73"/>
    <w:rsid w:val="008A3D8A"/>
    <w:rsid w:val="008A4A8A"/>
    <w:rsid w:val="008A55D9"/>
    <w:rsid w:val="008B40E1"/>
    <w:rsid w:val="008B5E0E"/>
    <w:rsid w:val="008B5E62"/>
    <w:rsid w:val="008C05F4"/>
    <w:rsid w:val="008C1241"/>
    <w:rsid w:val="008C3544"/>
    <w:rsid w:val="008C3A80"/>
    <w:rsid w:val="008D1333"/>
    <w:rsid w:val="008D7B07"/>
    <w:rsid w:val="008E0CFB"/>
    <w:rsid w:val="008E4419"/>
    <w:rsid w:val="008F49FC"/>
    <w:rsid w:val="008F78B4"/>
    <w:rsid w:val="00901B1C"/>
    <w:rsid w:val="0091296C"/>
    <w:rsid w:val="009136A0"/>
    <w:rsid w:val="00914783"/>
    <w:rsid w:val="00920B91"/>
    <w:rsid w:val="00921C99"/>
    <w:rsid w:val="009361E2"/>
    <w:rsid w:val="00936651"/>
    <w:rsid w:val="009370CA"/>
    <w:rsid w:val="00946985"/>
    <w:rsid w:val="00947667"/>
    <w:rsid w:val="00947D2D"/>
    <w:rsid w:val="009503F5"/>
    <w:rsid w:val="009517D5"/>
    <w:rsid w:val="00951C2F"/>
    <w:rsid w:val="00953D87"/>
    <w:rsid w:val="0096220A"/>
    <w:rsid w:val="00964909"/>
    <w:rsid w:val="00964DD7"/>
    <w:rsid w:val="009672C1"/>
    <w:rsid w:val="00975771"/>
    <w:rsid w:val="009773EF"/>
    <w:rsid w:val="0097775E"/>
    <w:rsid w:val="00985C2E"/>
    <w:rsid w:val="00985F57"/>
    <w:rsid w:val="00990877"/>
    <w:rsid w:val="00992BAF"/>
    <w:rsid w:val="0099342A"/>
    <w:rsid w:val="0099374F"/>
    <w:rsid w:val="00993DDA"/>
    <w:rsid w:val="00995564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1249"/>
    <w:rsid w:val="009E699B"/>
    <w:rsid w:val="009F2F81"/>
    <w:rsid w:val="009F4E95"/>
    <w:rsid w:val="00A010C8"/>
    <w:rsid w:val="00A02706"/>
    <w:rsid w:val="00A03745"/>
    <w:rsid w:val="00A159A2"/>
    <w:rsid w:val="00A22329"/>
    <w:rsid w:val="00A23C8C"/>
    <w:rsid w:val="00A304C0"/>
    <w:rsid w:val="00A37AF6"/>
    <w:rsid w:val="00A408A7"/>
    <w:rsid w:val="00A415E9"/>
    <w:rsid w:val="00A45344"/>
    <w:rsid w:val="00A45D99"/>
    <w:rsid w:val="00A46E4D"/>
    <w:rsid w:val="00A5296C"/>
    <w:rsid w:val="00A55F39"/>
    <w:rsid w:val="00A57756"/>
    <w:rsid w:val="00A61148"/>
    <w:rsid w:val="00A63054"/>
    <w:rsid w:val="00A67CD7"/>
    <w:rsid w:val="00A7363B"/>
    <w:rsid w:val="00A77597"/>
    <w:rsid w:val="00A834FD"/>
    <w:rsid w:val="00A86D62"/>
    <w:rsid w:val="00A86FFD"/>
    <w:rsid w:val="00A907B9"/>
    <w:rsid w:val="00A90FF6"/>
    <w:rsid w:val="00A9276F"/>
    <w:rsid w:val="00A94032"/>
    <w:rsid w:val="00A94425"/>
    <w:rsid w:val="00A951E1"/>
    <w:rsid w:val="00A96DE5"/>
    <w:rsid w:val="00AA0895"/>
    <w:rsid w:val="00AA28B0"/>
    <w:rsid w:val="00AA6A58"/>
    <w:rsid w:val="00AB0D19"/>
    <w:rsid w:val="00AB0E63"/>
    <w:rsid w:val="00AB33F7"/>
    <w:rsid w:val="00AB6970"/>
    <w:rsid w:val="00AB6DEA"/>
    <w:rsid w:val="00AC1F94"/>
    <w:rsid w:val="00AC335F"/>
    <w:rsid w:val="00AC7A7C"/>
    <w:rsid w:val="00AD0358"/>
    <w:rsid w:val="00AD7732"/>
    <w:rsid w:val="00AD7B20"/>
    <w:rsid w:val="00AE06DC"/>
    <w:rsid w:val="00AE3E91"/>
    <w:rsid w:val="00AF6266"/>
    <w:rsid w:val="00B00AAE"/>
    <w:rsid w:val="00B01F86"/>
    <w:rsid w:val="00B023B6"/>
    <w:rsid w:val="00B11E22"/>
    <w:rsid w:val="00B11E5F"/>
    <w:rsid w:val="00B21DCB"/>
    <w:rsid w:val="00B25013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264"/>
    <w:rsid w:val="00B66A60"/>
    <w:rsid w:val="00B67022"/>
    <w:rsid w:val="00B67F95"/>
    <w:rsid w:val="00B72ECD"/>
    <w:rsid w:val="00B761DB"/>
    <w:rsid w:val="00B81C35"/>
    <w:rsid w:val="00B85539"/>
    <w:rsid w:val="00B8697B"/>
    <w:rsid w:val="00B92CF3"/>
    <w:rsid w:val="00B958EF"/>
    <w:rsid w:val="00BA3CC0"/>
    <w:rsid w:val="00BA55E2"/>
    <w:rsid w:val="00BB2D83"/>
    <w:rsid w:val="00BB3089"/>
    <w:rsid w:val="00BC066C"/>
    <w:rsid w:val="00BC21C1"/>
    <w:rsid w:val="00BC3919"/>
    <w:rsid w:val="00BC6759"/>
    <w:rsid w:val="00BC775F"/>
    <w:rsid w:val="00BD00E9"/>
    <w:rsid w:val="00BD40E6"/>
    <w:rsid w:val="00BD60A5"/>
    <w:rsid w:val="00BD6F05"/>
    <w:rsid w:val="00BE0B73"/>
    <w:rsid w:val="00BE209F"/>
    <w:rsid w:val="00BE2FE7"/>
    <w:rsid w:val="00BE3689"/>
    <w:rsid w:val="00BE7774"/>
    <w:rsid w:val="00BF1E58"/>
    <w:rsid w:val="00BF5E4A"/>
    <w:rsid w:val="00BF7193"/>
    <w:rsid w:val="00C0033E"/>
    <w:rsid w:val="00C032EF"/>
    <w:rsid w:val="00C12B78"/>
    <w:rsid w:val="00C22EB2"/>
    <w:rsid w:val="00C2667B"/>
    <w:rsid w:val="00C30581"/>
    <w:rsid w:val="00C32993"/>
    <w:rsid w:val="00C333A0"/>
    <w:rsid w:val="00C35075"/>
    <w:rsid w:val="00C368CD"/>
    <w:rsid w:val="00C36D64"/>
    <w:rsid w:val="00C42E73"/>
    <w:rsid w:val="00C43726"/>
    <w:rsid w:val="00C43A7A"/>
    <w:rsid w:val="00C4471C"/>
    <w:rsid w:val="00C44CEC"/>
    <w:rsid w:val="00C45029"/>
    <w:rsid w:val="00C45B88"/>
    <w:rsid w:val="00C475F7"/>
    <w:rsid w:val="00C518CD"/>
    <w:rsid w:val="00C55420"/>
    <w:rsid w:val="00C56E82"/>
    <w:rsid w:val="00C61876"/>
    <w:rsid w:val="00C62416"/>
    <w:rsid w:val="00C658DC"/>
    <w:rsid w:val="00C66965"/>
    <w:rsid w:val="00C6756A"/>
    <w:rsid w:val="00C74763"/>
    <w:rsid w:val="00C762B5"/>
    <w:rsid w:val="00C76A30"/>
    <w:rsid w:val="00C77551"/>
    <w:rsid w:val="00C9259D"/>
    <w:rsid w:val="00CA202E"/>
    <w:rsid w:val="00CA26DB"/>
    <w:rsid w:val="00CA4A05"/>
    <w:rsid w:val="00CA4B9F"/>
    <w:rsid w:val="00CA4FA3"/>
    <w:rsid w:val="00CB05F9"/>
    <w:rsid w:val="00CB077E"/>
    <w:rsid w:val="00CB66D2"/>
    <w:rsid w:val="00CC23B8"/>
    <w:rsid w:val="00CC3D9B"/>
    <w:rsid w:val="00CC5520"/>
    <w:rsid w:val="00CC5DB7"/>
    <w:rsid w:val="00CD2FFD"/>
    <w:rsid w:val="00CD7C23"/>
    <w:rsid w:val="00CE1525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69D3"/>
    <w:rsid w:val="00D06D88"/>
    <w:rsid w:val="00D1113E"/>
    <w:rsid w:val="00D1126E"/>
    <w:rsid w:val="00D15B47"/>
    <w:rsid w:val="00D1707F"/>
    <w:rsid w:val="00D239F8"/>
    <w:rsid w:val="00D2456B"/>
    <w:rsid w:val="00D24FB8"/>
    <w:rsid w:val="00D32266"/>
    <w:rsid w:val="00D32F3E"/>
    <w:rsid w:val="00D4119E"/>
    <w:rsid w:val="00D5188C"/>
    <w:rsid w:val="00D52FC6"/>
    <w:rsid w:val="00D55D53"/>
    <w:rsid w:val="00D61016"/>
    <w:rsid w:val="00D61F8F"/>
    <w:rsid w:val="00D659BA"/>
    <w:rsid w:val="00D6698F"/>
    <w:rsid w:val="00D70B1F"/>
    <w:rsid w:val="00D70B86"/>
    <w:rsid w:val="00D76E88"/>
    <w:rsid w:val="00D77B6F"/>
    <w:rsid w:val="00D80A12"/>
    <w:rsid w:val="00D82426"/>
    <w:rsid w:val="00D8326B"/>
    <w:rsid w:val="00D83664"/>
    <w:rsid w:val="00D84968"/>
    <w:rsid w:val="00D909E5"/>
    <w:rsid w:val="00D91228"/>
    <w:rsid w:val="00D93019"/>
    <w:rsid w:val="00D93C64"/>
    <w:rsid w:val="00D9405C"/>
    <w:rsid w:val="00D9414E"/>
    <w:rsid w:val="00D94F46"/>
    <w:rsid w:val="00D95CC0"/>
    <w:rsid w:val="00D95FC3"/>
    <w:rsid w:val="00D96251"/>
    <w:rsid w:val="00D97D35"/>
    <w:rsid w:val="00DA0113"/>
    <w:rsid w:val="00DA115E"/>
    <w:rsid w:val="00DA43E9"/>
    <w:rsid w:val="00DA51F2"/>
    <w:rsid w:val="00DA7C8A"/>
    <w:rsid w:val="00DB1634"/>
    <w:rsid w:val="00DB7186"/>
    <w:rsid w:val="00DC3287"/>
    <w:rsid w:val="00DC7C8C"/>
    <w:rsid w:val="00DD630D"/>
    <w:rsid w:val="00DD69BE"/>
    <w:rsid w:val="00DE3A7C"/>
    <w:rsid w:val="00DE4627"/>
    <w:rsid w:val="00DF06E9"/>
    <w:rsid w:val="00DF26C1"/>
    <w:rsid w:val="00DF3B2C"/>
    <w:rsid w:val="00DF6730"/>
    <w:rsid w:val="00E034E8"/>
    <w:rsid w:val="00E03712"/>
    <w:rsid w:val="00E04A7A"/>
    <w:rsid w:val="00E07034"/>
    <w:rsid w:val="00E21240"/>
    <w:rsid w:val="00E24288"/>
    <w:rsid w:val="00E257CE"/>
    <w:rsid w:val="00E25B0D"/>
    <w:rsid w:val="00E34ABC"/>
    <w:rsid w:val="00E35A27"/>
    <w:rsid w:val="00E36C88"/>
    <w:rsid w:val="00E405F1"/>
    <w:rsid w:val="00E4064C"/>
    <w:rsid w:val="00E4592A"/>
    <w:rsid w:val="00E45DDC"/>
    <w:rsid w:val="00E45F56"/>
    <w:rsid w:val="00E462CC"/>
    <w:rsid w:val="00E54740"/>
    <w:rsid w:val="00E56F1E"/>
    <w:rsid w:val="00E57E0E"/>
    <w:rsid w:val="00E60CB7"/>
    <w:rsid w:val="00E6244A"/>
    <w:rsid w:val="00E62A50"/>
    <w:rsid w:val="00E62B75"/>
    <w:rsid w:val="00E639FF"/>
    <w:rsid w:val="00E648E9"/>
    <w:rsid w:val="00E72AED"/>
    <w:rsid w:val="00E743C8"/>
    <w:rsid w:val="00E76126"/>
    <w:rsid w:val="00E7621E"/>
    <w:rsid w:val="00E817EA"/>
    <w:rsid w:val="00E82985"/>
    <w:rsid w:val="00E83BE4"/>
    <w:rsid w:val="00E855CA"/>
    <w:rsid w:val="00E90ABD"/>
    <w:rsid w:val="00E959B9"/>
    <w:rsid w:val="00EA0CE8"/>
    <w:rsid w:val="00EA0D1D"/>
    <w:rsid w:val="00EA0F94"/>
    <w:rsid w:val="00EA16C4"/>
    <w:rsid w:val="00EA2D07"/>
    <w:rsid w:val="00EA7BE1"/>
    <w:rsid w:val="00EB0B67"/>
    <w:rsid w:val="00EB4FB8"/>
    <w:rsid w:val="00EC27CA"/>
    <w:rsid w:val="00EC30D6"/>
    <w:rsid w:val="00EC7984"/>
    <w:rsid w:val="00ED41C7"/>
    <w:rsid w:val="00ED6334"/>
    <w:rsid w:val="00EE4BC7"/>
    <w:rsid w:val="00EE604E"/>
    <w:rsid w:val="00EE7C78"/>
    <w:rsid w:val="00EF172F"/>
    <w:rsid w:val="00EF348F"/>
    <w:rsid w:val="00EF3F46"/>
    <w:rsid w:val="00F00072"/>
    <w:rsid w:val="00F02241"/>
    <w:rsid w:val="00F02AB0"/>
    <w:rsid w:val="00F04AD7"/>
    <w:rsid w:val="00F05B1A"/>
    <w:rsid w:val="00F06284"/>
    <w:rsid w:val="00F109C8"/>
    <w:rsid w:val="00F1376C"/>
    <w:rsid w:val="00F14419"/>
    <w:rsid w:val="00F206A7"/>
    <w:rsid w:val="00F26407"/>
    <w:rsid w:val="00F307F1"/>
    <w:rsid w:val="00F31F5C"/>
    <w:rsid w:val="00F35D68"/>
    <w:rsid w:val="00F361F6"/>
    <w:rsid w:val="00F36B58"/>
    <w:rsid w:val="00F37B8F"/>
    <w:rsid w:val="00F42F94"/>
    <w:rsid w:val="00F43F2E"/>
    <w:rsid w:val="00F46561"/>
    <w:rsid w:val="00F522E8"/>
    <w:rsid w:val="00F56E1C"/>
    <w:rsid w:val="00F56F59"/>
    <w:rsid w:val="00F6010B"/>
    <w:rsid w:val="00F6256C"/>
    <w:rsid w:val="00F65642"/>
    <w:rsid w:val="00F719AA"/>
    <w:rsid w:val="00F74A69"/>
    <w:rsid w:val="00F75552"/>
    <w:rsid w:val="00F825DA"/>
    <w:rsid w:val="00F82CAB"/>
    <w:rsid w:val="00F83F27"/>
    <w:rsid w:val="00F842A0"/>
    <w:rsid w:val="00F84A24"/>
    <w:rsid w:val="00F84C1F"/>
    <w:rsid w:val="00F8525D"/>
    <w:rsid w:val="00F85376"/>
    <w:rsid w:val="00F86C51"/>
    <w:rsid w:val="00F905E4"/>
    <w:rsid w:val="00F93273"/>
    <w:rsid w:val="00F957EA"/>
    <w:rsid w:val="00F96509"/>
    <w:rsid w:val="00FA3EBD"/>
    <w:rsid w:val="00FA5738"/>
    <w:rsid w:val="00FB17F2"/>
    <w:rsid w:val="00FB3F8E"/>
    <w:rsid w:val="00FB4E68"/>
    <w:rsid w:val="00FC280E"/>
    <w:rsid w:val="00FD17DE"/>
    <w:rsid w:val="00FD7314"/>
    <w:rsid w:val="00FE0E32"/>
    <w:rsid w:val="00FE3A35"/>
    <w:rsid w:val="00FE47DE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E61C2"/>
  <w15:docId w15:val="{03331690-7CCD-43C8-A153-97C3ECA6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paragraph" w:styleId="ae">
    <w:name w:val="endnote text"/>
    <w:basedOn w:val="a"/>
    <w:link w:val="af"/>
    <w:uiPriority w:val="99"/>
    <w:semiHidden/>
    <w:unhideWhenUsed/>
    <w:rsid w:val="00E8298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8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E8298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7D3E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E85"/>
  </w:style>
  <w:style w:type="paragraph" w:customStyle="1" w:styleId="3">
    <w:name w:val="Обычный3"/>
    <w:rsid w:val="00451C63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700C-5B26-4068-970A-C6796A03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1</Pages>
  <Words>5537</Words>
  <Characters>31562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37025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Школа</cp:lastModifiedBy>
  <cp:revision>60</cp:revision>
  <dcterms:created xsi:type="dcterms:W3CDTF">2015-08-18T15:42:00Z</dcterms:created>
  <dcterms:modified xsi:type="dcterms:W3CDTF">2019-10-30T10:07:00Z</dcterms:modified>
</cp:coreProperties>
</file>