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94" w:rsidRDefault="00B10894" w:rsidP="00B10894">
      <w:pPr>
        <w:spacing w:after="0" w:line="240" w:lineRule="auto"/>
        <w:ind w:firstLine="708"/>
        <w:jc w:val="center"/>
        <w:rPr>
          <w:rFonts w:ascii="Times New Roman" w:eastAsia="Calibri" w:hAnsi="Times New Roman" w:cs="Times New Roman"/>
          <w:sz w:val="24"/>
          <w:szCs w:val="24"/>
        </w:rPr>
      </w:pPr>
      <w:r w:rsidRPr="000F4F93">
        <w:rPr>
          <w:rFonts w:ascii="Times New Roman" w:eastAsia="Times New Roman" w:hAnsi="Times New Roman" w:cs="Times New Roman"/>
          <w:b/>
          <w:sz w:val="28"/>
          <w:szCs w:val="28"/>
          <w:lang w:eastAsia="ru-RU"/>
        </w:rPr>
        <w:t>Аннотация к рабочей программе по</w:t>
      </w:r>
      <w:r>
        <w:rPr>
          <w:rFonts w:ascii="Times New Roman" w:eastAsia="Times New Roman" w:hAnsi="Times New Roman" w:cs="Times New Roman"/>
          <w:b/>
          <w:sz w:val="28"/>
          <w:szCs w:val="28"/>
          <w:lang w:eastAsia="ru-RU"/>
        </w:rPr>
        <w:t xml:space="preserve"> ОБЖ, 11</w:t>
      </w:r>
      <w:r>
        <w:rPr>
          <w:rFonts w:ascii="Times New Roman" w:eastAsia="Times New Roman" w:hAnsi="Times New Roman" w:cs="Times New Roman"/>
          <w:b/>
          <w:sz w:val="28"/>
          <w:szCs w:val="28"/>
          <w:lang w:eastAsia="ru-RU"/>
        </w:rPr>
        <w:t xml:space="preserve"> класс</w:t>
      </w:r>
    </w:p>
    <w:p w:rsidR="00B10894" w:rsidRPr="00B10894" w:rsidRDefault="00B10894" w:rsidP="00B10894">
      <w:pPr>
        <w:spacing w:after="0" w:line="240" w:lineRule="auto"/>
        <w:ind w:firstLine="708"/>
        <w:jc w:val="both"/>
        <w:rPr>
          <w:rFonts w:ascii="Times New Roman" w:eastAsia="Calibri" w:hAnsi="Times New Roman" w:cs="Times New Roman"/>
          <w:sz w:val="24"/>
          <w:szCs w:val="24"/>
        </w:rPr>
      </w:pPr>
      <w:r w:rsidRPr="00B10894">
        <w:rPr>
          <w:rFonts w:ascii="Times New Roman" w:eastAsia="Calibri" w:hAnsi="Times New Roman" w:cs="Times New Roman"/>
          <w:sz w:val="24"/>
          <w:szCs w:val="24"/>
        </w:rPr>
        <w:t xml:space="preserve">Рабочая программа по учебному предмету «ОБЖ» для обучающихся 11 класса составлена в соответствии с «Примерной рабочей программой по ОБЖ для учащихся 10-11 классов» А. Т. </w:t>
      </w:r>
      <w:r w:rsidRPr="00B10894">
        <w:rPr>
          <w:rFonts w:ascii="Times New Roman" w:eastAsia="Times New Roman" w:hAnsi="Times New Roman" w:cs="Times New Roman"/>
          <w:sz w:val="24"/>
          <w:szCs w:val="24"/>
          <w:lang w:eastAsia="ru-RU"/>
        </w:rPr>
        <w:t>Смирнова</w:t>
      </w:r>
      <w:proofErr w:type="gramStart"/>
      <w:r w:rsidRPr="00B10894">
        <w:rPr>
          <w:rFonts w:ascii="Times New Roman" w:eastAsia="Times New Roman" w:hAnsi="Times New Roman" w:cs="Times New Roman"/>
          <w:sz w:val="24"/>
          <w:szCs w:val="24"/>
          <w:lang w:eastAsia="ru-RU"/>
        </w:rPr>
        <w:t>.-</w:t>
      </w:r>
      <w:proofErr w:type="gramEnd"/>
      <w:r w:rsidRPr="00B10894">
        <w:rPr>
          <w:rFonts w:ascii="Times New Roman" w:eastAsia="Times New Roman" w:hAnsi="Times New Roman" w:cs="Times New Roman"/>
          <w:sz w:val="24"/>
          <w:szCs w:val="24"/>
          <w:lang w:eastAsia="ru-RU"/>
        </w:rPr>
        <w:t>М.: Просвещение, 2014,</w:t>
      </w:r>
      <w:r w:rsidRPr="00B10894">
        <w:rPr>
          <w:rFonts w:ascii="Times New Roman" w:eastAsia="Calibri" w:hAnsi="Times New Roman" w:cs="Times New Roman"/>
          <w:sz w:val="24"/>
          <w:szCs w:val="24"/>
        </w:rPr>
        <w:t>ориентированной на одночасовой вариант прохождения материала.</w:t>
      </w:r>
    </w:p>
    <w:p w:rsidR="00B10894" w:rsidRPr="00B10894" w:rsidRDefault="00B10894" w:rsidP="00B10894">
      <w:pPr>
        <w:spacing w:after="0" w:line="240" w:lineRule="auto"/>
        <w:ind w:firstLine="708"/>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На изучение предмета «ОБЖ» в 11 классе в учебном плане МАОУ «</w:t>
      </w:r>
      <w:proofErr w:type="spellStart"/>
      <w:r w:rsidRPr="00B10894">
        <w:rPr>
          <w:rFonts w:ascii="Times New Roman" w:eastAsia="Times New Roman" w:hAnsi="Times New Roman" w:cs="Times New Roman"/>
          <w:sz w:val="24"/>
          <w:szCs w:val="24"/>
          <w:lang w:eastAsia="ru-RU"/>
        </w:rPr>
        <w:t>Прииртышская</w:t>
      </w:r>
      <w:proofErr w:type="spellEnd"/>
      <w:r w:rsidRPr="00B10894">
        <w:rPr>
          <w:rFonts w:ascii="Times New Roman" w:eastAsia="Times New Roman" w:hAnsi="Times New Roman" w:cs="Times New Roman"/>
          <w:sz w:val="24"/>
          <w:szCs w:val="24"/>
          <w:lang w:eastAsia="ru-RU"/>
        </w:rPr>
        <w:t xml:space="preserve"> СОШ» отводится 1 час в неделю, 34 часа в год.</w:t>
      </w:r>
      <w:bookmarkStart w:id="0" w:name="_GoBack"/>
      <w:bookmarkEnd w:id="0"/>
    </w:p>
    <w:p w:rsidR="00B10894" w:rsidRPr="00B10894" w:rsidRDefault="00B10894" w:rsidP="00B10894">
      <w:pPr>
        <w:spacing w:after="0" w:line="240" w:lineRule="auto"/>
        <w:ind w:firstLine="708"/>
        <w:jc w:val="both"/>
        <w:rPr>
          <w:rFonts w:ascii="Times New Roman" w:eastAsia="Times New Roman" w:hAnsi="Times New Roman" w:cs="Times New Roman"/>
          <w:b/>
          <w:iCs/>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b/>
          <w:iCs/>
          <w:sz w:val="24"/>
          <w:szCs w:val="24"/>
          <w:lang w:eastAsia="ru-RU"/>
        </w:rPr>
      </w:pPr>
      <w:r w:rsidRPr="00B10894">
        <w:rPr>
          <w:rFonts w:ascii="Times New Roman" w:eastAsia="Times New Roman" w:hAnsi="Times New Roman" w:cs="Times New Roman"/>
          <w:b/>
          <w:iCs/>
          <w:sz w:val="24"/>
          <w:szCs w:val="24"/>
          <w:lang w:eastAsia="ru-RU"/>
        </w:rPr>
        <w:t>Планируемые результаты:</w:t>
      </w: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t>Выпускник научится:</w:t>
      </w:r>
    </w:p>
    <w:p w:rsidR="00B10894" w:rsidRPr="00B10894" w:rsidRDefault="00B10894" w:rsidP="00B10894">
      <w:pPr>
        <w:spacing w:after="0" w:line="240" w:lineRule="auto"/>
        <w:ind w:firstLine="708"/>
        <w:jc w:val="both"/>
        <w:rPr>
          <w:rFonts w:ascii="Times New Roman" w:eastAsia="Times New Roman" w:hAnsi="Times New Roman" w:cs="Times New Roman"/>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b/>
          <w:sz w:val="24"/>
          <w:szCs w:val="24"/>
          <w:lang w:eastAsia="ru-RU"/>
        </w:rPr>
        <w:t>Основы комплексной безопасности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Комментировать назначение основных нормативных правовых актов, определяющих правила и безопасность дорожного движения;</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оперировать основными понятиями в области безопасности дорожного движения;</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назначение предметов экипировки для обеспечения безопасности при управлении двухколесным транспортным средством;</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действовать согласно указанию на дорожных знаках;</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пользоваться официальными источниками для получения информации в области безопасности дорожного движения;</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комментировать назначение нормативных правовых актов в области охраны окружающей среды;</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оперировать основными понятиями в области охраны окружающей среды;</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распознавать наиболее неблагоприятные территории в районе проживания;</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описывать факторы </w:t>
      </w:r>
      <w:proofErr w:type="spellStart"/>
      <w:r w:rsidRPr="00B10894">
        <w:rPr>
          <w:rFonts w:ascii="Times New Roman" w:eastAsia="Times New Roman" w:hAnsi="Times New Roman" w:cs="Times New Roman"/>
          <w:sz w:val="24"/>
          <w:szCs w:val="24"/>
          <w:lang w:eastAsia="ru-RU"/>
        </w:rPr>
        <w:t>экориска</w:t>
      </w:r>
      <w:proofErr w:type="spellEnd"/>
      <w:r w:rsidRPr="00B10894">
        <w:rPr>
          <w:rFonts w:ascii="Times New Roman" w:eastAsia="Times New Roman" w:hAnsi="Times New Roman" w:cs="Times New Roman"/>
          <w:sz w:val="24"/>
          <w:szCs w:val="24"/>
          <w:lang w:eastAsia="ru-RU"/>
        </w:rPr>
        <w:t>, объяснять, как снизить последствия их воздействия;</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опознавать, для чего применяются и используются экологические знаки;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пользоваться официальными источниками для получения информации об экологической безопасности и охране окружающей среды;</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lastRenderedPageBreak/>
        <w:t>прогнозировать и оценивать свои действия в области охраны окружающей среды;</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составлять модель личного безопасного поведения в повседневной жизнедеятельности и при ухудшении экологической обстановки;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распознавать явные и скрытые опасности в современных молодежных хобби;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соблюдать правила безопасности в увлечениях, не противоречащих законодательству РФ;</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прогнозировать и оценивать последствия своего поведения во время занятий современными молодежными хобби;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использовать нормативные правовые акты для определения ответственности за асоциальное поведение на транспорте; </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прогнозировать и оценивать последствия своего поведения на транспорте;</w:t>
      </w:r>
    </w:p>
    <w:p w:rsidR="00B10894" w:rsidRPr="00B10894" w:rsidRDefault="00B10894" w:rsidP="00B10894">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B10894" w:rsidRPr="00B10894" w:rsidRDefault="00B10894" w:rsidP="00B10894">
      <w:pPr>
        <w:spacing w:after="0" w:line="240" w:lineRule="auto"/>
        <w:jc w:val="both"/>
        <w:rPr>
          <w:rFonts w:ascii="Times New Roman" w:eastAsia="Times New Roman" w:hAnsi="Times New Roman" w:cs="Times New Roman"/>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t>Основы противодействия экстремизму, терроризму и наркотизму в Российской Федерации</w:t>
      </w:r>
    </w:p>
    <w:p w:rsidR="00B10894" w:rsidRPr="00B10894" w:rsidRDefault="00B10894" w:rsidP="00B108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Характеризовать особенности экстремизма, терроризма и наркотизма в Российской Федерации;</w:t>
      </w:r>
    </w:p>
    <w:p w:rsidR="00B10894" w:rsidRPr="00B10894" w:rsidRDefault="00B10894" w:rsidP="00B108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взаимосвязь экстремизма, терроризма и наркотизма;</w:t>
      </w:r>
    </w:p>
    <w:p w:rsidR="00B10894" w:rsidRPr="00B10894" w:rsidRDefault="00B10894" w:rsidP="00B108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оперировать основными понятиями в области противодействия экстремизму, терроризму и наркотизму в Российской Федерации;</w:t>
      </w:r>
    </w:p>
    <w:p w:rsidR="00B10894" w:rsidRPr="00B10894" w:rsidRDefault="00B10894" w:rsidP="00B108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предназначение общегосударственной системы противодействия экстремизму, терроризму и наркотизму;</w:t>
      </w:r>
    </w:p>
    <w:p w:rsidR="00B10894" w:rsidRPr="00B10894" w:rsidRDefault="00B10894" w:rsidP="00B108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основные принципы и направления противодействия экстремистской, террористической деятельности и наркотизму;</w:t>
      </w:r>
    </w:p>
    <w:p w:rsidR="00B10894" w:rsidRPr="00B10894" w:rsidRDefault="00B10894" w:rsidP="00B108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B10894" w:rsidRPr="00B10894" w:rsidRDefault="00B10894" w:rsidP="00B10894">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B10894" w:rsidRPr="00B10894" w:rsidRDefault="00B10894" w:rsidP="00B10894">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B10894" w:rsidRPr="00B10894" w:rsidRDefault="00B10894" w:rsidP="00B10894">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lastRenderedPageBreak/>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B10894" w:rsidRPr="00B10894" w:rsidRDefault="00B10894" w:rsidP="00B10894">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распознавать признаки вовлечения в экстремистскую и террористическую деятельность;</w:t>
      </w:r>
    </w:p>
    <w:p w:rsidR="00B10894" w:rsidRPr="00B10894" w:rsidRDefault="00B10894" w:rsidP="00B10894">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распознавать симптомы употребления наркотических средств;</w:t>
      </w:r>
    </w:p>
    <w:p w:rsidR="00B10894" w:rsidRPr="00B10894" w:rsidRDefault="00B10894" w:rsidP="00B10894">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B10894" w:rsidRPr="00B10894" w:rsidRDefault="00B10894" w:rsidP="00B10894">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B10894" w:rsidRPr="00B10894" w:rsidRDefault="00B10894" w:rsidP="00B10894">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действия граждан при установлении уровней террористической опасности;</w:t>
      </w:r>
    </w:p>
    <w:p w:rsidR="00B10894" w:rsidRPr="00B10894" w:rsidRDefault="00B10894" w:rsidP="00B10894">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правила и рекомендации в случае проведения террористической акции;</w:t>
      </w:r>
    </w:p>
    <w:p w:rsidR="00B10894" w:rsidRPr="00B10894" w:rsidRDefault="00B10894" w:rsidP="00B10894">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B10894" w:rsidRPr="00B10894" w:rsidRDefault="00B10894" w:rsidP="00B10894">
      <w:pPr>
        <w:spacing w:after="0" w:line="240" w:lineRule="auto"/>
        <w:ind w:firstLine="708"/>
        <w:jc w:val="both"/>
        <w:rPr>
          <w:rFonts w:ascii="Times New Roman" w:eastAsia="Times New Roman" w:hAnsi="Times New Roman" w:cs="Times New Roman"/>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t>Основы здорового образа жизни</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Комментировать назначение основных нормативных правовых актов в области здорового образа жизни;</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использовать основные нормативные правовые акты в области здорового образа жизни для изучения и реализации своих прав;</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оперировать основными понятиями в области здорового образа жизни;</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факторы здорового образа жизни;</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преимущества здорового образа жизни;</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значение здорового образа жизни для благополучия общества и государства;</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описывать основные факторы и привычки, пагубно влияющие на здоровье человека; </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сущность репродуктивного здоровья;</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распознавать факторы, положительно и отрицательно влияющие на репродуктивное здоровье;</w:t>
      </w:r>
    </w:p>
    <w:p w:rsidR="00B10894" w:rsidRPr="00B10894" w:rsidRDefault="00B10894" w:rsidP="00B10894">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B10894" w:rsidRPr="00B10894" w:rsidRDefault="00B10894" w:rsidP="00B10894">
      <w:pPr>
        <w:spacing w:after="0" w:line="240" w:lineRule="auto"/>
        <w:jc w:val="both"/>
        <w:rPr>
          <w:rFonts w:ascii="Times New Roman" w:eastAsia="Times New Roman" w:hAnsi="Times New Roman" w:cs="Times New Roman"/>
          <w:b/>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t>Основы медицинских знаний и оказание первой помощи</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Комментировать назначение основных нормативных правовых актов в области оказания первой помощи;</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оперировать основными понятиями в области оказания первой помощи;</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отличать первую помощь от медицинской помощи; </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распознавать состояния, при которых оказывается первая помощь, и определять мероприятия по ее оказанию;</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lastRenderedPageBreak/>
        <w:t>оказывать первую помощь при неотложных состояниях;</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вызывать в случае необходимости службы экстренной помощи;</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переноску (транспортировку) пострадавших различными способами с использованием подручных средств и сре</w:t>
      </w:r>
      <w:proofErr w:type="gramStart"/>
      <w:r w:rsidRPr="00B10894">
        <w:rPr>
          <w:rFonts w:ascii="Times New Roman" w:eastAsia="Times New Roman" w:hAnsi="Times New Roman" w:cs="Times New Roman"/>
          <w:sz w:val="24"/>
          <w:szCs w:val="24"/>
          <w:lang w:eastAsia="ru-RU"/>
        </w:rPr>
        <w:t>дств пр</w:t>
      </w:r>
      <w:proofErr w:type="gramEnd"/>
      <w:r w:rsidRPr="00B10894">
        <w:rPr>
          <w:rFonts w:ascii="Times New Roman" w:eastAsia="Times New Roman" w:hAnsi="Times New Roman" w:cs="Times New Roman"/>
          <w:sz w:val="24"/>
          <w:szCs w:val="24"/>
          <w:lang w:eastAsia="ru-RU"/>
        </w:rPr>
        <w:t>омышленного изготовления;</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действовать согласно указанию на знаках безопасности медицинского и санитарного назначения;</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составлять модель личного безопасного поведения при оказании первой помощи пострадавшему;</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комментировать назначение основных нормативных правовых актов в сфере </w:t>
      </w:r>
      <w:proofErr w:type="gramStart"/>
      <w:r w:rsidRPr="00B10894">
        <w:rPr>
          <w:rFonts w:ascii="Times New Roman" w:eastAsia="Times New Roman" w:hAnsi="Times New Roman" w:cs="Times New Roman"/>
          <w:sz w:val="24"/>
          <w:szCs w:val="24"/>
          <w:lang w:eastAsia="ru-RU"/>
        </w:rPr>
        <w:t>санитарно-эпидемиологическом</w:t>
      </w:r>
      <w:proofErr w:type="gramEnd"/>
      <w:r w:rsidRPr="00B10894">
        <w:rPr>
          <w:rFonts w:ascii="Times New Roman" w:eastAsia="Times New Roman" w:hAnsi="Times New Roman" w:cs="Times New Roman"/>
          <w:sz w:val="24"/>
          <w:szCs w:val="24"/>
          <w:lang w:eastAsia="ru-RU"/>
        </w:rPr>
        <w:t xml:space="preserve"> благополучия населения;</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классифицировать основные инфекционные болезни;</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определять меры, направленные на предупреждение возникновения и распространения инфекционных заболеваний;</w:t>
      </w:r>
    </w:p>
    <w:p w:rsidR="00B10894" w:rsidRPr="00B10894" w:rsidRDefault="00B10894" w:rsidP="00B10894">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действовать в порядке и по правилам поведения в случае возникновения эпидемиологического или бактериологического очага.</w:t>
      </w:r>
    </w:p>
    <w:p w:rsidR="00B10894" w:rsidRPr="00B10894" w:rsidRDefault="00B10894" w:rsidP="00B10894">
      <w:pPr>
        <w:spacing w:after="0" w:line="240" w:lineRule="auto"/>
        <w:ind w:firstLine="708"/>
        <w:jc w:val="both"/>
        <w:rPr>
          <w:rFonts w:ascii="Times New Roman" w:eastAsia="Times New Roman" w:hAnsi="Times New Roman" w:cs="Times New Roman"/>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t>Основы обороны государства</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Комментировать назначение основных нормативных правовых актов в области обороны государства;</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характеризовать состояние и тенденции развития современного мира и России;</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национальные интересы РФ и стратегические национальные приоритеты;</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приводить примеры основных внешних и внутренних опасностей; </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разъяснять основные направления обеспечения национальной безопасности и обороны РФ;</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оперировать основными понятиями в области обороны государства;</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основы и организацию обороны РФ;</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предназначение и использование ВС РФ в области обороны;</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направление военной политики РФ в современных условиях;</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предназначение и задачи Вооруженных Сил РФ, других войск, воинских формирований и органов в мирное и военное время;</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характеризовать историю создания ВС РФ;</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структуру ВС РФ;</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характеризовать виды и рода войск ВС РФ, их предназначение и задачи;</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распознавать символы ВС РФ;</w:t>
      </w:r>
    </w:p>
    <w:p w:rsidR="00B10894" w:rsidRPr="00B10894" w:rsidRDefault="00B10894" w:rsidP="00B10894">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приводить примеры воинских традиций и ритуалов ВС РФ.</w:t>
      </w: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lastRenderedPageBreak/>
        <w:t>Правовые основы военной службы</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Комментировать назначение основных нормативных правовых актов в области воинской обязанности граждан и военной службы;</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оперировать основными понятиями в области воинской обязанности граждан и военной службы;</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сущность военной службы и составляющие воинской обязанности гражданина РФ;</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характеризовать обязательную и добровольную подготовку к военной службе;</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организацию воинского учета;</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комментировать назначение Общевоинских уставов ВС РФ;</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использовать Общевоинские уставы ВС РФ при подготовке к прохождению военной службы по призыву, контракту;</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порядок и сроки прохождения службы по призыву, контракту и альтернативной гражданской службы;</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порядок назначения на воинскую должность, присвоения и лишения воинского звания;</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различать военную форму одежды и знаки различия военнослужащих ВС РФ;</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основание увольнения с военной службы;</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предназначение запаса;</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объяснять порядок зачисления и пребывания в запасе; </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предназначение мобилизационного резерва;</w:t>
      </w:r>
    </w:p>
    <w:p w:rsidR="00B10894" w:rsidRPr="00B10894" w:rsidRDefault="00B10894" w:rsidP="00B10894">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порядок заключения контракта и сроки пребывания в резерве.</w:t>
      </w:r>
    </w:p>
    <w:p w:rsidR="00B10894" w:rsidRPr="00B10894" w:rsidRDefault="00B10894" w:rsidP="00B10894">
      <w:pPr>
        <w:spacing w:after="0" w:line="240" w:lineRule="auto"/>
        <w:ind w:firstLine="708"/>
        <w:jc w:val="both"/>
        <w:rPr>
          <w:rFonts w:ascii="Times New Roman" w:eastAsia="Times New Roman" w:hAnsi="Times New Roman" w:cs="Times New Roman"/>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t>Элементы начальной военной подготовки</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Комментировать назначение Строевого устава ВС РФ;</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использовать Строевой устав ВС РФ при обучении элементам строевой подготовки;</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оперировать основными понятиями Строевого устава ВС РФ;</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строевые приемы и движение без оружия;</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воинское приветствие без оружия на месте и в движении, выход из строя и возвращение в строй, подход к начальнику и отход от него;</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строевые приемы в составе отделения на месте и в движении;</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приводить примеры команд управления строем с помощью голоса;</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назначение, боевые свойства и общее устройство автомата Калашникова;</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неполную разборку и сборку автомата Калашникова для чистки и смазки;</w:t>
      </w:r>
      <w:r w:rsidRPr="00B10894">
        <w:rPr>
          <w:rFonts w:ascii="Times New Roman" w:eastAsia="Times New Roman" w:hAnsi="Times New Roman" w:cs="Times New Roman"/>
          <w:sz w:val="24"/>
          <w:szCs w:val="24"/>
          <w:lang w:eastAsia="ru-RU"/>
        </w:rPr>
        <w:tab/>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порядок хранения автомата;</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различать составляющие патрона;</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снаряжать магазин патронами;</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явление выстрела и его практическое значение;</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lastRenderedPageBreak/>
        <w:t>объяснять значение начальной скорости пули, траектории полета пули, пробивного и убойного действия пули при поражении противника;</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влияние отдачи оружия на результат выстрела;</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выбирать прицел и правильную точку прицеливания для стрельбы по неподвижным целям;</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ошибки прицеливания по результатам стрельбы;</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изготовку к стрельбе;</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производить стрельбу;</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назначение и боевые свойства гранат;</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различать наступательные и оборонительные гранаты;</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описывать устройство ручных осколочных гранат; </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приемы и правила снаряжения и метания ручных гранат;</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меры безопасности при обращении с гранатами;</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предназначение современного общевойскового боя;</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характеризовать современный общевойсковой бой;</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элементы инженерного оборудования позиции солдата и порядок их оборудования;</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приемы «К бою», «Встать»;</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объяснять, в каких случаях используются перебежки и </w:t>
      </w:r>
      <w:proofErr w:type="spellStart"/>
      <w:r w:rsidRPr="00B10894">
        <w:rPr>
          <w:rFonts w:ascii="Times New Roman" w:eastAsia="Times New Roman" w:hAnsi="Times New Roman" w:cs="Times New Roman"/>
          <w:sz w:val="24"/>
          <w:szCs w:val="24"/>
          <w:lang w:eastAsia="ru-RU"/>
        </w:rPr>
        <w:t>переползания</w:t>
      </w:r>
      <w:proofErr w:type="spellEnd"/>
      <w:r w:rsidRPr="00B10894">
        <w:rPr>
          <w:rFonts w:ascii="Times New Roman" w:eastAsia="Times New Roman" w:hAnsi="Times New Roman" w:cs="Times New Roman"/>
          <w:sz w:val="24"/>
          <w:szCs w:val="24"/>
          <w:lang w:eastAsia="ru-RU"/>
        </w:rPr>
        <w:t>;</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выполнять перебежки и </w:t>
      </w:r>
      <w:proofErr w:type="spellStart"/>
      <w:r w:rsidRPr="00B10894">
        <w:rPr>
          <w:rFonts w:ascii="Times New Roman" w:eastAsia="Times New Roman" w:hAnsi="Times New Roman" w:cs="Times New Roman"/>
          <w:sz w:val="24"/>
          <w:szCs w:val="24"/>
          <w:lang w:eastAsia="ru-RU"/>
        </w:rPr>
        <w:t>переползания</w:t>
      </w:r>
      <w:proofErr w:type="spellEnd"/>
      <w:r w:rsidRPr="00B10894">
        <w:rPr>
          <w:rFonts w:ascii="Times New Roman" w:eastAsia="Times New Roman" w:hAnsi="Times New Roman" w:cs="Times New Roman"/>
          <w:sz w:val="24"/>
          <w:szCs w:val="24"/>
          <w:lang w:eastAsia="ru-RU"/>
        </w:rPr>
        <w:t xml:space="preserve"> (по-пластунски, на </w:t>
      </w:r>
      <w:proofErr w:type="spellStart"/>
      <w:r w:rsidRPr="00B10894">
        <w:rPr>
          <w:rFonts w:ascii="Times New Roman" w:eastAsia="Times New Roman" w:hAnsi="Times New Roman" w:cs="Times New Roman"/>
          <w:sz w:val="24"/>
          <w:szCs w:val="24"/>
          <w:lang w:eastAsia="ru-RU"/>
        </w:rPr>
        <w:t>получетвереньках</w:t>
      </w:r>
      <w:proofErr w:type="spellEnd"/>
      <w:r w:rsidRPr="00B10894">
        <w:rPr>
          <w:rFonts w:ascii="Times New Roman" w:eastAsia="Times New Roman" w:hAnsi="Times New Roman" w:cs="Times New Roman"/>
          <w:sz w:val="24"/>
          <w:szCs w:val="24"/>
          <w:lang w:eastAsia="ru-RU"/>
        </w:rPr>
        <w:t>, на боку);</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определять стороны горизонта по компасу, солнцу и часам, по Полярной звезде и признакам местных предметов;</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передвигаться по азимутам;</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применять средства индивидуальной защиты;</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состав и область применения аптечки индивидуальной;</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раскрывать особенности оказания первой помощи в бою;</w:t>
      </w:r>
    </w:p>
    <w:p w:rsidR="00B10894" w:rsidRPr="00B10894" w:rsidRDefault="00B10894" w:rsidP="00B10894">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приемы по выносу раненых с поля боя.</w:t>
      </w:r>
    </w:p>
    <w:p w:rsidR="00B10894" w:rsidRPr="00B10894" w:rsidRDefault="00B10894" w:rsidP="00B10894">
      <w:pPr>
        <w:spacing w:after="0" w:line="240" w:lineRule="auto"/>
        <w:jc w:val="both"/>
        <w:rPr>
          <w:rFonts w:ascii="Times New Roman" w:eastAsia="Times New Roman" w:hAnsi="Times New Roman" w:cs="Times New Roman"/>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t>Выпускник получит возможность научиться:</w:t>
      </w:r>
    </w:p>
    <w:p w:rsidR="00B10894" w:rsidRPr="00B10894" w:rsidRDefault="00B10894" w:rsidP="00B10894">
      <w:pPr>
        <w:spacing w:after="0" w:line="240" w:lineRule="auto"/>
        <w:ind w:firstLine="708"/>
        <w:jc w:val="both"/>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t>Основы комплексной безопасности</w:t>
      </w:r>
    </w:p>
    <w:p w:rsidR="00B10894" w:rsidRPr="00B10894" w:rsidRDefault="00B10894" w:rsidP="00B1089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как экологическая безопасность связана с национальной безопасностью и влияет на нее</w:t>
      </w:r>
      <w:proofErr w:type="gramStart"/>
      <w:r w:rsidRPr="00B10894">
        <w:rPr>
          <w:rFonts w:ascii="Times New Roman" w:eastAsia="Times New Roman" w:hAnsi="Times New Roman" w:cs="Times New Roman"/>
          <w:sz w:val="24"/>
          <w:szCs w:val="24"/>
          <w:lang w:eastAsia="ru-RU"/>
        </w:rPr>
        <w:t xml:space="preserve"> .</w:t>
      </w:r>
      <w:proofErr w:type="gramEnd"/>
    </w:p>
    <w:p w:rsidR="00B10894" w:rsidRPr="00B10894" w:rsidRDefault="00B10894" w:rsidP="00B10894">
      <w:pPr>
        <w:spacing w:after="0" w:line="240" w:lineRule="auto"/>
        <w:jc w:val="both"/>
        <w:rPr>
          <w:rFonts w:ascii="Times New Roman" w:eastAsia="Times New Roman" w:hAnsi="Times New Roman" w:cs="Times New Roman"/>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b/>
          <w:sz w:val="24"/>
          <w:szCs w:val="24"/>
          <w:lang w:eastAsia="ru-RU"/>
        </w:rPr>
        <w:t>Основы обороны государства</w:t>
      </w:r>
    </w:p>
    <w:p w:rsidR="00B10894" w:rsidRPr="00B10894" w:rsidRDefault="00B10894" w:rsidP="00B1089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Объяснять основные задачи и направления развития, строительства, оснащения и модернизации ВС РФ;</w:t>
      </w:r>
    </w:p>
    <w:p w:rsidR="00B10894" w:rsidRPr="00B10894" w:rsidRDefault="00B10894" w:rsidP="00B10894">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B10894" w:rsidRPr="00B10894" w:rsidRDefault="00B10894" w:rsidP="00B10894">
      <w:pPr>
        <w:spacing w:after="0" w:line="240" w:lineRule="auto"/>
        <w:ind w:firstLine="708"/>
        <w:jc w:val="both"/>
        <w:rPr>
          <w:rFonts w:ascii="Times New Roman" w:eastAsia="Times New Roman" w:hAnsi="Times New Roman" w:cs="Times New Roman"/>
          <w:sz w:val="24"/>
          <w:szCs w:val="24"/>
          <w:lang w:eastAsia="ru-RU"/>
        </w:rPr>
      </w:pPr>
    </w:p>
    <w:p w:rsidR="00B10894" w:rsidRPr="00B10894" w:rsidRDefault="00B10894" w:rsidP="00B10894">
      <w:pPr>
        <w:spacing w:after="0" w:line="240" w:lineRule="auto"/>
        <w:ind w:firstLine="708"/>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b/>
          <w:sz w:val="24"/>
          <w:szCs w:val="24"/>
          <w:lang w:eastAsia="ru-RU"/>
        </w:rPr>
        <w:t>Элементы начальной военной подготовки</w:t>
      </w:r>
    </w:p>
    <w:p w:rsidR="00B10894" w:rsidRPr="00B10894" w:rsidRDefault="00B10894" w:rsidP="00B1089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Приводить примеры сигналов управления строем с помощью рук, флажков и фонаря;</w:t>
      </w:r>
    </w:p>
    <w:p w:rsidR="00B10894" w:rsidRPr="00B10894" w:rsidRDefault="00B10894" w:rsidP="00B1089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lastRenderedPageBreak/>
        <w:t>определять назначение, устройство частей и механизмов автомата Калашникова;</w:t>
      </w:r>
    </w:p>
    <w:p w:rsidR="00B10894" w:rsidRPr="00B10894" w:rsidRDefault="00B10894" w:rsidP="00B1089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чистку и смазку автомата Калашникова;</w:t>
      </w:r>
    </w:p>
    <w:p w:rsidR="00B10894" w:rsidRPr="00B10894" w:rsidRDefault="00B10894" w:rsidP="00B1089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нормативы неполной разборки и сборки автомата Калашникова;</w:t>
      </w:r>
    </w:p>
    <w:p w:rsidR="00B10894" w:rsidRPr="00B10894" w:rsidRDefault="00B10894" w:rsidP="00B1089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работу частей и механизмов автомата Калашникова при стрельбе;</w:t>
      </w:r>
    </w:p>
    <w:p w:rsidR="00B10894" w:rsidRPr="00B10894" w:rsidRDefault="00B10894" w:rsidP="00B1089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норматив снаряжения магазина автомата Калашникова патронами;</w:t>
      </w:r>
    </w:p>
    <w:p w:rsidR="00B10894" w:rsidRPr="00B10894" w:rsidRDefault="00B10894" w:rsidP="00B1089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описывать работу частей и механизмов гранаты при метании;</w:t>
      </w:r>
    </w:p>
    <w:p w:rsidR="00B10894" w:rsidRPr="00B10894" w:rsidRDefault="00B10894" w:rsidP="00B10894">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выполнять нормативы надевания противогаза, респиратора и общевойскового защитного комплекта (ОЗК).</w:t>
      </w:r>
    </w:p>
    <w:p w:rsidR="00B10894" w:rsidRPr="00B10894" w:rsidRDefault="00B10894" w:rsidP="00B10894">
      <w:pPr>
        <w:spacing w:after="0" w:line="240" w:lineRule="auto"/>
        <w:jc w:val="both"/>
        <w:rPr>
          <w:rFonts w:ascii="Times New Roman" w:eastAsia="Times New Roman" w:hAnsi="Times New Roman" w:cs="Times New Roman"/>
          <w:sz w:val="24"/>
          <w:szCs w:val="24"/>
          <w:lang w:eastAsia="ru-RU"/>
        </w:rPr>
      </w:pPr>
    </w:p>
    <w:p w:rsidR="00B10894" w:rsidRPr="00B10894" w:rsidRDefault="00B10894" w:rsidP="00B10894">
      <w:pPr>
        <w:widowControl w:val="0"/>
        <w:shd w:val="clear" w:color="auto" w:fill="FFFFFF"/>
        <w:tabs>
          <w:tab w:val="left" w:pos="518"/>
        </w:tabs>
        <w:autoSpaceDE w:val="0"/>
        <w:spacing w:after="0" w:line="240" w:lineRule="auto"/>
        <w:rPr>
          <w:rFonts w:ascii="Times New Roman" w:eastAsia="Times New Roman" w:hAnsi="Times New Roman" w:cs="Times New Roman"/>
          <w:b/>
          <w:color w:val="000000"/>
          <w:sz w:val="24"/>
          <w:szCs w:val="24"/>
          <w:lang w:eastAsia="ru-RU"/>
        </w:rPr>
      </w:pPr>
      <w:r w:rsidRPr="00B10894">
        <w:rPr>
          <w:rFonts w:ascii="Times New Roman" w:eastAsia="Times New Roman" w:hAnsi="Times New Roman" w:cs="Times New Roman"/>
          <w:b/>
          <w:color w:val="000000"/>
          <w:sz w:val="24"/>
          <w:szCs w:val="24"/>
          <w:lang w:eastAsia="ru-RU"/>
        </w:rPr>
        <w:t>Содержание предмета «Основы безопасности жизнедеятельности»</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b/>
          <w:sz w:val="24"/>
          <w:szCs w:val="24"/>
          <w:lang w:eastAsia="ru-RU"/>
        </w:rPr>
        <w:t>Основы комплексной безопасности</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B10894">
        <w:rPr>
          <w:rFonts w:ascii="Times New Roman" w:eastAsia="Times New Roman" w:hAnsi="Times New Roman" w:cs="Times New Roman"/>
          <w:sz w:val="24"/>
          <w:szCs w:val="24"/>
          <w:lang w:eastAsia="ru-RU"/>
        </w:rPr>
        <w:t>экориска</w:t>
      </w:r>
      <w:proofErr w:type="spellEnd"/>
      <w:r w:rsidRPr="00B10894">
        <w:rPr>
          <w:rFonts w:ascii="Times New Roman" w:eastAsia="Times New Roman" w:hAnsi="Times New Roman" w:cs="Times New Roman"/>
          <w:sz w:val="24"/>
          <w:szCs w:val="24"/>
          <w:lang w:eastAsia="ru-RU"/>
        </w:rPr>
        <w:t>. Средства индивидуальной защиты. Предназначение и использование экологических знаков.</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Явные и скрытые опасности современных молодежных хобби. Последствия и ответственность.</w:t>
      </w:r>
    </w:p>
    <w:p w:rsidR="00B10894" w:rsidRPr="00B10894" w:rsidRDefault="00B10894" w:rsidP="00B10894">
      <w:pPr>
        <w:spacing w:after="0" w:line="240" w:lineRule="auto"/>
        <w:rPr>
          <w:rFonts w:ascii="Times New Roman" w:eastAsia="Times New Roman" w:hAnsi="Times New Roman" w:cs="Times New Roman"/>
          <w:b/>
          <w:sz w:val="24"/>
          <w:szCs w:val="24"/>
          <w:lang w:eastAsia="ru-RU"/>
        </w:rPr>
      </w:pP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b/>
          <w:sz w:val="24"/>
          <w:szCs w:val="24"/>
          <w:lang w:eastAsia="ru-RU"/>
        </w:rPr>
        <w:t>Основы противодействия экстремизму, терроризму и наркотизму в Российской Федерации</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B10894" w:rsidRPr="00B10894" w:rsidRDefault="00B10894" w:rsidP="00B10894">
      <w:pPr>
        <w:spacing w:after="0" w:line="240" w:lineRule="auto"/>
        <w:rPr>
          <w:rFonts w:ascii="Times New Roman" w:eastAsia="Times New Roman" w:hAnsi="Times New Roman" w:cs="Times New Roman"/>
          <w:b/>
          <w:sz w:val="24"/>
          <w:szCs w:val="24"/>
          <w:lang w:eastAsia="ru-RU"/>
        </w:rPr>
      </w:pP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b/>
          <w:sz w:val="24"/>
          <w:szCs w:val="24"/>
          <w:lang w:eastAsia="ru-RU"/>
        </w:rPr>
        <w:t>Основы здорового образа жизни</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B10894" w:rsidRPr="00B10894" w:rsidRDefault="00B10894" w:rsidP="00B10894">
      <w:pPr>
        <w:spacing w:after="0" w:line="240" w:lineRule="auto"/>
        <w:rPr>
          <w:rFonts w:ascii="Times New Roman" w:eastAsia="Times New Roman" w:hAnsi="Times New Roman" w:cs="Times New Roman"/>
          <w:b/>
          <w:sz w:val="24"/>
          <w:szCs w:val="24"/>
          <w:lang w:eastAsia="ru-RU"/>
        </w:rPr>
      </w:pP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b/>
          <w:sz w:val="24"/>
          <w:szCs w:val="24"/>
          <w:lang w:eastAsia="ru-RU"/>
        </w:rPr>
        <w:t>Основы медицинских знаний и оказание первой помощи</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r w:rsidRPr="00B10894">
        <w:rPr>
          <w:rFonts w:ascii="Times New Roman" w:eastAsia="Times New Roman" w:hAnsi="Times New Roman" w:cs="Times New Roman"/>
          <w:sz w:val="24"/>
          <w:szCs w:val="24"/>
          <w:lang w:eastAsia="ru-RU"/>
        </w:rPr>
        <w:lastRenderedPageBreak/>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B10894">
        <w:rPr>
          <w:rFonts w:ascii="Times New Roman" w:eastAsia="Times New Roman" w:hAnsi="Times New Roman" w:cs="Times New Roman"/>
          <w:b/>
          <w:sz w:val="24"/>
          <w:szCs w:val="24"/>
          <w:lang w:eastAsia="ru-RU"/>
        </w:rPr>
        <w:t xml:space="preserve"> </w:t>
      </w:r>
      <w:r w:rsidRPr="00B10894">
        <w:rPr>
          <w:rFonts w:ascii="Times New Roman" w:eastAsia="Times New Roman" w:hAnsi="Times New Roman" w:cs="Times New Roman"/>
          <w:sz w:val="24"/>
          <w:szCs w:val="24"/>
          <w:lang w:eastAsia="ru-RU"/>
        </w:rPr>
        <w:t>медицинского и санитарного назначения.</w:t>
      </w:r>
    </w:p>
    <w:p w:rsidR="00B10894" w:rsidRPr="00B10894" w:rsidRDefault="00B10894" w:rsidP="00B10894">
      <w:pPr>
        <w:spacing w:after="0" w:line="240" w:lineRule="auto"/>
        <w:rPr>
          <w:rFonts w:ascii="Times New Roman" w:eastAsia="Times New Roman" w:hAnsi="Times New Roman" w:cs="Times New Roman"/>
          <w:b/>
          <w:sz w:val="24"/>
          <w:szCs w:val="24"/>
          <w:lang w:eastAsia="ru-RU"/>
        </w:rPr>
      </w:pP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b/>
          <w:sz w:val="24"/>
          <w:szCs w:val="24"/>
          <w:lang w:eastAsia="ru-RU"/>
        </w:rPr>
        <w:t>Основы обороны государства</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p>
    <w:p w:rsidR="00B10894" w:rsidRPr="00B10894" w:rsidRDefault="00B10894" w:rsidP="00B10894">
      <w:pPr>
        <w:spacing w:after="0" w:line="240" w:lineRule="auto"/>
        <w:rPr>
          <w:rFonts w:ascii="Times New Roman" w:eastAsia="Times New Roman" w:hAnsi="Times New Roman" w:cs="Times New Roman"/>
          <w:b/>
          <w:sz w:val="24"/>
          <w:szCs w:val="24"/>
          <w:lang w:eastAsia="ru-RU"/>
        </w:rPr>
      </w:pPr>
      <w:r w:rsidRPr="00B10894">
        <w:rPr>
          <w:rFonts w:ascii="Times New Roman" w:eastAsia="Times New Roman" w:hAnsi="Times New Roman" w:cs="Times New Roman"/>
          <w:b/>
          <w:sz w:val="24"/>
          <w:szCs w:val="24"/>
          <w:lang w:eastAsia="ru-RU"/>
        </w:rPr>
        <w:t>Правовые основы военной службы</w:t>
      </w:r>
    </w:p>
    <w:p w:rsidR="00B10894" w:rsidRPr="00B10894" w:rsidRDefault="00B10894" w:rsidP="00B10894">
      <w:pPr>
        <w:spacing w:after="0" w:line="240" w:lineRule="auto"/>
        <w:rPr>
          <w:rFonts w:ascii="Times New Roman" w:eastAsia="Times New Roman" w:hAnsi="Times New Roman" w:cs="Times New Roman"/>
          <w:sz w:val="24"/>
          <w:szCs w:val="24"/>
          <w:lang w:eastAsia="ru-RU"/>
        </w:rPr>
      </w:pPr>
      <w:r w:rsidRPr="00B10894">
        <w:rPr>
          <w:rFonts w:ascii="Times New Roman" w:eastAsia="Times New Roman" w:hAnsi="Times New Roman" w:cs="Times New Roman"/>
          <w:sz w:val="24"/>
          <w:szCs w:val="24"/>
          <w:lang w:eastAsia="ru-RU"/>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B10894">
        <w:rPr>
          <w:rFonts w:ascii="Times New Roman" w:eastAsia="Times New Roman" w:hAnsi="Times New Roman" w:cs="Times New Roman"/>
          <w:sz w:val="24"/>
          <w:szCs w:val="24"/>
          <w:lang w:eastAsia="ru-RU"/>
        </w:rPr>
        <w:t>для</w:t>
      </w:r>
      <w:proofErr w:type="gramEnd"/>
      <w:r w:rsidRPr="00B10894">
        <w:rPr>
          <w:rFonts w:ascii="Times New Roman" w:eastAsia="Times New Roman" w:hAnsi="Times New Roman" w:cs="Times New Roman"/>
          <w:sz w:val="24"/>
          <w:szCs w:val="24"/>
          <w:lang w:eastAsia="ru-RU"/>
        </w:rPr>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6D0BC1" w:rsidRDefault="006D0BC1" w:rsidP="00B10894">
      <w:pPr>
        <w:spacing w:line="240" w:lineRule="auto"/>
      </w:pPr>
    </w:p>
    <w:sectPr w:rsidR="006D0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9CD"/>
    <w:multiLevelType w:val="hybridMultilevel"/>
    <w:tmpl w:val="295C0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7B5E66"/>
    <w:multiLevelType w:val="hybridMultilevel"/>
    <w:tmpl w:val="854EA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9F2FA2"/>
    <w:multiLevelType w:val="hybridMultilevel"/>
    <w:tmpl w:val="44C6E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E657C0E"/>
    <w:multiLevelType w:val="hybridMultilevel"/>
    <w:tmpl w:val="CCEE4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FB7709E"/>
    <w:multiLevelType w:val="hybridMultilevel"/>
    <w:tmpl w:val="596AA6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0767A8D"/>
    <w:multiLevelType w:val="hybridMultilevel"/>
    <w:tmpl w:val="94FC0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EBF1C6D"/>
    <w:multiLevelType w:val="hybridMultilevel"/>
    <w:tmpl w:val="51E2C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7CC4BE9"/>
    <w:multiLevelType w:val="hybridMultilevel"/>
    <w:tmpl w:val="EF24C1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BCD5DF1"/>
    <w:multiLevelType w:val="hybridMultilevel"/>
    <w:tmpl w:val="7D8A8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E686938"/>
    <w:multiLevelType w:val="hybridMultilevel"/>
    <w:tmpl w:val="D37E1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7"/>
  </w:num>
  <w:num w:numId="2">
    <w:abstractNumId w:val="9"/>
  </w:num>
  <w:num w:numId="3">
    <w:abstractNumId w:val="5"/>
  </w:num>
  <w:num w:numId="4">
    <w:abstractNumId w:val="2"/>
  </w:num>
  <w:num w:numId="5">
    <w:abstractNumId w:val="1"/>
  </w:num>
  <w:num w:numId="6">
    <w:abstractNumId w:val="0"/>
  </w:num>
  <w:num w:numId="7">
    <w:abstractNumId w:val="4"/>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D7"/>
    <w:rsid w:val="006D0BC1"/>
    <w:rsid w:val="00AC67D7"/>
    <w:rsid w:val="00B10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2933</Words>
  <Characters>16721</Characters>
  <Application>Microsoft Office Word</Application>
  <DocSecurity>0</DocSecurity>
  <Lines>139</Lines>
  <Paragraphs>39</Paragraphs>
  <ScaleCrop>false</ScaleCrop>
  <Company/>
  <LinksUpToDate>false</LinksUpToDate>
  <CharactersWithSpaces>19615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2019-10-31T10:10:00Z</dcterms:created>
  <dcterms:modified xsi:type="dcterms:W3CDTF">2019-10-31T10:13:00Z</dcterms:modified>
</cp:coreProperties>
</file>