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CE9" w:rsidRPr="003E7CE9" w:rsidRDefault="003E7CE9" w:rsidP="003E7C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программе по математике в 5 классе.</w:t>
      </w:r>
    </w:p>
    <w:p w:rsidR="003E7CE9" w:rsidRPr="003E7CE9" w:rsidRDefault="003E7CE9" w:rsidP="003E7C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Рабочая программа по математике для обучающихся 5 класса составлена в соответствии</w:t>
      </w:r>
      <w:r w:rsidRPr="003E7CE9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:rsidR="003E7CE9" w:rsidRPr="003E7CE9" w:rsidRDefault="003E7CE9" w:rsidP="003E7CE9">
      <w:pPr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17.12.2010 № 1807 «Об утверждении ФГОС ООО» в редакции от 27.07.2017;</w:t>
      </w:r>
    </w:p>
    <w:p w:rsidR="003E7CE9" w:rsidRPr="003E7CE9" w:rsidRDefault="003E7CE9" w:rsidP="003E7CE9">
      <w:pPr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ООП СОО МАОУ»Прииртышская СОШ»;</w:t>
      </w:r>
    </w:p>
    <w:p w:rsidR="003E7CE9" w:rsidRPr="003E7CE9" w:rsidRDefault="003E7CE9" w:rsidP="003E7CE9">
      <w:pPr>
        <w:numPr>
          <w:ilvl w:val="0"/>
          <w:numId w:val="23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Calibri"/>
        </w:rPr>
        <w:t xml:space="preserve">авторской программой Т. А. Бурмистрова, </w:t>
      </w:r>
      <w:r w:rsidRPr="003E7CE9">
        <w:rPr>
          <w:rFonts w:ascii="Times New Roman" w:eastAsia="Calibri" w:hAnsi="Times New Roman" w:cs="Calibri"/>
          <w:bCs/>
        </w:rPr>
        <w:t xml:space="preserve">«Математика. Сборник рабочих программ 5 – 6 классы», 3-е изд. </w:t>
      </w:r>
      <w:r w:rsidRPr="003E7CE9">
        <w:rPr>
          <w:rFonts w:ascii="Times New Roman" w:eastAsia="Calibri" w:hAnsi="Times New Roman" w:cs="Calibri"/>
        </w:rPr>
        <w:t>- М.Просвещение, 2014 г., к завершенной предметной линии учебников по математике в 2-х частях для 5 класса под редакцией Н.Я. Виленкина, В.И. Жохова, А.С. Чеснокова, С.И. Шварцбурда –М., Мнемозина, 2019 .</w:t>
      </w:r>
    </w:p>
    <w:p w:rsidR="003E7CE9" w:rsidRPr="003E7CE9" w:rsidRDefault="003E7CE9" w:rsidP="003E7CE9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</w:p>
    <w:p w:rsidR="003E7CE9" w:rsidRPr="003E7CE9" w:rsidRDefault="003E7CE9" w:rsidP="003E7CE9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На изучение предмета математика в 5 классе в учебном плане МАОУ «Прииртышская СОШ» отводится 5 часов в неделю, 170 часов в год.</w:t>
      </w:r>
    </w:p>
    <w:p w:rsidR="003E7CE9" w:rsidRPr="003E7CE9" w:rsidRDefault="003E7CE9" w:rsidP="003E7CE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E7CE9" w:rsidRPr="003E7CE9" w:rsidRDefault="003E7CE9" w:rsidP="003E7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«Математика»:</w:t>
      </w:r>
    </w:p>
    <w:p w:rsidR="003E7CE9" w:rsidRPr="003E7CE9" w:rsidRDefault="003E7CE9" w:rsidP="003E7C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осознание роли математики в развитии России и мира;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оперирование понятиям и :множество,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 :оперирование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</w:t>
      </w:r>
      <w:r w:rsidRPr="003E7CE9">
        <w:rPr>
          <w:rFonts w:ascii="Times New Roman" w:eastAsia="Times New Roman" w:hAnsi="Times New Roman" w:cs="Times New Roman"/>
          <w:lang w:eastAsia="ru-RU"/>
        </w:rPr>
        <w:lastRenderedPageBreak/>
        <w:t>плоскости; 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 построение графика линейной и квадратичной функций;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 проведение доказательств в геометрии; оперирование на базовом уровне понятиями:вектор,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E7CE9" w:rsidRPr="003E7CE9" w:rsidRDefault="003E7CE9" w:rsidP="003E7C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E7CE9" w:rsidRPr="003E7CE9" w:rsidRDefault="003E7CE9" w:rsidP="003E7CE9">
      <w:pPr>
        <w:tabs>
          <w:tab w:val="left" w:pos="11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7CE9" w:rsidRPr="003E7CE9" w:rsidRDefault="003E7CE9" w:rsidP="003E7CE9">
      <w:pPr>
        <w:tabs>
          <w:tab w:val="left" w:pos="11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научится </w:t>
      </w:r>
    </w:p>
    <w:p w:rsidR="003E7CE9" w:rsidRPr="003E7CE9" w:rsidRDefault="003E7CE9" w:rsidP="003E7CE9">
      <w:pPr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Оперировать на базовом уровне</w:t>
      </w:r>
      <w:r w:rsidRPr="003E7CE9">
        <w:rPr>
          <w:rFonts w:ascii="Times New Roman" w:eastAsia="Calibri" w:hAnsi="Times New Roman" w:cs="Times New Roman"/>
          <w:vertAlign w:val="superscript"/>
          <w:lang w:eastAsia="ru-RU"/>
        </w:rPr>
        <w:footnoteReference w:id="1"/>
      </w:r>
      <w:r w:rsidRPr="003E7CE9">
        <w:rPr>
          <w:rFonts w:ascii="Times New Roman" w:eastAsia="Calibri" w:hAnsi="Times New Roman" w:cs="Times New Roman"/>
          <w:lang w:eastAsia="ru-RU"/>
        </w:rPr>
        <w:t xml:space="preserve"> понятиями: множество, элемент множества, подмножество, принадлежность;</w:t>
      </w:r>
    </w:p>
    <w:p w:rsidR="003E7CE9" w:rsidRPr="003E7CE9" w:rsidRDefault="003E7CE9" w:rsidP="003E7CE9">
      <w:pPr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задавать множества перечислением их элементов;</w:t>
      </w:r>
    </w:p>
    <w:p w:rsidR="003E7CE9" w:rsidRPr="003E7CE9" w:rsidRDefault="003E7CE9" w:rsidP="003E7CE9">
      <w:pPr>
        <w:numPr>
          <w:ilvl w:val="0"/>
          <w:numId w:val="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находить пересечение, объединение, подмножество в простейших ситуациях.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распознавать логически некорректные высказывания.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Числа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использовать свойства чисел и правила действий с рациональными числами при выполнении вычислений;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округление рациональных чисел в соответствии с правилами;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сравнивать рациональные числа</w:t>
      </w:r>
      <w:r w:rsidRPr="003E7CE9">
        <w:rPr>
          <w:rFonts w:ascii="Times New Roman" w:eastAsia="Calibri" w:hAnsi="Times New Roman" w:cs="Times New Roman"/>
          <w:b/>
          <w:lang w:eastAsia="ru-RU"/>
        </w:rPr>
        <w:t>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оценивать результаты вычислений при решении практических задач;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сравнение чисел в реальных ситуациях;</w:t>
      </w:r>
    </w:p>
    <w:p w:rsidR="003E7CE9" w:rsidRPr="003E7CE9" w:rsidRDefault="003E7CE9" w:rsidP="003E7CE9">
      <w:pPr>
        <w:numPr>
          <w:ilvl w:val="0"/>
          <w:numId w:val="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составлять числовые выражения при решении практических задач и задач из других учебных предметов.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Статистика и теория вероятностей</w:t>
      </w:r>
    </w:p>
    <w:p w:rsidR="003E7CE9" w:rsidRPr="003E7CE9" w:rsidRDefault="003E7CE9" w:rsidP="003E7CE9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Представлять данные в виде таблиц, диаграмм, </w:t>
      </w:r>
    </w:p>
    <w:p w:rsidR="003E7CE9" w:rsidRPr="003E7CE9" w:rsidRDefault="003E7CE9" w:rsidP="003E7CE9">
      <w:pPr>
        <w:numPr>
          <w:ilvl w:val="0"/>
          <w:numId w:val="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читать информацию, представленную в виде таблицы, диаграммы.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  <w:bCs/>
        </w:rPr>
      </w:pPr>
      <w:r w:rsidRPr="003E7CE9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Решать несложные сюжетные задачи разных типов на все арифметические действия;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составлять план решения задачи; 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выделять этапы решения задачи;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знать различие скоростей объекта в стоячей воде, против течения и по течению реки;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решать задачи на нахождение части числа и числа по его части;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3E7CE9" w:rsidRPr="003E7CE9" w:rsidRDefault="003E7CE9" w:rsidP="003E7CE9">
      <w:pPr>
        <w:numPr>
          <w:ilvl w:val="0"/>
          <w:numId w:val="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решать несложные логические задачи методом рассуждений.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8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Наглядная геометрия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Геометрические фигуры</w:t>
      </w:r>
    </w:p>
    <w:p w:rsidR="003E7CE9" w:rsidRPr="003E7CE9" w:rsidRDefault="003E7CE9" w:rsidP="003E7CE9">
      <w:pPr>
        <w:numPr>
          <w:ilvl w:val="0"/>
          <w:numId w:val="9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i/>
        </w:rPr>
      </w:pPr>
      <w:r w:rsidRPr="003E7CE9">
        <w:rPr>
          <w:rFonts w:ascii="Times New Roman" w:eastAsia="Calibri" w:hAnsi="Times New Roman" w:cs="Times New Roman"/>
        </w:rPr>
        <w:t xml:space="preserve">Оперировать на базовом уровне понятиями: фигура, </w:t>
      </w:r>
      <w:r w:rsidRPr="003E7CE9">
        <w:rPr>
          <w:rFonts w:ascii="Times New Roman" w:eastAsia="Calibri" w:hAnsi="Times New Roman" w:cs="Times New Roman"/>
          <w:bCs/>
        </w:rPr>
        <w:t>т</w:t>
      </w:r>
      <w:r w:rsidRPr="003E7CE9">
        <w:rPr>
          <w:rFonts w:ascii="Times New Roman" w:eastAsia="Calibri" w:hAnsi="Times New Roman" w:cs="Times New Roman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</w:t>
      </w:r>
      <w:r w:rsidRPr="003E7CE9">
        <w:rPr>
          <w:rFonts w:ascii="Times New Roman" w:eastAsia="Calibri" w:hAnsi="Times New Roman" w:cs="Times New Roman"/>
        </w:rPr>
        <w:lastRenderedPageBreak/>
        <w:t xml:space="preserve">прямоугольный параллелепипед, куб, шар. </w:t>
      </w:r>
      <w:r w:rsidRPr="003E7CE9">
        <w:rPr>
          <w:rFonts w:ascii="Times New Roman" w:eastAsia="Calibri" w:hAnsi="Times New Roman" w:cs="Times New Roman"/>
          <w:lang w:eastAsia="ru-RU"/>
        </w:rPr>
        <w:t>Изображать изучаемые фигуры от руки и с помощью линейки и циркуля.</w:t>
      </w:r>
    </w:p>
    <w:p w:rsidR="003E7CE9" w:rsidRPr="003E7CE9" w:rsidRDefault="003E7CE9" w:rsidP="003E7CE9">
      <w:pPr>
        <w:tabs>
          <w:tab w:val="left" w:pos="0"/>
          <w:tab w:val="left" w:pos="993"/>
        </w:tabs>
        <w:spacing w:after="0"/>
        <w:ind w:left="709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6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решать практические задачи с применением простейших свойств фигур. 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Измерения и вычисления</w:t>
      </w:r>
    </w:p>
    <w:p w:rsidR="003E7CE9" w:rsidRPr="003E7CE9" w:rsidRDefault="003E7CE9" w:rsidP="003E7CE9">
      <w:pPr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3E7CE9" w:rsidRPr="003E7CE9" w:rsidRDefault="003E7CE9" w:rsidP="003E7CE9">
      <w:pPr>
        <w:numPr>
          <w:ilvl w:val="0"/>
          <w:numId w:val="1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вычислять площади прямоугольников. 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4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</w:rPr>
        <w:t>вычислять расстояния на местности в стандартных ситуациях, площади прямоугольников;</w:t>
      </w:r>
    </w:p>
    <w:p w:rsidR="003E7CE9" w:rsidRPr="003E7CE9" w:rsidRDefault="003E7CE9" w:rsidP="003E7CE9">
      <w:pPr>
        <w:numPr>
          <w:ilvl w:val="0"/>
          <w:numId w:val="5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выполнять простейшие построения и измерения на местности, необходимые в реальной жизни.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  <w:bCs/>
        </w:rPr>
      </w:pPr>
      <w:r w:rsidRPr="003E7CE9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3E7CE9" w:rsidRPr="003E7CE9" w:rsidRDefault="003E7CE9" w:rsidP="003E7CE9">
      <w:pPr>
        <w:numPr>
          <w:ilvl w:val="0"/>
          <w:numId w:val="11"/>
        </w:numPr>
        <w:tabs>
          <w:tab w:val="left" w:pos="34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3E7CE9" w:rsidRPr="003E7CE9" w:rsidRDefault="003E7CE9" w:rsidP="003E7CE9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историей.</w:t>
      </w:r>
    </w:p>
    <w:p w:rsidR="003E7CE9" w:rsidRPr="003E7CE9" w:rsidRDefault="003E7CE9" w:rsidP="003E7CE9">
      <w:pPr>
        <w:spacing w:after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Toc284662720"/>
      <w:bookmarkStart w:id="1" w:name="_Toc284663346"/>
    </w:p>
    <w:p w:rsidR="003E7CE9" w:rsidRPr="003E7CE9" w:rsidRDefault="003E7CE9" w:rsidP="003E7CE9">
      <w:pPr>
        <w:spacing w:after="0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Ученик получит возможность научиться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  <w:b/>
        </w:rPr>
        <w:t>Элементы теории множеств и математической логики</w:t>
      </w:r>
    </w:p>
    <w:p w:rsidR="003E7CE9" w:rsidRPr="003E7CE9" w:rsidRDefault="003E7CE9" w:rsidP="003E7CE9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3E7CE9" w:rsidRPr="003E7CE9" w:rsidRDefault="003E7CE9" w:rsidP="003E7CE9">
      <w:pPr>
        <w:numPr>
          <w:ilvl w:val="0"/>
          <w:numId w:val="2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распознавать логически некорректные высказывания; </w:t>
      </w:r>
    </w:p>
    <w:p w:rsidR="003E7CE9" w:rsidRPr="003E7CE9" w:rsidRDefault="003E7CE9" w:rsidP="003E7CE9">
      <w:pPr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строить цепочки умозаключений на основе использования правил логики.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Числа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понимать и объяснять смысл позиционной записи натурального числа;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округление рациональных чисел с заданной точностью;</w:t>
      </w:r>
    </w:p>
    <w:p w:rsidR="003E7CE9" w:rsidRPr="003E7CE9" w:rsidRDefault="003E7CE9" w:rsidP="003E7CE9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упорядочивать числа, записанные в виде обыкновенных и десятичных дробей;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1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3E7CE9" w:rsidRPr="003E7CE9" w:rsidRDefault="003E7CE9" w:rsidP="003E7CE9">
      <w:pPr>
        <w:numPr>
          <w:ilvl w:val="0"/>
          <w:numId w:val="1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3E7CE9" w:rsidRPr="003E7CE9" w:rsidRDefault="003E7CE9" w:rsidP="003E7CE9">
      <w:pPr>
        <w:numPr>
          <w:ilvl w:val="0"/>
          <w:numId w:val="1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 xml:space="preserve">Уравнения и неравенства </w:t>
      </w:r>
    </w:p>
    <w:p w:rsidR="003E7CE9" w:rsidRPr="003E7CE9" w:rsidRDefault="003E7CE9" w:rsidP="003E7CE9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Статистика и теория вероятностей</w:t>
      </w:r>
    </w:p>
    <w:p w:rsidR="003E7CE9" w:rsidRPr="003E7CE9" w:rsidRDefault="003E7CE9" w:rsidP="003E7CE9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3E7CE9" w:rsidRPr="003E7CE9" w:rsidRDefault="003E7CE9" w:rsidP="003E7CE9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lastRenderedPageBreak/>
        <w:t>извлекать, информацию, представленную в таблицах, на диаграммах;</w:t>
      </w:r>
    </w:p>
    <w:p w:rsidR="003E7CE9" w:rsidRPr="003E7CE9" w:rsidRDefault="003E7CE9" w:rsidP="003E7CE9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составлять таблицы, строить диаграммы на основе данных.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16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  <w:bCs/>
        </w:rPr>
      </w:pPr>
      <w:r w:rsidRPr="003E7CE9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Решать простые и сложные задачи разных типов, а также задачи повышенной трудности;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знать и применять оба способа поиска решения задач (от требования к условию и от условия к требованию);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моделировать рассуждения при поиске решения задач с помощью граф-схемы;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выделять этапы решения задачи и содержание каждого этапа;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интерпретировать вычислительные результаты в задаче, исследовать полученное решение задачи;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решать разнообразные задачи «на части», 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3E7CE9" w:rsidRPr="003E7CE9" w:rsidRDefault="003E7CE9" w:rsidP="003E7CE9">
      <w:pPr>
        <w:numPr>
          <w:ilvl w:val="0"/>
          <w:numId w:val="1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1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3E7CE9" w:rsidRPr="003E7CE9" w:rsidRDefault="003E7CE9" w:rsidP="003E7CE9">
      <w:pPr>
        <w:numPr>
          <w:ilvl w:val="0"/>
          <w:numId w:val="1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3E7CE9">
        <w:rPr>
          <w:rFonts w:ascii="Times New Roman" w:eastAsia="Calibri" w:hAnsi="Times New Roman" w:cs="Times New Roman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3E7CE9" w:rsidRPr="003E7CE9" w:rsidRDefault="003E7CE9" w:rsidP="003E7CE9">
      <w:pPr>
        <w:numPr>
          <w:ilvl w:val="0"/>
          <w:numId w:val="1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</w:rPr>
        <w:t>решать задачи на движение по реке, рассматривая разные системы отсчета.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Наглядная геометрия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Геометрические фигуры</w:t>
      </w:r>
    </w:p>
    <w:p w:rsidR="003E7CE9" w:rsidRPr="003E7CE9" w:rsidRDefault="003E7CE9" w:rsidP="003E7CE9">
      <w:pPr>
        <w:numPr>
          <w:ilvl w:val="0"/>
          <w:numId w:val="1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E7CE9" w:rsidRPr="003E7CE9" w:rsidRDefault="003E7CE9" w:rsidP="003E7CE9">
      <w:pPr>
        <w:numPr>
          <w:ilvl w:val="0"/>
          <w:numId w:val="1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изображать изучаемые фигуры от руки и с помощью компьютерных инструментов.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Измерения и вычисления</w:t>
      </w:r>
    </w:p>
    <w:p w:rsidR="003E7CE9" w:rsidRPr="003E7CE9" w:rsidRDefault="003E7CE9" w:rsidP="003E7CE9">
      <w:pPr>
        <w:numPr>
          <w:ilvl w:val="0"/>
          <w:numId w:val="2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3E7CE9" w:rsidRPr="003E7CE9" w:rsidRDefault="003E7CE9" w:rsidP="003E7CE9">
      <w:pPr>
        <w:numPr>
          <w:ilvl w:val="0"/>
          <w:numId w:val="2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вычислять площади прямоугольников, квадратов, объемы прямоугольных параллелепипедов, кубов.</w:t>
      </w:r>
    </w:p>
    <w:p w:rsidR="003E7CE9" w:rsidRPr="003E7CE9" w:rsidRDefault="003E7CE9" w:rsidP="003E7CE9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3E7CE9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3E7CE9" w:rsidRPr="003E7CE9" w:rsidRDefault="003E7CE9" w:rsidP="003E7CE9">
      <w:pPr>
        <w:numPr>
          <w:ilvl w:val="0"/>
          <w:numId w:val="2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3E7CE9" w:rsidRPr="003E7CE9" w:rsidRDefault="003E7CE9" w:rsidP="003E7CE9">
      <w:pPr>
        <w:numPr>
          <w:ilvl w:val="0"/>
          <w:numId w:val="2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3E7CE9" w:rsidRPr="003E7CE9" w:rsidRDefault="003E7CE9" w:rsidP="003E7CE9">
      <w:pPr>
        <w:numPr>
          <w:ilvl w:val="0"/>
          <w:numId w:val="2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оценивать размеры реальных объектов окружающего мира.</w:t>
      </w:r>
    </w:p>
    <w:p w:rsidR="003E7CE9" w:rsidRPr="003E7CE9" w:rsidRDefault="003E7CE9" w:rsidP="003E7CE9">
      <w:pPr>
        <w:spacing w:after="0"/>
        <w:rPr>
          <w:rFonts w:ascii="Times New Roman" w:eastAsia="Calibri" w:hAnsi="Times New Roman" w:cs="Times New Roman"/>
          <w:b/>
          <w:bCs/>
        </w:rPr>
      </w:pPr>
      <w:r w:rsidRPr="003E7CE9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3E7CE9" w:rsidRPr="003E7CE9" w:rsidRDefault="003E7CE9" w:rsidP="003E7CE9">
      <w:pPr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Calibri" w:hAnsi="Times New Roman" w:cs="Times New Roman"/>
          <w:lang w:eastAsia="ru-RU"/>
        </w:rPr>
        <w:t>Характеризовать вклад выдающихся математиков в развитие математики и иных научных областей</w:t>
      </w:r>
    </w:p>
    <w:p w:rsidR="003E7CE9" w:rsidRPr="003E7CE9" w:rsidRDefault="003E7CE9" w:rsidP="003E7CE9">
      <w:pPr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7CE9" w:rsidRPr="003E7CE9" w:rsidRDefault="003E7CE9" w:rsidP="003E7CE9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Calibri"/>
          <w:b/>
          <w:sz w:val="24"/>
          <w:szCs w:val="24"/>
          <w:lang w:eastAsia="ar-SA"/>
        </w:rPr>
      </w:pPr>
      <w:r w:rsidRPr="003E7CE9">
        <w:rPr>
          <w:rFonts w:ascii="Times New Roman" w:eastAsia="Arial" w:hAnsi="Times New Roman" w:cs="Calibri"/>
          <w:b/>
          <w:sz w:val="24"/>
          <w:szCs w:val="24"/>
          <w:lang w:eastAsia="ar-SA"/>
        </w:rPr>
        <w:lastRenderedPageBreak/>
        <w:t>Содержание предмета «Математика».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Натуральные числа и нуль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Натуральный ряд чисел и его свойства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Запись и чтение натуральных чисел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Округление натуральных чисел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Необходимость округления. Правило округления натуральных чисел.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Сравнение натуральных чисел, сравнение с числом 0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Действия с натуральными числами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Степень с натуральным показателем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Числовые выражения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Числовое выражение и его значение, порядок выполнения действий.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Деление с остатком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Свойства и признаки делимости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Алгебраические выражения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Дроби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Обыкновенные дроби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Приведение дробей к общему знаменателю. Сравнение обыкновенных дробей.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Арифметические действия со смешанными дробями.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Арифметические действия с дробными числами.</w:t>
      </w:r>
      <w:r w:rsidRPr="003E7CE9">
        <w:rPr>
          <w:rFonts w:ascii="Times New Roman" w:eastAsia="Times New Roman" w:hAnsi="Times New Roman" w:cs="Times New Roman"/>
          <w:lang w:eastAsia="ru-RU"/>
        </w:rPr>
        <w:tab/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Способы рационализации вычислений и их применение при выполнении действий.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Десятичные дроби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</w:t>
      </w:r>
      <w:r w:rsidRPr="003E7CE9">
        <w:rPr>
          <w:rFonts w:ascii="Times New Roman" w:eastAsia="Times New Roman" w:hAnsi="Times New Roman" w:cs="Times New Roman"/>
          <w:lang w:eastAsia="ru-RU"/>
        </w:rPr>
        <w:lastRenderedPageBreak/>
        <w:t xml:space="preserve">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Отношение двух чисел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Cs/>
          <w:lang w:eastAsia="ru-RU"/>
        </w:rPr>
        <w:t xml:space="preserve">Масштаб на плане и карте.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Среднее арифметическое чисел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Cs/>
          <w:lang w:eastAsia="ru-RU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Проценты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Cs/>
          <w:lang w:eastAsia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bCs/>
          <w:lang w:eastAsia="ru-RU"/>
        </w:rPr>
        <w:t>Диаграммы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Cs/>
          <w:lang w:eastAsia="ru-RU"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Решение текстовых задач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Единицы измерений</w:t>
      </w:r>
      <w:r w:rsidRPr="003E7CE9">
        <w:rPr>
          <w:rFonts w:ascii="Times New Roman" w:eastAsia="Times New Roman" w:hAnsi="Times New Roman" w:cs="Times New Roman"/>
          <w:lang w:eastAsia="ru-RU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Задачи на все арифметические действия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Задачи на движение, работу и покупки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Задачи на части, доли, проценты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Логические задачи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Cs/>
          <w:lang w:eastAsia="ru-RU"/>
        </w:rPr>
        <w:t xml:space="preserve">Решение несложных логических задач. Решение логических задач с помощью графов, таблиц.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Cs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 xml:space="preserve">Основные методы решения текстовых задач: </w:t>
      </w:r>
      <w:r w:rsidRPr="003E7CE9">
        <w:rPr>
          <w:rFonts w:ascii="Times New Roman" w:eastAsia="Times New Roman" w:hAnsi="Times New Roman" w:cs="Times New Roman"/>
          <w:bCs/>
          <w:lang w:eastAsia="ru-RU"/>
        </w:rPr>
        <w:t>арифметический, перебор вариантов.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Наглядная геометрия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Понятие объема; единицы объема. Объем прямоугольного параллелепипеда, куба.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3E7CE9">
        <w:rPr>
          <w:rFonts w:ascii="Times New Roman" w:eastAsia="Times New Roman" w:hAnsi="Times New Roman" w:cs="Times New Roman"/>
          <w:b/>
          <w:lang w:eastAsia="ru-RU"/>
        </w:rPr>
        <w:t>История математики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Рождение шестидесятеричной системы счисления. Появление десятичной записи чисел.</w:t>
      </w:r>
    </w:p>
    <w:p w:rsidR="003E7CE9" w:rsidRPr="003E7CE9" w:rsidRDefault="003E7CE9" w:rsidP="003E7CE9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3E7CE9">
        <w:rPr>
          <w:rFonts w:ascii="Times New Roman" w:eastAsia="Times New Roman" w:hAnsi="Times New Roman" w:cs="Times New Roman"/>
          <w:lang w:eastAsia="ru-RU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3E7CE9" w:rsidRPr="003E7CE9" w:rsidRDefault="003E7CE9" w:rsidP="003E7CE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0E255A" w:rsidRPr="005D0BF7" w:rsidRDefault="000E255A" w:rsidP="005D0BF7">
      <w:pPr>
        <w:spacing w:after="0"/>
        <w:rPr>
          <w:rFonts w:ascii="Times New Roman" w:hAnsi="Times New Roman" w:cs="Times New Roman"/>
        </w:rPr>
      </w:pPr>
      <w:bookmarkStart w:id="2" w:name="_GoBack"/>
      <w:bookmarkEnd w:id="2"/>
    </w:p>
    <w:sectPr w:rsidR="000E255A" w:rsidRPr="005D0BF7" w:rsidSect="005D0B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8B" w:rsidRDefault="00E8128B" w:rsidP="003E7CE9">
      <w:pPr>
        <w:spacing w:after="0" w:line="240" w:lineRule="auto"/>
      </w:pPr>
      <w:r>
        <w:separator/>
      </w:r>
    </w:p>
  </w:endnote>
  <w:endnote w:type="continuationSeparator" w:id="0">
    <w:p w:rsidR="00E8128B" w:rsidRDefault="00E8128B" w:rsidP="003E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8B" w:rsidRDefault="00E8128B" w:rsidP="003E7CE9">
      <w:pPr>
        <w:spacing w:after="0" w:line="240" w:lineRule="auto"/>
      </w:pPr>
      <w:r>
        <w:separator/>
      </w:r>
    </w:p>
  </w:footnote>
  <w:footnote w:type="continuationSeparator" w:id="0">
    <w:p w:rsidR="00E8128B" w:rsidRDefault="00E8128B" w:rsidP="003E7CE9">
      <w:pPr>
        <w:spacing w:after="0" w:line="240" w:lineRule="auto"/>
      </w:pPr>
      <w:r>
        <w:continuationSeparator/>
      </w:r>
    </w:p>
  </w:footnote>
  <w:footnote w:id="1">
    <w:p w:rsidR="003E7CE9" w:rsidRDefault="003E7CE9" w:rsidP="003E7CE9">
      <w:pPr>
        <w:pStyle w:val="a4"/>
      </w:pPr>
      <w:r>
        <w:rPr>
          <w:rStyle w:val="a3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84D91"/>
    <w:multiLevelType w:val="hybridMultilevel"/>
    <w:tmpl w:val="8ED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DA12CD"/>
    <w:multiLevelType w:val="hybridMultilevel"/>
    <w:tmpl w:val="5CF80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76EC2"/>
    <w:multiLevelType w:val="hybridMultilevel"/>
    <w:tmpl w:val="C98C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A130F"/>
    <w:multiLevelType w:val="hybridMultilevel"/>
    <w:tmpl w:val="6B4E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16"/>
  </w:num>
  <w:num w:numId="4">
    <w:abstractNumId w:val="5"/>
  </w:num>
  <w:num w:numId="5">
    <w:abstractNumId w:val="2"/>
  </w:num>
  <w:num w:numId="6">
    <w:abstractNumId w:val="11"/>
  </w:num>
  <w:num w:numId="7">
    <w:abstractNumId w:val="13"/>
  </w:num>
  <w:num w:numId="8">
    <w:abstractNumId w:val="19"/>
  </w:num>
  <w:num w:numId="9">
    <w:abstractNumId w:val="6"/>
  </w:num>
  <w:num w:numId="10">
    <w:abstractNumId w:val="3"/>
  </w:num>
  <w:num w:numId="11">
    <w:abstractNumId w:val="1"/>
  </w:num>
  <w:num w:numId="12">
    <w:abstractNumId w:val="20"/>
  </w:num>
  <w:num w:numId="13">
    <w:abstractNumId w:val="0"/>
  </w:num>
  <w:num w:numId="14">
    <w:abstractNumId w:val="15"/>
  </w:num>
  <w:num w:numId="15">
    <w:abstractNumId w:val="9"/>
  </w:num>
  <w:num w:numId="16">
    <w:abstractNumId w:val="17"/>
  </w:num>
  <w:num w:numId="17">
    <w:abstractNumId w:val="8"/>
  </w:num>
  <w:num w:numId="18">
    <w:abstractNumId w:val="12"/>
  </w:num>
  <w:num w:numId="19">
    <w:abstractNumId w:val="4"/>
  </w:num>
  <w:num w:numId="20">
    <w:abstractNumId w:val="21"/>
  </w:num>
  <w:num w:numId="21">
    <w:abstractNumId w:val="7"/>
  </w:num>
  <w:num w:numId="22">
    <w:abstractNumId w:val="2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DBD"/>
    <w:rsid w:val="000E255A"/>
    <w:rsid w:val="001E5DBD"/>
    <w:rsid w:val="003E7CE9"/>
    <w:rsid w:val="005D0BF7"/>
    <w:rsid w:val="00E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E7CE9"/>
    <w:rPr>
      <w:vertAlign w:val="superscript"/>
    </w:rPr>
  </w:style>
  <w:style w:type="paragraph" w:styleId="a4">
    <w:name w:val="footnote text"/>
    <w:aliases w:val="Знак6,F1"/>
    <w:basedOn w:val="a"/>
    <w:link w:val="a5"/>
    <w:rsid w:val="003E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3E7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3E7CE9"/>
    <w:rPr>
      <w:vertAlign w:val="superscript"/>
    </w:rPr>
  </w:style>
  <w:style w:type="paragraph" w:styleId="a4">
    <w:name w:val="footnote text"/>
    <w:aliases w:val="Знак6,F1"/>
    <w:basedOn w:val="a"/>
    <w:link w:val="a5"/>
    <w:rsid w:val="003E7C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3E7C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3494</Words>
  <Characters>19922</Characters>
  <Application>Microsoft Office Word</Application>
  <DocSecurity>0</DocSecurity>
  <Lines>166</Lines>
  <Paragraphs>46</Paragraphs>
  <ScaleCrop>false</ScaleCrop>
  <Company>HP</Company>
  <LinksUpToDate>false</LinksUpToDate>
  <CharactersWithSpaces>23370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3</cp:revision>
  <dcterms:created xsi:type="dcterms:W3CDTF">2019-12-23T09:43:00Z</dcterms:created>
  <dcterms:modified xsi:type="dcterms:W3CDTF">2019-12-23T09:44:00Z</dcterms:modified>
</cp:coreProperties>
</file>