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1" w:rsidRDefault="00913D91" w:rsidP="00913D9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913D91" w:rsidRDefault="00913D91" w:rsidP="00913D9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913D91" w:rsidRDefault="00913D91" w:rsidP="00913D91">
      <w:pPr>
        <w:shd w:val="clear" w:color="auto" w:fill="FFFFFF"/>
        <w:jc w:val="center"/>
        <w:rPr>
          <w:b/>
          <w:bCs/>
        </w:rPr>
      </w:pPr>
    </w:p>
    <w:p w:rsidR="00913D91" w:rsidRDefault="00913D91" w:rsidP="00913D91">
      <w:pPr>
        <w:shd w:val="clear" w:color="auto" w:fill="FFFFFF"/>
        <w:jc w:val="both"/>
        <w:rPr>
          <w:bCs/>
        </w:rPr>
      </w:pPr>
    </w:p>
    <w:p w:rsidR="00913D91" w:rsidRDefault="00913D91" w:rsidP="00913D91">
      <w:pPr>
        <w:shd w:val="clear" w:color="auto" w:fill="FFFFFF"/>
        <w:jc w:val="both"/>
        <w:rPr>
          <w:bCs/>
        </w:rPr>
      </w:pPr>
    </w:p>
    <w:p w:rsidR="00913D91" w:rsidRDefault="00913D91" w:rsidP="00913D91">
      <w:pPr>
        <w:shd w:val="clear" w:color="auto" w:fill="FFFFFF"/>
        <w:jc w:val="center"/>
        <w:rPr>
          <w:bCs/>
        </w:rPr>
      </w:pPr>
    </w:p>
    <w:p w:rsidR="00913D91" w:rsidRDefault="00913D91" w:rsidP="00913D91">
      <w:pPr>
        <w:shd w:val="clear" w:color="auto" w:fill="FFFFFF"/>
        <w:jc w:val="center"/>
        <w:rPr>
          <w:b/>
          <w:bCs/>
        </w:rPr>
      </w:pPr>
      <w:r w:rsidRPr="00F43DC4">
        <w:rPr>
          <w:b/>
          <w:bCs/>
          <w:noProof/>
        </w:rPr>
        <w:drawing>
          <wp:inline distT="0" distB="0" distL="0" distR="0">
            <wp:extent cx="9251950" cy="1713324"/>
            <wp:effectExtent l="19050" t="0" r="6350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D91" w:rsidRDefault="00913D91" w:rsidP="00913D9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913D91" w:rsidRDefault="00913D91" w:rsidP="00913D91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изобразительному искусству</w:t>
      </w:r>
    </w:p>
    <w:p w:rsidR="00913D91" w:rsidRDefault="00913D91" w:rsidP="00913D91">
      <w:pPr>
        <w:shd w:val="clear" w:color="auto" w:fill="FFFFFF"/>
        <w:jc w:val="center"/>
        <w:rPr>
          <w:bCs/>
        </w:rPr>
      </w:pPr>
      <w:r>
        <w:rPr>
          <w:bCs/>
        </w:rPr>
        <w:t>для 2 класса</w:t>
      </w:r>
    </w:p>
    <w:p w:rsidR="00913D91" w:rsidRDefault="00913D91" w:rsidP="00913D91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913D91" w:rsidRDefault="00913D91" w:rsidP="00913D91">
      <w:pPr>
        <w:shd w:val="clear" w:color="auto" w:fill="FFFFFF"/>
        <w:jc w:val="center"/>
        <w:rPr>
          <w:b/>
          <w:bCs/>
        </w:rPr>
      </w:pPr>
    </w:p>
    <w:p w:rsidR="00913D91" w:rsidRDefault="00913D91" w:rsidP="00913D91">
      <w:pPr>
        <w:shd w:val="clear" w:color="auto" w:fill="FFFFFF"/>
        <w:jc w:val="center"/>
        <w:rPr>
          <w:bCs/>
        </w:rPr>
      </w:pPr>
    </w:p>
    <w:p w:rsidR="00913D91" w:rsidRDefault="00913D91" w:rsidP="00913D91">
      <w:pPr>
        <w:shd w:val="clear" w:color="auto" w:fill="FFFFFF"/>
        <w:rPr>
          <w:b/>
          <w:bCs/>
        </w:rPr>
      </w:pPr>
    </w:p>
    <w:p w:rsidR="00913D91" w:rsidRDefault="00913D91" w:rsidP="00913D91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913D91" w:rsidRDefault="00913D91" w:rsidP="00913D91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bCs/>
          <w:iCs/>
        </w:rPr>
        <w:t xml:space="preserve">с </w:t>
      </w:r>
      <w:r>
        <w:rPr>
          <w:rFonts w:eastAsia="Calibri"/>
        </w:rPr>
        <w:t>ФГОС начального общего образования</w:t>
      </w:r>
    </w:p>
    <w:p w:rsidR="00913D91" w:rsidRDefault="00913D91" w:rsidP="00913D91">
      <w:pPr>
        <w:autoSpaceDE w:val="0"/>
        <w:autoSpaceDN w:val="0"/>
        <w:adjustRightInd w:val="0"/>
        <w:jc w:val="right"/>
        <w:rPr>
          <w:rFonts w:eastAsia="Calibri"/>
          <w:bCs/>
          <w:iCs/>
        </w:rPr>
      </w:pPr>
      <w:r>
        <w:rPr>
          <w:bCs/>
        </w:rPr>
        <w:tab/>
      </w:r>
      <w:r>
        <w:rPr>
          <w:rFonts w:eastAsia="Calibri"/>
          <w:bCs/>
          <w:iCs/>
        </w:rPr>
        <w:t xml:space="preserve">Составитель программы: </w:t>
      </w:r>
    </w:p>
    <w:p w:rsidR="00913D91" w:rsidRDefault="00913D91" w:rsidP="00913D91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</w:rPr>
        <w:t xml:space="preserve">учитель начальных классов </w:t>
      </w:r>
      <w:r>
        <w:rPr>
          <w:bCs/>
          <w:iCs/>
        </w:rPr>
        <w:t>Сиволобова Л.А.,</w:t>
      </w:r>
    </w:p>
    <w:p w:rsidR="00913D91" w:rsidRPr="00CB3062" w:rsidRDefault="00913D91" w:rsidP="00913D91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первая квалификационная категория</w:t>
      </w:r>
    </w:p>
    <w:p w:rsidR="00913D91" w:rsidRDefault="00913D91" w:rsidP="00913D91">
      <w:pPr>
        <w:rPr>
          <w:rStyle w:val="a8"/>
          <w:i w:val="0"/>
        </w:rPr>
      </w:pPr>
    </w:p>
    <w:p w:rsidR="00913D91" w:rsidRDefault="00913D91" w:rsidP="00913D91">
      <w:pPr>
        <w:rPr>
          <w:rStyle w:val="a8"/>
          <w:i w:val="0"/>
        </w:rPr>
      </w:pPr>
    </w:p>
    <w:p w:rsidR="00913D91" w:rsidRDefault="00913D91" w:rsidP="00913D91">
      <w:pPr>
        <w:rPr>
          <w:rStyle w:val="a8"/>
          <w:i w:val="0"/>
        </w:rPr>
      </w:pPr>
    </w:p>
    <w:p w:rsidR="00913D91" w:rsidRDefault="00913D91" w:rsidP="00913D91">
      <w:pPr>
        <w:rPr>
          <w:rStyle w:val="a8"/>
          <w:i w:val="0"/>
        </w:rPr>
      </w:pPr>
    </w:p>
    <w:p w:rsidR="00913D91" w:rsidRDefault="00913D91" w:rsidP="00913D91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  <w:iCs/>
        </w:rPr>
        <w:t xml:space="preserve">с. Верхние </w:t>
      </w:r>
      <w:proofErr w:type="spellStart"/>
      <w:r>
        <w:rPr>
          <w:rFonts w:eastAsia="Calibri"/>
          <w:bCs/>
          <w:iCs/>
        </w:rPr>
        <w:t>Аремзяны</w:t>
      </w:r>
      <w:proofErr w:type="spellEnd"/>
    </w:p>
    <w:p w:rsidR="00913D91" w:rsidRDefault="00913D91" w:rsidP="00913D91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2019 год</w:t>
      </w:r>
    </w:p>
    <w:p w:rsidR="00913D91" w:rsidRDefault="00913D91" w:rsidP="00913D91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913D91" w:rsidRDefault="00913D91" w:rsidP="00913D91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913D91" w:rsidRDefault="00913D91" w:rsidP="00913D91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913D91" w:rsidRPr="00CB1622" w:rsidRDefault="00913D91" w:rsidP="00913D91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8D37C2">
        <w:t xml:space="preserve">        </w:t>
      </w:r>
      <w:proofErr w:type="gramStart"/>
      <w:r w:rsidRPr="008D37C2">
        <w:t>Рабочая п</w:t>
      </w:r>
      <w:r>
        <w:t>рограмма по предмету «Изобразительному искусству» для обучающихся 2</w:t>
      </w:r>
      <w:r w:rsidRPr="008D37C2">
        <w:t xml:space="preserve">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8D37C2">
        <w:t>Минобрнауки</w:t>
      </w:r>
      <w:proofErr w:type="spellEnd"/>
      <w:r w:rsidRPr="008D37C2"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</w:t>
      </w:r>
      <w:r>
        <w:t>«Изобразительное искусство</w:t>
      </w:r>
      <w:r w:rsidRPr="008D37C2">
        <w:t xml:space="preserve">», </w:t>
      </w:r>
      <w:proofErr w:type="spellStart"/>
      <w:r w:rsidRPr="00CB1622">
        <w:rPr>
          <w:color w:val="000000"/>
          <w:shd w:val="clear" w:color="auto" w:fill="FFFFFF"/>
        </w:rPr>
        <w:t>Немен</w:t>
      </w:r>
      <w:r>
        <w:rPr>
          <w:color w:val="000000"/>
          <w:shd w:val="clear" w:color="auto" w:fill="FFFFFF"/>
        </w:rPr>
        <w:t>ского</w:t>
      </w:r>
      <w:proofErr w:type="spellEnd"/>
      <w:r>
        <w:rPr>
          <w:color w:val="000000"/>
          <w:shd w:val="clear" w:color="auto" w:fill="FFFFFF"/>
        </w:rPr>
        <w:t xml:space="preserve"> Б.М. М.: Просвещение, 2017</w:t>
      </w:r>
      <w:r w:rsidRPr="00CB1622">
        <w:rPr>
          <w:color w:val="000000"/>
          <w:shd w:val="clear" w:color="auto" w:fill="FFFFFF"/>
        </w:rPr>
        <w:t xml:space="preserve"> г.</w:t>
      </w:r>
      <w:proofErr w:type="gramEnd"/>
    </w:p>
    <w:p w:rsidR="00913D91" w:rsidRDefault="00913D91" w:rsidP="00913D91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2</w:t>
      </w:r>
      <w:r w:rsidRPr="008D37C2">
        <w:rPr>
          <w:rFonts w:ascii="Times New Roman" w:hAnsi="Times New Roman" w:cs="Times New Roman"/>
          <w:sz w:val="24"/>
          <w:szCs w:val="24"/>
        </w:rPr>
        <w:t xml:space="preserve"> классе в учебном плане МАОУ «Прииртышская С</w:t>
      </w:r>
      <w:r>
        <w:rPr>
          <w:rFonts w:ascii="Times New Roman" w:hAnsi="Times New Roman" w:cs="Times New Roman"/>
          <w:sz w:val="24"/>
          <w:szCs w:val="24"/>
        </w:rPr>
        <w:t>ОШ» отводится 1 час в неделю, 34</w:t>
      </w:r>
      <w:r w:rsidRPr="008D37C2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772131" w:rsidRPr="00901FDE" w:rsidRDefault="00772131" w:rsidP="00772131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b/>
          <w:bCs/>
          <w:sz w:val="26"/>
          <w:szCs w:val="26"/>
        </w:rPr>
      </w:pPr>
      <w:r w:rsidRPr="00901FDE">
        <w:rPr>
          <w:b/>
          <w:bCs/>
          <w:sz w:val="26"/>
          <w:szCs w:val="26"/>
        </w:rPr>
        <w:t>Планируемые результаты освоения учебного предмета, курса.</w:t>
      </w:r>
    </w:p>
    <w:p w:rsidR="00772131" w:rsidRPr="00901FDE" w:rsidRDefault="00772131" w:rsidP="00772131">
      <w:pPr>
        <w:jc w:val="both"/>
        <w:rPr>
          <w:b/>
          <w:bCs/>
          <w:sz w:val="26"/>
          <w:szCs w:val="26"/>
        </w:rPr>
      </w:pPr>
      <w:r w:rsidRPr="00901FDE">
        <w:rPr>
          <w:b/>
          <w:bCs/>
          <w:sz w:val="26"/>
          <w:szCs w:val="26"/>
        </w:rPr>
        <w:t>Искусство и ты.</w:t>
      </w:r>
    </w:p>
    <w:p w:rsidR="00772131" w:rsidRPr="00901FDE" w:rsidRDefault="00772131" w:rsidP="00772131">
      <w:pPr>
        <w:jc w:val="both"/>
        <w:rPr>
          <w:b/>
          <w:bCs/>
          <w:sz w:val="26"/>
          <w:szCs w:val="26"/>
        </w:rPr>
      </w:pPr>
      <w:r w:rsidRPr="00901FDE">
        <w:rPr>
          <w:b/>
          <w:bCs/>
          <w:sz w:val="26"/>
          <w:szCs w:val="26"/>
        </w:rPr>
        <w:t>Обучающийся научится: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901FDE">
        <w:rPr>
          <w:rFonts w:ascii="Times New Roman" w:hAnsi="Times New Roman" w:cs="Times New Roman"/>
          <w:sz w:val="26"/>
          <w:szCs w:val="26"/>
        </w:rPr>
        <w:t>эмоционально-ценностно</w:t>
      </w:r>
      <w:proofErr w:type="spellEnd"/>
      <w:proofErr w:type="gramEnd"/>
      <w:r w:rsidRPr="00901FDE">
        <w:rPr>
          <w:rFonts w:ascii="Times New Roman" w:hAnsi="Times New Roman" w:cs="Times New Roman"/>
          <w:sz w:val="26"/>
          <w:szCs w:val="26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создавать средствами живописи, графики, скульптуры, декоративно-прикладного искусства образ человека: - передавать на плоскости и в объеме пропорции лица, фигуры;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передавать характерные черты внешнего облика, одежды, украшений человека;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-называть известные центры народных художественных ремёсел России (Хохлома, Городец, Дымково);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-узнавать отдельные произведения выдающихся отечественных и зарубежных художников, называть их авторов;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lastRenderedPageBreak/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художественные материалы (гуашь, акварель цветные карандаши, восковые мелки, тушь, уголь, бумага);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-применять основные средства художественной выразительности в рисунке, живописи и скульптуре (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снатуры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, по памяти и воображению); в декоративных работах – иллюстрациях к произведениям литературы и музыки;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пользоваться простейшими приёмами лепки (пластилин, глина);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выполнять простейшие композиции из бумаги и бросового материала.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b/>
          <w:bCs/>
          <w:sz w:val="26"/>
          <w:szCs w:val="26"/>
        </w:rPr>
        <w:t>Обучающийся</w:t>
      </w:r>
      <w:proofErr w:type="gramEnd"/>
      <w:r w:rsidRPr="00901FDE">
        <w:rPr>
          <w:rFonts w:ascii="Times New Roman" w:hAnsi="Times New Roman" w:cs="Times New Roman"/>
          <w:b/>
          <w:bCs/>
          <w:sz w:val="26"/>
          <w:szCs w:val="26"/>
        </w:rPr>
        <w:t xml:space="preserve"> получит возможность научиться: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моделировать новые формы, различные ситуации путем трансформации известного, 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пейзажи, натюрморты, портреты, выражая свое отношение к ним;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Paint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-видеть, чувствовать и изображать красоту и разнообразие природы, человека, зданий, предметов;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-изображать пейзажи, натюрморты, портреты, выражая к ним свое эмоциональное отношение.</w:t>
      </w:r>
    </w:p>
    <w:p w:rsidR="00772131" w:rsidRPr="00901FDE" w:rsidRDefault="00772131" w:rsidP="007721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72131" w:rsidRDefault="00772131" w:rsidP="00913D91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D91" w:rsidRPr="008D37C2" w:rsidRDefault="00772131" w:rsidP="00913D91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2.</w:t>
      </w:r>
      <w:r>
        <w:rPr>
          <w:b/>
          <w:bCs/>
          <w:sz w:val="26"/>
          <w:szCs w:val="26"/>
        </w:rPr>
        <w:t>Содержание учебного предмета:</w:t>
      </w:r>
    </w:p>
    <w:p w:rsidR="00913D91" w:rsidRPr="00286652" w:rsidRDefault="00913D91" w:rsidP="00913D91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lastRenderedPageBreak/>
        <w:t>Как и чем работает художник?</w:t>
      </w:r>
      <w:r w:rsidRPr="00286652">
        <w:rPr>
          <w:color w:val="000000"/>
        </w:rPr>
        <w:t xml:space="preserve"> Три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913D91" w:rsidRPr="00286652" w:rsidRDefault="00913D91" w:rsidP="00913D91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Реальность и фантазия.</w:t>
      </w:r>
      <w:r w:rsidRPr="00286652">
        <w:rPr>
          <w:color w:val="000000"/>
        </w:rPr>
        <w:t xml:space="preserve"> Изображение и реальность. Изображение и фантазия. Украшение и реальность. Украшение и фантазия.</w:t>
      </w:r>
    </w:p>
    <w:p w:rsidR="00913D91" w:rsidRPr="00286652" w:rsidRDefault="00913D91" w:rsidP="00913D91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color w:val="000000"/>
        </w:rPr>
        <w:t>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913D91" w:rsidRPr="00286652" w:rsidRDefault="00913D91" w:rsidP="00913D91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О чем говорит искусство.</w:t>
      </w:r>
      <w:r w:rsidRPr="00286652">
        <w:rPr>
          <w:color w:val="000000"/>
        </w:rPr>
        <w:t xml:space="preserve"> 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(обобщение темы).</w:t>
      </w:r>
    </w:p>
    <w:p w:rsidR="00913D91" w:rsidRDefault="00913D91" w:rsidP="00913D91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Как говорит искусство.</w:t>
      </w:r>
      <w:r w:rsidRPr="00286652">
        <w:rPr>
          <w:color w:val="000000"/>
        </w:rPr>
        <w:t xml:space="preserve"> Теплые и холодные цвета. Борьба теплого и холодного. Тихие и звонкие цвета. Что такое ритм линий? Характер линий. Ритм пятен. Пропорции выражают характер. Ритм линий и пятен, цвет, пропорции — средства выразительности. Обобщающий урок года.</w:t>
      </w:r>
    </w:p>
    <w:p w:rsidR="00913D91" w:rsidRDefault="00913D91" w:rsidP="00913D91">
      <w:pPr>
        <w:pStyle w:val="a3"/>
        <w:spacing w:after="0" w:afterAutospacing="0"/>
        <w:contextualSpacing/>
        <w:rPr>
          <w:color w:val="000000"/>
        </w:rPr>
      </w:pPr>
    </w:p>
    <w:p w:rsidR="00913D91" w:rsidRPr="008D37C2" w:rsidRDefault="00772131" w:rsidP="00913D91">
      <w:pPr>
        <w:pStyle w:val="a3"/>
        <w:spacing w:after="0" w:afterAutospacing="0"/>
        <w:contextualSpacing/>
      </w:pPr>
      <w:r>
        <w:rPr>
          <w:b/>
          <w:bCs/>
        </w:rPr>
        <w:t>3.</w:t>
      </w:r>
      <w:r w:rsidR="00913D91" w:rsidRPr="008D37C2">
        <w:rPr>
          <w:b/>
          <w:bCs/>
        </w:rPr>
        <w:t>Тематическое планирование</w:t>
      </w:r>
      <w:r>
        <w:rPr>
          <w:b/>
          <w:bCs/>
        </w:rPr>
        <w:t>.</w:t>
      </w:r>
    </w:p>
    <w:tbl>
      <w:tblPr>
        <w:tblW w:w="0" w:type="auto"/>
        <w:jc w:val="center"/>
        <w:tblInd w:w="-1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2876"/>
        <w:gridCol w:w="1792"/>
        <w:gridCol w:w="9587"/>
      </w:tblGrid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4C644C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ED6388" w:rsidRDefault="00913D91" w:rsidP="00786A9F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88">
              <w:rPr>
                <w:rFonts w:ascii="Times New Roman" w:hAnsi="Times New Roman" w:cs="Times New Roman"/>
                <w:sz w:val="24"/>
                <w:szCs w:val="24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 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4C644C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ED6388" w:rsidRDefault="00913D91" w:rsidP="00786A9F">
            <w:pPr>
              <w:shd w:val="clear" w:color="auto" w:fill="FFFFFF"/>
              <w:jc w:val="both"/>
            </w:pPr>
            <w:r w:rsidRPr="00ED6388">
      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</w:t>
            </w: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4C644C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ED6388" w:rsidRDefault="00913D91" w:rsidP="00786A9F">
            <w:pPr>
              <w:shd w:val="clear" w:color="auto" w:fill="FFFFFF"/>
              <w:jc w:val="both"/>
            </w:pPr>
            <w:r w:rsidRPr="00ED6388">
              <w:t xml:space="preserve"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</w:t>
            </w:r>
            <w:r w:rsidRPr="00ED6388">
              <w:lastRenderedPageBreak/>
              <w:t>для добрых и злых, разных по характеру сказочных героев.</w:t>
            </w: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4C644C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ED6388" w:rsidRDefault="00913D91" w:rsidP="00786A9F">
            <w:pPr>
              <w:shd w:val="clear" w:color="auto" w:fill="FFFFFF"/>
              <w:spacing w:before="7"/>
              <w:jc w:val="both"/>
              <w:rPr>
                <w:b/>
              </w:rPr>
            </w:pPr>
            <w:r w:rsidRPr="00ED6388">
              <w:t xml:space="preserve">Средства образной выразительности в изобразительном искусстве. Эмоциональное воздействие цвета: теплое —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</w:t>
            </w:r>
            <w:proofErr w:type="spellStart"/>
            <w:r w:rsidRPr="00ED6388">
              <w:t>ху¬дожника</w:t>
            </w:r>
            <w:proofErr w:type="spellEnd"/>
            <w:r w:rsidRPr="00ED6388">
              <w:t>.</w:t>
            </w: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91" w:rsidRPr="00D16F76" w:rsidTr="00786A9F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1" w:rsidRPr="00D16F76" w:rsidRDefault="00913D91" w:rsidP="00786A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D91" w:rsidRDefault="00913D91" w:rsidP="00913D91">
      <w:pPr>
        <w:spacing w:after="200" w:line="276" w:lineRule="auto"/>
      </w:pPr>
      <w:r>
        <w:br w:type="page"/>
      </w:r>
    </w:p>
    <w:p w:rsidR="00C463C2" w:rsidRDefault="00C463C2"/>
    <w:sectPr w:rsidR="00C463C2" w:rsidSect="00913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BB78963A"/>
    <w:lvl w:ilvl="0" w:tplc="9A088ECE">
      <w:start w:val="1"/>
      <w:numFmt w:val="decimal"/>
      <w:lvlText w:val="%1."/>
      <w:lvlJc w:val="left"/>
    </w:lvl>
    <w:lvl w:ilvl="1" w:tplc="D9FC218A">
      <w:numFmt w:val="decimal"/>
      <w:lvlText w:val=""/>
      <w:lvlJc w:val="left"/>
    </w:lvl>
    <w:lvl w:ilvl="2" w:tplc="1EF06314">
      <w:numFmt w:val="decimal"/>
      <w:lvlText w:val=""/>
      <w:lvlJc w:val="left"/>
    </w:lvl>
    <w:lvl w:ilvl="3" w:tplc="4B9611C2">
      <w:numFmt w:val="decimal"/>
      <w:lvlText w:val=""/>
      <w:lvlJc w:val="left"/>
    </w:lvl>
    <w:lvl w:ilvl="4" w:tplc="C3981D9C">
      <w:numFmt w:val="decimal"/>
      <w:lvlText w:val=""/>
      <w:lvlJc w:val="left"/>
    </w:lvl>
    <w:lvl w:ilvl="5" w:tplc="2D3229F2">
      <w:numFmt w:val="decimal"/>
      <w:lvlText w:val=""/>
      <w:lvlJc w:val="left"/>
    </w:lvl>
    <w:lvl w:ilvl="6" w:tplc="82208DC0">
      <w:numFmt w:val="decimal"/>
      <w:lvlText w:val=""/>
      <w:lvlJc w:val="left"/>
    </w:lvl>
    <w:lvl w:ilvl="7" w:tplc="66505FE0">
      <w:numFmt w:val="decimal"/>
      <w:lvlText w:val=""/>
      <w:lvlJc w:val="left"/>
    </w:lvl>
    <w:lvl w:ilvl="8" w:tplc="8F2E5EBA">
      <w:numFmt w:val="decimal"/>
      <w:lvlText w:val=""/>
      <w:lvlJc w:val="left"/>
    </w:lvl>
  </w:abstractNum>
  <w:abstractNum w:abstractNumId="1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D91"/>
    <w:rsid w:val="00772131"/>
    <w:rsid w:val="00913D91"/>
    <w:rsid w:val="00987B2E"/>
    <w:rsid w:val="00C4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D9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13D91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91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3D9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913D91"/>
    <w:rPr>
      <w:rFonts w:ascii="Calibri" w:eastAsia="Times New Roman" w:hAnsi="Calibri" w:cs="Calibri"/>
    </w:rPr>
  </w:style>
  <w:style w:type="character" w:styleId="a8">
    <w:name w:val="Emphasis"/>
    <w:qFormat/>
    <w:rsid w:val="00913D91"/>
    <w:rPr>
      <w:b/>
      <w:i/>
      <w:spacing w:val="10"/>
    </w:rPr>
  </w:style>
  <w:style w:type="paragraph" w:styleId="a9">
    <w:name w:val="Balloon Text"/>
    <w:basedOn w:val="a"/>
    <w:link w:val="aa"/>
    <w:uiPriority w:val="99"/>
    <w:semiHidden/>
    <w:unhideWhenUsed/>
    <w:rsid w:val="00913D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7084</Characters>
  <Application>Microsoft Office Word</Application>
  <DocSecurity>0</DocSecurity>
  <Lines>59</Lines>
  <Paragraphs>16</Paragraphs>
  <ScaleCrop>false</ScaleCrop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2019-10-27T18:20:00Z</dcterms:created>
  <dcterms:modified xsi:type="dcterms:W3CDTF">2019-10-27T19:15:00Z</dcterms:modified>
</cp:coreProperties>
</file>