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Филиал Муниципального автономного общеобразовательного учреждения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 - «Полуяновская средняя общеобразовательная школа»</w:t>
      </w: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C40EB8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40EB8">
        <w:rPr>
          <w:rFonts w:ascii="Times New Roman" w:hAnsi="Times New Roman" w:cs="Times New Roman"/>
          <w:b/>
          <w:bCs/>
          <w:iCs/>
          <w:sz w:val="24"/>
          <w:szCs w:val="24"/>
        </w:rPr>
        <w:drawing>
          <wp:inline distT="0" distB="0" distL="0" distR="0">
            <wp:extent cx="7772400" cy="1485900"/>
            <wp:effectExtent l="19050" t="0" r="0" b="0"/>
            <wp:docPr id="1" name="Рисунок 1" descr="C:\Users\Школа\Desktop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по биологии 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для </w:t>
      </w:r>
      <w:r w:rsidRPr="00495D42">
        <w:rPr>
          <w:rFonts w:ascii="Times New Roman" w:hAnsi="Times New Roman" w:cs="Times New Roman"/>
          <w:b/>
          <w:bCs/>
          <w:iCs/>
          <w:sz w:val="24"/>
          <w:szCs w:val="24"/>
        </w:rPr>
        <w:t>6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686153" w:rsidRDefault="00DF323C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</w:t>
      </w:r>
      <w:r w:rsidR="00686153"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495D42" w:rsidRDefault="00495D42" w:rsidP="007D68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>с ФГОС ООО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</w:t>
      </w:r>
      <w:r w:rsidR="007D6871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</w:t>
      </w:r>
    </w:p>
    <w:p w:rsidR="00495D42" w:rsidRPr="00495D42" w:rsidRDefault="00495D42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Лазарева Эльвира Алиаскаровна, </w:t>
      </w:r>
    </w:p>
    <w:p w:rsidR="00686153" w:rsidRPr="00495D42" w:rsidRDefault="00686153" w:rsidP="00495D4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</w:t>
      </w:r>
      <w:r w:rsidR="00082E4E"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биологии </w:t>
      </w:r>
      <w:r w:rsidRPr="00495D42">
        <w:rPr>
          <w:rFonts w:ascii="Times New Roman" w:hAnsi="Times New Roman" w:cs="Times New Roman"/>
          <w:bCs/>
          <w:iCs/>
          <w:sz w:val="24"/>
          <w:szCs w:val="24"/>
        </w:rPr>
        <w:t>высшей квалификационной категории</w:t>
      </w: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3B5457" w:rsidRDefault="003B5457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C97CA1" w:rsidRPr="00495D42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86153" w:rsidRDefault="00686153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C40EB8" w:rsidRDefault="00C40EB8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7D6871" w:rsidRPr="00495D42" w:rsidRDefault="007D6871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д. Полуянова</w:t>
      </w:r>
    </w:p>
    <w:p w:rsidR="00686153" w:rsidRPr="00495D42" w:rsidRDefault="00DF323C" w:rsidP="00495D4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2020</w:t>
      </w:r>
      <w:r w:rsidR="00686153" w:rsidRPr="00495D42">
        <w:rPr>
          <w:rFonts w:ascii="Times New Roman" w:hAnsi="Times New Roman" w:cs="Times New Roman"/>
          <w:bCs/>
          <w:iCs/>
          <w:sz w:val="24"/>
          <w:szCs w:val="24"/>
        </w:rPr>
        <w:t xml:space="preserve"> год    </w:t>
      </w:r>
    </w:p>
    <w:p w:rsidR="00E272A1" w:rsidRDefault="00FB4AF7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</w:t>
      </w:r>
      <w:r w:rsidR="00E272A1">
        <w:rPr>
          <w:rFonts w:ascii="Times New Roman" w:hAnsi="Times New Roman" w:cs="Times New Roman"/>
          <w:b/>
          <w:sz w:val="24"/>
          <w:szCs w:val="24"/>
        </w:rPr>
        <w:t>аты освоения учебного предмета «Биология»</w:t>
      </w:r>
    </w:p>
    <w:p w:rsidR="0091295E" w:rsidRDefault="0091295E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1295E" w:rsidRPr="00CF2AA7" w:rsidRDefault="00FB4AF7" w:rsidP="0091295E">
      <w:pPr>
        <w:numPr>
          <w:ilvl w:val="0"/>
          <w:numId w:val="18"/>
        </w:numPr>
        <w:tabs>
          <w:tab w:val="left" w:pos="100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91295E"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91295E" w:rsidRPr="00CF2AA7" w:rsidRDefault="0091295E" w:rsidP="0091295E">
      <w:pPr>
        <w:numPr>
          <w:ilvl w:val="0"/>
          <w:numId w:val="18"/>
        </w:numPr>
        <w:tabs>
          <w:tab w:val="left" w:pos="1045"/>
        </w:tabs>
        <w:spacing w:after="0" w:line="25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91295E" w:rsidRPr="00CF2AA7" w:rsidRDefault="0091295E" w:rsidP="0091295E">
      <w:pPr>
        <w:numPr>
          <w:ilvl w:val="1"/>
          <w:numId w:val="19"/>
        </w:numPr>
        <w:tabs>
          <w:tab w:val="left" w:pos="1112"/>
        </w:tabs>
        <w:spacing w:after="0" w:line="242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91295E" w:rsidRPr="00CF2AA7" w:rsidRDefault="0091295E" w:rsidP="0091295E">
      <w:pPr>
        <w:spacing w:line="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1295E" w:rsidRPr="00CF2AA7" w:rsidRDefault="0091295E" w:rsidP="0091295E">
      <w:pPr>
        <w:numPr>
          <w:ilvl w:val="1"/>
          <w:numId w:val="19"/>
        </w:numPr>
        <w:tabs>
          <w:tab w:val="left" w:pos="103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91295E" w:rsidRPr="00CF2AA7" w:rsidRDefault="0091295E" w:rsidP="0091295E">
      <w:pPr>
        <w:numPr>
          <w:ilvl w:val="0"/>
          <w:numId w:val="19"/>
        </w:numPr>
        <w:tabs>
          <w:tab w:val="left" w:pos="2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91295E" w:rsidRPr="00CF2AA7" w:rsidRDefault="0091295E" w:rsidP="0091295E">
      <w:pPr>
        <w:numPr>
          <w:ilvl w:val="1"/>
          <w:numId w:val="20"/>
        </w:numPr>
        <w:tabs>
          <w:tab w:val="left" w:pos="107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91295E" w:rsidRPr="00CF2AA7" w:rsidRDefault="0091295E" w:rsidP="0091295E">
      <w:pPr>
        <w:numPr>
          <w:ilvl w:val="1"/>
          <w:numId w:val="20"/>
        </w:numPr>
        <w:tabs>
          <w:tab w:val="left" w:pos="1003"/>
        </w:tabs>
        <w:spacing w:after="0" w:line="271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CF2AA7">
        <w:rPr>
          <w:rFonts w:ascii="Times New Roman" w:eastAsia="Times New Roman" w:hAnsi="Times New Roman" w:cs="Times New Roman"/>
          <w:sz w:val="24"/>
          <w:szCs w:val="24"/>
        </w:rPr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FB4AF7" w:rsidRPr="00495D42" w:rsidRDefault="00FB4AF7" w:rsidP="00495D4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:rsidR="00FB4AF7" w:rsidRPr="00495D42" w:rsidRDefault="00FB4AF7" w:rsidP="00495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экосистемной организации жизни, о взаимосвязи живого и неживого в биосфере; овладение понятийным аппаратом биологии;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результате изучения курса биологии в основной школе: 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495D42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495D42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овладеет</w:t>
      </w:r>
      <w:r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5D42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5D42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FB4AF7" w:rsidRPr="00495D42" w:rsidRDefault="00FB4AF7" w:rsidP="00495D42">
      <w:pPr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FB4AF7" w:rsidRPr="00495D42" w:rsidRDefault="00FB4AF7" w:rsidP="00495D42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FB4AF7" w:rsidRPr="00495D42" w:rsidRDefault="00FB4AF7" w:rsidP="00495D42">
      <w:pPr>
        <w:widowControl w:val="0"/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lastRenderedPageBreak/>
        <w:t>знать и аргументировать основные правила поведения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FB4AF7" w:rsidRPr="00495D42" w:rsidRDefault="00FB4AF7" w:rsidP="00495D42">
      <w:pPr>
        <w:numPr>
          <w:ilvl w:val="2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95D42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4C12" w:rsidRPr="00495D42" w:rsidRDefault="00B64C12" w:rsidP="00495D4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B4AF7" w:rsidRPr="00495D42" w:rsidRDefault="00FB4AF7" w:rsidP="00495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D4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5D4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FB4AF7" w:rsidRPr="00495D42" w:rsidRDefault="00FB4AF7" w:rsidP="00495D42">
      <w:pPr>
        <w:numPr>
          <w:ilvl w:val="0"/>
          <w:numId w:val="1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95D4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35D80" w:rsidRPr="00495D42" w:rsidRDefault="00B35D80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4C12" w:rsidRPr="00495D42" w:rsidRDefault="00B64C12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686153" w:rsidRDefault="00C97CA1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082E4E" w:rsidRPr="00495D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="00686153" w:rsidRPr="00495D42">
        <w:rPr>
          <w:rFonts w:ascii="Times New Roman" w:hAnsi="Times New Roman" w:cs="Times New Roman"/>
          <w:b/>
          <w:sz w:val="24"/>
          <w:szCs w:val="24"/>
        </w:rPr>
        <w:t xml:space="preserve"> «Биология»</w:t>
      </w:r>
    </w:p>
    <w:p w:rsidR="00C97CA1" w:rsidRPr="00495D42" w:rsidRDefault="00C97CA1" w:rsidP="00495D42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045AB0" w:rsidRPr="00495D42" w:rsidRDefault="00C05D68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14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  <w:r w:rsidR="00045AB0" w:rsidRPr="00495D42">
        <w:rPr>
          <w:rFonts w:ascii="Times New Roman" w:hAnsi="Times New Roman"/>
          <w:bCs/>
          <w:sz w:val="24"/>
          <w:szCs w:val="24"/>
        </w:rPr>
        <w:t xml:space="preserve"> 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Семя. </w:t>
      </w:r>
      <w:r w:rsidRPr="00495D42">
        <w:rPr>
          <w:rFonts w:ascii="Times New Roman" w:hAnsi="Times New Roman"/>
          <w:sz w:val="24"/>
          <w:szCs w:val="24"/>
        </w:rPr>
        <w:t>Строение семени. Корень. Зоны корня. Виды корней. Корневые системы. Значение корня. Видоизменения корней</w:t>
      </w:r>
      <w:r w:rsidRPr="00495D42">
        <w:rPr>
          <w:rFonts w:ascii="Times New Roman" w:hAnsi="Times New Roman"/>
          <w:i/>
          <w:sz w:val="24"/>
          <w:szCs w:val="24"/>
        </w:rPr>
        <w:t>.</w:t>
      </w:r>
      <w:r w:rsidRPr="00495D42">
        <w:rPr>
          <w:rFonts w:ascii="Times New Roman" w:hAnsi="Times New Roman"/>
          <w:sz w:val="24"/>
          <w:szCs w:val="24"/>
        </w:rPr>
        <w:t xml:space="preserve"> Побег. Генеративные и вегетативные побеги. Строение побега. Разнообразие и значение побегов. Видоизмененные побеги. Почки. Вегетативные и генеративные почки. Строение листа. Листорасположение. Жилкование листа. Стебель. Строение и значение стебля. Строение и значение цветка. Соцветия. Опыление. Виды опыления. Строение и значение плода. Многообразие плодов. Распространение плодов.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  <w:r w:rsidRPr="00495D42">
        <w:rPr>
          <w:rFonts w:ascii="SchoolBookCSanPin" w:hAnsi="SchoolBookCSanPin"/>
          <w:sz w:val="24"/>
          <w:szCs w:val="24"/>
        </w:rPr>
        <w:t xml:space="preserve"> 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 xml:space="preserve">Строение семян двудольных и однодольных растений. Виды корней. Стержневая и мочковатая корневые системы. Корневой чехлик и корневые </w:t>
      </w:r>
      <w:r w:rsidRPr="00495D42">
        <w:rPr>
          <w:rFonts w:ascii="SchoolBookCSanPin" w:hAnsi="SchoolBookCSanPin"/>
          <w:sz w:val="24"/>
          <w:szCs w:val="24"/>
        </w:rPr>
        <w:lastRenderedPageBreak/>
        <w:t>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C05D68" w:rsidRPr="00495D42" w:rsidRDefault="00C05D68" w:rsidP="00495D42">
      <w:pPr>
        <w:widowControl w:val="0"/>
        <w:spacing w:after="0" w:line="240" w:lineRule="auto"/>
        <w:rPr>
          <w:rFonts w:ascii="SchoolBookCSanPin" w:hAnsi="SchoolBookCSanPin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2. Жизнь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10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tabs>
          <w:tab w:val="left" w:pos="116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bCs/>
          <w:sz w:val="24"/>
          <w:szCs w:val="24"/>
        </w:rPr>
        <w:t xml:space="preserve">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</w:t>
      </w:r>
      <w:r w:rsidRPr="00495D42">
        <w:rPr>
          <w:rFonts w:ascii="Times New Roman" w:hAnsi="Times New Roman"/>
          <w:bCs/>
          <w:i/>
          <w:sz w:val="24"/>
          <w:szCs w:val="24"/>
        </w:rPr>
        <w:t>Движения</w:t>
      </w:r>
      <w:r w:rsidRPr="00495D42">
        <w:rPr>
          <w:rFonts w:ascii="Times New Roman" w:hAnsi="Times New Roman"/>
          <w:bCs/>
          <w:sz w:val="24"/>
          <w:szCs w:val="24"/>
        </w:rPr>
        <w:t xml:space="preserve">. Рост, развитие и размножение растений. Половое размножение растений. </w:t>
      </w:r>
      <w:r w:rsidRPr="00495D42">
        <w:rPr>
          <w:rFonts w:ascii="Times New Roman" w:hAnsi="Times New Roman"/>
          <w:bCs/>
          <w:i/>
          <w:sz w:val="24"/>
          <w:szCs w:val="24"/>
        </w:rPr>
        <w:t>Оплодотворение у цветковых растений.</w:t>
      </w:r>
      <w:r w:rsidRPr="00495D42">
        <w:rPr>
          <w:rFonts w:ascii="Times New Roman" w:hAnsi="Times New Roman"/>
          <w:bCs/>
          <w:sz w:val="24"/>
          <w:szCs w:val="24"/>
        </w:rPr>
        <w:t xml:space="preserve"> Вегетативное размножение растений. Приемы выращивания и размножения растений и ухода за ними. Космическая роль зеленых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Зимние явления в жизни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3. Классификация растений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Pr="00495D42">
        <w:rPr>
          <w:rFonts w:ascii="SchoolBookCSanPin" w:hAnsi="SchoolBookCSanPin"/>
          <w:i/>
          <w:iCs/>
          <w:sz w:val="24"/>
          <w:szCs w:val="24"/>
        </w:rPr>
        <w:t>6 часов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t>Классификация растений. Водоросли – низшие растения. Многообразие водорослей. Высшие споровые растения (мхи, папоротники, хвощи, плауны), отличительные особенности и многообразие. Отдел Голосеменные, отличительные особенности и многообразие. Отдел Покрытосеменные (Цветковые), отличительные особенности. Классы Однодольные и Двудольные. Многообразие цветковых растений. Меры профилактики заболеваний, вызываемых растениями.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Демонстрация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Живые и гербарные растения, районированные сорта важнейших сельскохозяйственных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Выявление признаков семейства по внешнему строению растений.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Ознакомление с выращиванием растений в защищенном грунте.</w:t>
      </w:r>
    </w:p>
    <w:p w:rsidR="00C05D68" w:rsidRPr="00495D42" w:rsidRDefault="00C05D68" w:rsidP="00495D42">
      <w:pPr>
        <w:widowControl w:val="0"/>
        <w:tabs>
          <w:tab w:val="num" w:pos="709"/>
        </w:tabs>
        <w:spacing w:after="0" w:line="240" w:lineRule="auto"/>
        <w:rPr>
          <w:rFonts w:ascii="SchoolBookCSanPin" w:hAnsi="SchoolBookCSanPin"/>
          <w:snapToGrid w:val="0"/>
          <w:sz w:val="24"/>
          <w:szCs w:val="24"/>
        </w:rPr>
      </w:pP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sz w:val="24"/>
          <w:szCs w:val="24"/>
        </w:rPr>
        <w:t xml:space="preserve">Раздел 4. Природные сообщества </w:t>
      </w:r>
      <w:r w:rsidRPr="00495D42">
        <w:rPr>
          <w:rFonts w:ascii="SchoolBookCSanPin" w:hAnsi="SchoolBookCSanPin"/>
          <w:iCs/>
          <w:sz w:val="24"/>
          <w:szCs w:val="24"/>
        </w:rPr>
        <w:t>(</w:t>
      </w:r>
      <w:r w:rsidR="00E40177" w:rsidRPr="00495D42">
        <w:rPr>
          <w:rFonts w:ascii="SchoolBookCSanPin" w:hAnsi="SchoolBookCSanPin"/>
          <w:iCs/>
          <w:sz w:val="24"/>
          <w:szCs w:val="24"/>
        </w:rPr>
        <w:t>4</w:t>
      </w:r>
      <w:r w:rsidRPr="00495D42">
        <w:rPr>
          <w:rFonts w:ascii="SchoolBookCSanPin" w:hAnsi="SchoolBookCSanPin"/>
          <w:i/>
          <w:iCs/>
          <w:sz w:val="24"/>
          <w:szCs w:val="24"/>
        </w:rPr>
        <w:t xml:space="preserve"> часа</w:t>
      </w:r>
      <w:r w:rsidRPr="00495D42">
        <w:rPr>
          <w:rFonts w:ascii="SchoolBookCSanPin" w:hAnsi="SchoolBookCSanPin"/>
          <w:iCs/>
          <w:sz w:val="24"/>
          <w:szCs w:val="24"/>
        </w:rPr>
        <w:t>)</w:t>
      </w:r>
    </w:p>
    <w:p w:rsidR="00045AB0" w:rsidRPr="00495D42" w:rsidRDefault="00045AB0" w:rsidP="00495D4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D42">
        <w:rPr>
          <w:rFonts w:ascii="Times New Roman" w:hAnsi="Times New Roman"/>
          <w:sz w:val="24"/>
          <w:szCs w:val="24"/>
        </w:rPr>
        <w:t xml:space="preserve">Среда обитания. Факторы </w:t>
      </w:r>
      <w:r w:rsidRPr="00495D42">
        <w:rPr>
          <w:rFonts w:ascii="Times New Roman" w:hAnsi="Times New Roman"/>
          <w:bCs/>
          <w:sz w:val="24"/>
          <w:szCs w:val="24"/>
        </w:rPr>
        <w:t>с</w:t>
      </w:r>
      <w:r w:rsidRPr="00495D42">
        <w:rPr>
          <w:rFonts w:ascii="Times New Roman" w:hAnsi="Times New Roman"/>
          <w:sz w:val="24"/>
          <w:szCs w:val="24"/>
        </w:rPr>
        <w:t xml:space="preserve">реды обитания. Места обитания. Приспособления организмов к жизни в наземно-воздушной среде. Приспособления организмов к жизни в водной среде. Приспособления организмов к жизни в почвенной среде. Приспособления организмов к жизни в организменной среде. </w:t>
      </w:r>
      <w:r w:rsidRPr="00495D42">
        <w:rPr>
          <w:rFonts w:ascii="Times New Roman" w:hAnsi="Times New Roman"/>
          <w:i/>
          <w:sz w:val="24"/>
          <w:szCs w:val="24"/>
        </w:rPr>
        <w:t>Растительный и животный мир родного края.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C05D68" w:rsidRPr="00495D42" w:rsidRDefault="00C05D68" w:rsidP="00495D42">
      <w:pPr>
        <w:widowControl w:val="0"/>
        <w:snapToGrid w:val="0"/>
        <w:spacing w:after="0" w:line="240" w:lineRule="auto"/>
        <w:rPr>
          <w:rFonts w:ascii="SchoolBookCSanPin" w:hAnsi="SchoolBookCSanPin"/>
          <w:b/>
          <w:bCs/>
          <w:i/>
          <w:iCs/>
          <w:sz w:val="24"/>
          <w:szCs w:val="24"/>
        </w:rPr>
      </w:pPr>
      <w:r w:rsidRPr="00495D42">
        <w:rPr>
          <w:rFonts w:ascii="SchoolBookCSanPin" w:hAnsi="SchoolBookCSanPin"/>
          <w:b/>
          <w:bCs/>
          <w:i/>
          <w:iCs/>
          <w:sz w:val="24"/>
          <w:szCs w:val="24"/>
        </w:rPr>
        <w:lastRenderedPageBreak/>
        <w:t>Экскурсии</w:t>
      </w:r>
    </w:p>
    <w:p w:rsidR="00C05D68" w:rsidRPr="00495D42" w:rsidRDefault="00C05D68" w:rsidP="00495D42">
      <w:pPr>
        <w:widowControl w:val="0"/>
        <w:tabs>
          <w:tab w:val="num" w:pos="709"/>
        </w:tabs>
        <w:snapToGrid w:val="0"/>
        <w:spacing w:after="0" w:line="240" w:lineRule="auto"/>
        <w:rPr>
          <w:rFonts w:ascii="SchoolBookCSanPin" w:hAnsi="SchoolBookCSanPin"/>
          <w:sz w:val="24"/>
          <w:szCs w:val="24"/>
        </w:rPr>
      </w:pPr>
      <w:r w:rsidRPr="00495D42">
        <w:rPr>
          <w:rFonts w:ascii="SchoolBookCSanPin" w:hAnsi="SchoolBookCSanPin"/>
          <w:sz w:val="24"/>
          <w:szCs w:val="24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C97CA1" w:rsidRPr="00495D42" w:rsidRDefault="00C97CA1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E3C67" w:rsidRDefault="00CE3C67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  <w:r w:rsidR="00082E4E" w:rsidRPr="00495D4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предмета «Биология»</w:t>
      </w:r>
    </w:p>
    <w:p w:rsidR="00C97CA1" w:rsidRPr="00495D42" w:rsidRDefault="00C97CA1" w:rsidP="00495D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2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9"/>
        <w:gridCol w:w="11007"/>
        <w:gridCol w:w="1499"/>
      </w:tblGrid>
      <w:tr w:rsidR="005C0EDC" w:rsidRPr="00495D42" w:rsidTr="00C97CA1">
        <w:trPr>
          <w:trHeight w:val="491"/>
          <w:jc w:val="center"/>
        </w:trPr>
        <w:tc>
          <w:tcPr>
            <w:tcW w:w="699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1007" w:type="dxa"/>
            <w:vMerge w:val="restart"/>
            <w:shd w:val="clear" w:color="auto" w:fill="auto"/>
            <w:vAlign w:val="center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499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5C0EDC" w:rsidRPr="00495D42" w:rsidTr="00C97CA1">
        <w:trPr>
          <w:trHeight w:val="491"/>
          <w:jc w:val="center"/>
        </w:trPr>
        <w:tc>
          <w:tcPr>
            <w:tcW w:w="699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vMerge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9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</w:t>
            </w: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14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двудольных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двудольных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семян однодольных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семян однодольных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Виды корней. Типы корневых систем.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корней.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Корневой чехлик и корневые волоски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Побег. Почки и их строение. Рост и развитие побега.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почек. Расположение почек на стебле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Внешнее строение листа.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Клеточное строение листа. Видоизменение листьев.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Лабораторные работы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Строение кожицы листа. Клеточное строение листа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стебля. Многообразие стеблей.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Внутреннее строение ветки дерева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Видоизменение побегов.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видоизмененных побегов (корневище, клубень, луковица)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Цветок и его строение.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Изучение строения цветка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Соцветия.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Плоды и их классификация Распространение плодов и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Лабораторная работа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2. Жизнь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Минеральное питание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Фотосинтез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Дыхание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Испарение воды растениями. Листопад. Экскурсия «Зимние явления в жизни растений»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Передвижение воды и питательных веществ в растении.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Передвижение веществ по побегу растения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Прорастание семян.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Вегетативное размножение покрытосеменных растений.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 Вегетативное размножение комнатных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3. Классификация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Систематика растений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Важнейшие сельскохозяйственные растения Экскурсия «Ознакомление с выращиванием растений в защищенном грунте»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trHeight w:val="558"/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0EDC" w:rsidRPr="00495D42" w:rsidRDefault="005C0EDC" w:rsidP="00495D42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C97CA1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5C0EDC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Тема 4. Природные сообщества</w:t>
            </w:r>
          </w:p>
        </w:tc>
        <w:tc>
          <w:tcPr>
            <w:tcW w:w="1499" w:type="dxa"/>
            <w:shd w:val="clear" w:color="auto" w:fill="auto"/>
          </w:tcPr>
          <w:p w:rsidR="005C0EDC" w:rsidRPr="00495D42" w:rsidRDefault="005C0EDC" w:rsidP="00495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 смена растительных сообществ. </w:t>
            </w:r>
            <w:r w:rsidRPr="00495D4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Экскурсия </w:t>
            </w: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7CA1" w:rsidRPr="00495D42" w:rsidRDefault="00C97CA1" w:rsidP="00C97CA1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сообществах».</w:t>
            </w:r>
          </w:p>
        </w:tc>
        <w:tc>
          <w:tcPr>
            <w:tcW w:w="14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  <w:vAlign w:val="center"/>
          </w:tcPr>
          <w:p w:rsidR="00C97CA1" w:rsidRPr="00495D42" w:rsidRDefault="00C97CA1" w:rsidP="00C97CA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C97CA1" w:rsidRPr="00495D42" w:rsidTr="00C97CA1">
        <w:trPr>
          <w:jc w:val="center"/>
        </w:trPr>
        <w:tc>
          <w:tcPr>
            <w:tcW w:w="699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007" w:type="dxa"/>
            <w:shd w:val="clear" w:color="auto" w:fill="auto"/>
          </w:tcPr>
          <w:p w:rsidR="00C97CA1" w:rsidRPr="00495D42" w:rsidRDefault="00C97CA1" w:rsidP="00C97CA1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495D42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99" w:type="dxa"/>
          </w:tcPr>
          <w:p w:rsidR="00C97CA1" w:rsidRPr="00495D42" w:rsidRDefault="00C97CA1" w:rsidP="00C97C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C97CA1" w:rsidRDefault="00C97CA1" w:rsidP="00495D42">
      <w:pPr>
        <w:pStyle w:val="af0"/>
        <w:rPr>
          <w:b/>
          <w:i/>
        </w:rPr>
      </w:pPr>
    </w:p>
    <w:p w:rsidR="00C97CA1" w:rsidRDefault="00C97CA1" w:rsidP="00495D42">
      <w:pPr>
        <w:pStyle w:val="af0"/>
        <w:rPr>
          <w:b/>
          <w:i/>
        </w:rPr>
      </w:pPr>
    </w:p>
    <w:p w:rsidR="00C97CA1" w:rsidRPr="00C97CA1" w:rsidRDefault="00C97CA1" w:rsidP="00C97CA1">
      <w:pPr>
        <w:pStyle w:val="af0"/>
        <w:jc w:val="right"/>
        <w:rPr>
          <w:b/>
        </w:rPr>
      </w:pPr>
      <w:r>
        <w:rPr>
          <w:b/>
        </w:rPr>
        <w:t xml:space="preserve">Приложение </w:t>
      </w:r>
    </w:p>
    <w:p w:rsidR="00CE3C67" w:rsidRPr="00495D42" w:rsidRDefault="00CE3C67" w:rsidP="00495D42">
      <w:pPr>
        <w:pStyle w:val="af0"/>
      </w:pPr>
      <w:r w:rsidRPr="00495D42">
        <w:rPr>
          <w:b/>
          <w:i/>
        </w:rPr>
        <w:t>Примечание</w:t>
      </w:r>
      <w:r w:rsidRPr="00495D42">
        <w:t>: В рабочей программе использованы аббревиатуры:</w:t>
      </w:r>
    </w:p>
    <w:p w:rsidR="00495D42" w:rsidRPr="00C97CA1" w:rsidRDefault="00CE3C67" w:rsidP="00C97CA1">
      <w:pPr>
        <w:pStyle w:val="af0"/>
      </w:pPr>
      <w:r w:rsidRPr="00495D42">
        <w:rPr>
          <w:b/>
        </w:rPr>
        <w:t>УОНЗ</w:t>
      </w:r>
      <w:r w:rsidRPr="00495D42">
        <w:t xml:space="preserve"> – урок «открытия» новых знаний; </w:t>
      </w:r>
      <w:r w:rsidRPr="00495D42">
        <w:rPr>
          <w:b/>
        </w:rPr>
        <w:t>УР</w:t>
      </w:r>
      <w:r w:rsidRPr="00495D42">
        <w:t xml:space="preserve"> – урок рефлексии; </w:t>
      </w:r>
      <w:r w:rsidRPr="00495D42">
        <w:rPr>
          <w:b/>
        </w:rPr>
        <w:t>УОМН</w:t>
      </w:r>
      <w:r w:rsidRPr="00495D42">
        <w:t xml:space="preserve"> – урок общеметодологической направленности; </w:t>
      </w:r>
      <w:r w:rsidRPr="00495D42">
        <w:rPr>
          <w:b/>
        </w:rPr>
        <w:t>УРК</w:t>
      </w:r>
      <w:r w:rsidRPr="00495D42">
        <w:t xml:space="preserve"> – урок развивающего контроля</w:t>
      </w:r>
    </w:p>
    <w:p w:rsidR="005C0EDC" w:rsidRPr="00495D42" w:rsidRDefault="005C0EDC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33E" w:rsidRDefault="00CE3C67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95D42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</w:t>
      </w:r>
      <w:r w:rsidR="000C1989" w:rsidRPr="00495D42">
        <w:rPr>
          <w:rFonts w:ascii="Times New Roman" w:hAnsi="Times New Roman" w:cs="Times New Roman"/>
          <w:b/>
          <w:bCs/>
          <w:sz w:val="24"/>
          <w:szCs w:val="24"/>
        </w:rPr>
        <w:t>кий план</w:t>
      </w:r>
    </w:p>
    <w:p w:rsidR="00495D42" w:rsidRPr="00495D42" w:rsidRDefault="00495D42" w:rsidP="00495D42">
      <w:pPr>
        <w:widowControl w:val="0"/>
        <w:shd w:val="clear" w:color="auto" w:fill="FFFFFF"/>
        <w:tabs>
          <w:tab w:val="left" w:pos="0"/>
          <w:tab w:val="left" w:pos="518"/>
        </w:tabs>
        <w:autoSpaceDE w:val="0"/>
        <w:spacing w:after="0" w:line="240" w:lineRule="auto"/>
        <w:ind w:left="57" w:right="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605" w:type="dxa"/>
        <w:jc w:val="center"/>
        <w:tblLayout w:type="fixed"/>
        <w:tblLook w:val="0000"/>
      </w:tblPr>
      <w:tblGrid>
        <w:gridCol w:w="684"/>
        <w:gridCol w:w="708"/>
        <w:gridCol w:w="770"/>
        <w:gridCol w:w="767"/>
        <w:gridCol w:w="4115"/>
        <w:gridCol w:w="2093"/>
        <w:gridCol w:w="6468"/>
      </w:tblGrid>
      <w:tr w:rsidR="00BE433E" w:rsidRPr="00495D42" w:rsidTr="00FE10EB">
        <w:trPr>
          <w:trHeight w:val="71"/>
          <w:jc w:val="center"/>
        </w:trPr>
        <w:tc>
          <w:tcPr>
            <w:tcW w:w="68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№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0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№ </w:t>
            </w: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в теме</w:t>
            </w:r>
          </w:p>
        </w:tc>
        <w:tc>
          <w:tcPr>
            <w:tcW w:w="153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11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урока, </w:t>
            </w:r>
          </w:p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предметные результаты</w:t>
            </w:r>
          </w:p>
        </w:tc>
      </w:tr>
      <w:tr w:rsidR="00BE433E" w:rsidRPr="00495D42" w:rsidTr="00FE10EB">
        <w:trPr>
          <w:trHeight w:val="71"/>
          <w:jc w:val="center"/>
        </w:trPr>
        <w:tc>
          <w:tcPr>
            <w:tcW w:w="68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6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E433E" w:rsidRPr="00495D42" w:rsidRDefault="00BE433E" w:rsidP="00495D42">
            <w:pPr>
              <w:keepNext/>
              <w:tabs>
                <w:tab w:val="left" w:pos="252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433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BE433E" w:rsidRPr="00495D42" w:rsidRDefault="00BE433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 w:rsidR="00C30487" w:rsidRPr="00495D42">
              <w:rPr>
                <w:rFonts w:ascii="SchoolBookCSanPin" w:hAnsi="SchoolBookCSanPin"/>
                <w:b/>
                <w:bCs/>
                <w:sz w:val="24"/>
                <w:szCs w:val="24"/>
              </w:rPr>
              <w:t>Строение и многообразие покрытосеменных растений</w:t>
            </w:r>
            <w:r w:rsidR="00C30487"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(14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часов)</w:t>
            </w:r>
          </w:p>
        </w:tc>
      </w:tr>
      <w:tr w:rsidR="00D92FE5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Pr="00495D42" w:rsidRDefault="00D92FE5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семян двудольных растений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семян двудольных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C1989" w:rsidRPr="00495D42" w:rsidRDefault="000C1989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92FE5" w:rsidRPr="00495D42" w:rsidRDefault="00E40177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царства живой природы: Бактерии, Грибы, Растения, Животные;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понятия флора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фауна; </w:t>
            </w:r>
          </w:p>
        </w:tc>
      </w:tr>
      <w:tr w:rsidR="00D92FE5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92FE5" w:rsidRPr="00495D42" w:rsidRDefault="00D92FE5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семян однодольных растений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FE10EB" w:rsidRPr="00495D42" w:rsidRDefault="00FE10EB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семян однодольных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«методы исследования», «наблюдение», «эксперимент», «измерение»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D92FE5" w:rsidRPr="00495D42" w:rsidRDefault="00D92FE5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92FE5" w:rsidRPr="00495D42" w:rsidRDefault="00D92FE5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современные методы биологии;</w:t>
            </w:r>
          </w:p>
        </w:tc>
      </w:tr>
      <w:tr w:rsidR="00B84F63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Виды корней. Типы корневых систем</w:t>
            </w:r>
          </w:p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B84F63" w:rsidRPr="00495D42" w:rsidRDefault="00B84F63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lastRenderedPageBreak/>
              <w:t xml:space="preserve"> Виды корней. Стержневые и мочковатые корневые системы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>УОМН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царства живой природы: Бактерии, Грибы, Растения, Животные;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признаки живого: клеточное строение, питание, дыхание, обмен веществ, раздражимость, рост, развитие, размножение;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«царства живой природы», «царство Бактерии», «царство Грибы», «царство Растения» и «царство Животные»»;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живые организмы от неживых;</w:t>
            </w:r>
          </w:p>
          <w:p w:rsidR="00B84F63" w:rsidRPr="00495D42" w:rsidRDefault="00B84F63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науки, изучающие живую природу;</w:t>
            </w:r>
          </w:p>
          <w:p w:rsidR="00B84F63" w:rsidRPr="00495D42" w:rsidRDefault="00B84F63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B84F63" w:rsidRPr="00495D42" w:rsidRDefault="00B84F63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низшие растения, высшие растения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корней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Корневой чехлик и корневые волоски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«среда обитания», «место обитания»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среды обитания организмов;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отличие среды обитания от местообитания; причины формирования черт приспособленности организмов к среде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80F86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абиотические факторы, биотические факторы, антропогенный;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Условия произрастания и видоизменения корней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>УОНЗ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Исследовательский 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«экологические факторы»;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причины формирования черт приспособленности организмов к среде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80F86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абиотические факторы, биотические факторы, антропогенный; 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Побег. Почки и их строение. Рост и развитие побега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Строение почек. Расположение почек на стебле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 многообразии живой природы;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основные методы исследования в биологии: наблюдение, эксперимент, измерение;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среды обитания живых организмов: водная среда, наземно-воздушная среда, почва как среда обитания, организм как среда обитания;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правила техники безопасности при проведении наблюдений и лабораторных опытов в кабинете биологии.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«биология», «экология», «биосфера», «царства живой природы», «экологические факторы»;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пользоваться простыми биологическими приборами, инструментами и оборудованием;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характеризовать экологические факторы;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проводить фенологические наблюдения;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соблюдать правила техники безопасности при проведении наблюдений и лабораторных опытов.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Внешнее строение листа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Листья простые и сложные, их жилкование и листорасположение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lastRenderedPageBreak/>
              <w:t xml:space="preserve">-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историю открытия клетки, ученых, внесших большой вклад в изучение клетки;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Клеточное строение листа. Видоизменение листьев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Лабораторные работы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кожицы листа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Клеточное строение листа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«ядро»,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Строение стебля. Многообразие стеблей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Внутреннее строение ветки дерева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«ядро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 «мембрана», «хромопласты», «лейкопласты»;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Видоизменение побегов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видоизмененных побегов (корневище, клубень, луковица)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</w:t>
            </w:r>
            <w:r w:rsidR="00D80F86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тия: «клетка», «оболочка», «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цитоплазма»,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 xml:space="preserve">«ядро», «ядрышко», «вакуоли»,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«пластиды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«хлоропласты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«пигменты», «хлорофилл»;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- распознавать различные части клетки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«мембрана», «хромопласты», «лейкопласты»;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Цветок и его строение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Изучение строения цветка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«химический состав», «неорганические вещества», «органические вещества».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1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макро- и микроэлементы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 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Соцветия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Ознакомление с различными видами соцветий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Плоды и их классификация Распространение плодов и семян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Лабораторная работа 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Ознакомление с сухими и сочными плодами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«ядро», «ядрышко», «вакуоли», «пластиды», «хлоропласты»,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космическую роль зеленых растений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определять понятия «мембрана»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объяснять отличия молодой клетки от старой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Обобщение и закрепление знаний по теме «Строение и многообразие покрытосеменных растений». Контроль знаний.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УРК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«ядро», «ядрышко», «вакуоли»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объяснять отличия молодой клетки от старой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495D42">
              <w:rPr>
                <w:rFonts w:ascii="SchoolBookCSanPin" w:hAnsi="SchoolBookCSanPin"/>
                <w:b/>
                <w:bCs/>
                <w:sz w:val="24"/>
                <w:szCs w:val="24"/>
              </w:rPr>
              <w:t>Жизнь растений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(10 часов)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Минеральное питание растений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определять понятия: «клетка», «оболочка»,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«цитоплазма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«ядро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«ядрышко», «хромосомы»;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запасные вещества клетки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функции основных частей клетки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доказывать, что клетка обладает всеми признаками живого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организма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Фотосинтез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«клетка», «ткань»;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готовить микропрепараты и рассматривать их под микроскопом;</w:t>
            </w:r>
          </w:p>
          <w:p w:rsidR="00DF399A" w:rsidRPr="00495D42" w:rsidRDefault="00DF399A" w:rsidP="00495D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распознавать различные виды тканей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>- клетка – единица строения и жизнедеятельности</w:t>
            </w:r>
            <w:r w:rsidRPr="00495D42">
              <w:rPr>
                <w:rFonts w:ascii="Times New Roman" w:eastAsia="MS Mincho" w:hAnsi="Times New Roman" w:cs="Times New Roman"/>
                <w:i/>
                <w:iCs/>
                <w:sz w:val="24"/>
                <w:szCs w:val="24"/>
                <w:lang w:eastAsia="ar-SA"/>
              </w:rPr>
              <w:t xml:space="preserve">, 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 «основная ткань», «образовательная ткань», «проводящая ткань», «механическая ткань», «покровная ткань»;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находить отличительные особенности строения различных типов растительных тканей;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Дыхание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рансформированный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урок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устройство лупы и микроскопа;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химический состав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процессы жизнедеятельности клетки;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характерные признаки различных растительных тканей.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определять понятия: «цитология», «клетка», «оболоч</w:t>
            </w:r>
            <w:r w:rsidR="00D80F86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ка», «цитоплазма», «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ядро», «ядрышко», «вакуоли»,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«пластиды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«хлоропласты», «пигменты», «хлорофилл», «химический состав», «неорганические вещества», «органические вещества», «ядро», «ядрышко», «хромосомы», «ткань»;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работать с лупой и микроскопом;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распознавать различные виды тканей</w:t>
            </w: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Испарение воды растениями. Листопад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«Зимние явления в жизни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от других живых организмов;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выращивать бактерии: картофельную и сенную палочку;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Передвижение воды и питательных веществ в растении</w:t>
            </w:r>
          </w:p>
          <w:p w:rsidR="00DF399A" w:rsidRPr="00495D42" w:rsidRDefault="00DF399A" w:rsidP="00495D42">
            <w:pPr>
              <w:spacing w:after="0" w:line="240" w:lineRule="auto"/>
              <w:contextualSpacing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Передвижение веществ по побегу растения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объяснять роль </w:t>
            </w:r>
            <w:r w:rsidR="00B64C12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бактерий в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значение бактерий в процессах брожения, деятельность серо- и железобактерий;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Прорастание семян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Определение всхожести семян растений и их посев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DF399A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</w:t>
            </w:r>
            <w:r w:rsidR="00DF399A"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-жизнедеятельность грибов-хищников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Способы размножения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Урок-лекция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DF399A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DF399A" w:rsidRPr="00495D42" w:rsidRDefault="00DF399A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Размножение споровых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Беседа с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F399A" w:rsidRPr="00495D42" w:rsidRDefault="00DF399A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lastRenderedPageBreak/>
              <w:t>Учащиеся должны знать: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разнообразие и распространение грибов;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DF399A" w:rsidRPr="00495D42" w:rsidRDefault="00DF399A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DF399A" w:rsidRPr="00495D42" w:rsidRDefault="00DF399A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Размножение семенных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Беседа с элементами лекции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грибам;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грибы от других живых организмов;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грибов в природе и жизни человека.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Вегетативное размножение покрытосеменных растений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>Лабораторная работа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 Вегетативное размножение комнатных растений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УОМН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практикум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строение и основные процессы жизнедеятельности бактерий 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разнообразие и распространение бактерий и грибов;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бактерий и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бактериям и грибам;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бактерии и грибы от других живых организмов;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отличать съедобные грибы от ядовитых;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бактерий и грибов в природе и жизни человека.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значение бактерий в процессах брожения, деятельность серо- и железобактерий;</w:t>
            </w:r>
            <w:r w:rsidRPr="00495D42"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у грибов черты сходства с растениями и животными.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Классификация растений (6 часов)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Систематика растений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Урок-путешествие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роль растений в биосфере и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биосфере;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половое и бесполое размножение водорослей,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Семейства Пасленовые и Бобовые Семейство Сложноцветные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водорослей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водорослей биосфере;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водорослей;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Класс Однодольные. Семейства Злаковые и Лилейные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урок-исследование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лишайникам;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 xml:space="preserve">Важнейшие сельскохозяйственные растения 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«Ознакомление с выращиванием растений в защищенном грунте»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мхов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bCs/>
                <w:sz w:val="24"/>
                <w:szCs w:val="24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УРК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Урок-зачет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жизненные циклы папоротников,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15605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</w:t>
            </w: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Природные сообщества (4 часов)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Природные сообщества. Взаимосвязи в растительном сообществе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Интегрированный урок с географией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давать характеристику основным группам растений (водоросли, мхи, хвощи, плауны, папоротники, 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жизненный цикл сосны,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Развитие и смена растительных сообществ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i/>
                <w:i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i/>
                <w:iCs/>
                <w:sz w:val="24"/>
                <w:szCs w:val="24"/>
              </w:rPr>
              <w:t xml:space="preserve">Экскурсия 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b/>
                <w:bCs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Природное сообщество и человек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редкие и охраняемые растения Тюменской области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уметь выявлять усложнения растений в связи с освоением ими суши,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выявлять приспособления у растений к среде обитания,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различать лекарственные и ядовитые растения.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Урок-диспут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могут узнать: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древовидные папоротники,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покрытосеменные – господствующая группа растений,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смогут научиться: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уметь выявлять усложнения растений в связи с освоением ими суши.</w:t>
            </w:r>
          </w:p>
        </w:tc>
      </w:tr>
      <w:tr w:rsidR="00082E4E" w:rsidRPr="00495D42" w:rsidTr="00FE10EB">
        <w:trPr>
          <w:trHeight w:val="71"/>
          <w:jc w:val="center"/>
        </w:trPr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82E4E" w:rsidRPr="00495D42" w:rsidRDefault="00082E4E" w:rsidP="00495D42">
            <w:pPr>
              <w:widowControl w:val="0"/>
              <w:tabs>
                <w:tab w:val="num" w:pos="709"/>
              </w:tabs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  <w:r w:rsidRPr="00495D42">
              <w:rPr>
                <w:rFonts w:ascii="SchoolBookCSanPin" w:hAnsi="SchoolBookCSanPin"/>
                <w:sz w:val="24"/>
                <w:szCs w:val="24"/>
              </w:rPr>
              <w:t>Экскурсия «Природное сообщество и человек. Фенологические наблюдения за весенними явлениями в природных сообществах».</w:t>
            </w:r>
          </w:p>
          <w:p w:rsidR="00082E4E" w:rsidRPr="00495D42" w:rsidRDefault="00082E4E" w:rsidP="00495D42">
            <w:pPr>
              <w:widowControl w:val="0"/>
              <w:snapToGrid w:val="0"/>
              <w:spacing w:after="0" w:line="240" w:lineRule="auto"/>
              <w:rPr>
                <w:rFonts w:ascii="SchoolBookCSanPin" w:hAnsi="SchoolBookCSanPi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УОНЗ</w:t>
            </w: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урок-экскурсия</w:t>
            </w:r>
          </w:p>
        </w:tc>
        <w:tc>
          <w:tcPr>
            <w:tcW w:w="6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82E4E" w:rsidRPr="00495D42" w:rsidRDefault="00082E4E" w:rsidP="00495D4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Учащиеся должны знать: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методы изучения растений;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основные группы растений (водоросли, мхи, хвощи, плауны, папоротники, голосеменные, цветковые), их строение и многообразие;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особенности строения и жизнедеятельности лишайников;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роль растений в биосфере и жизни человека;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происхождение растений и основные этапы развития растительного мира.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Учащиеся должны уметь: 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общую характеристику растительного царства;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роль растений в биосфере;</w:t>
            </w:r>
          </w:p>
          <w:p w:rsidR="00082E4E" w:rsidRPr="00495D42" w:rsidRDefault="00082E4E" w:rsidP="00495D4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давать характеристику основным группам растений (водоросли, мхи, хвощи, плауны, папоротники, голосеменные, цветковые);</w:t>
            </w:r>
          </w:p>
          <w:p w:rsidR="00082E4E" w:rsidRPr="00495D42" w:rsidRDefault="00082E4E" w:rsidP="00495D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5D4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объяснять происхождение растений и основные этапы развития растительного мира.</w:t>
            </w:r>
          </w:p>
        </w:tc>
      </w:tr>
    </w:tbl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495D42" w:rsidRDefault="00C944AE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944AE" w:rsidRPr="00495D42" w:rsidRDefault="00C944AE" w:rsidP="00495D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161AA" w:rsidRPr="00495D42" w:rsidRDefault="00E161AA" w:rsidP="00495D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sectPr w:rsidR="00E161AA" w:rsidRPr="00495D42" w:rsidSect="00A21546">
      <w:pgSz w:w="16838" w:h="11906" w:orient="landscape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2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13">
    <w:nsid w:val="00003A61"/>
    <w:multiLevelType w:val="hybridMultilevel"/>
    <w:tmpl w:val="020A88A0"/>
    <w:lvl w:ilvl="0" w:tplc="0DE67596">
      <w:start w:val="1"/>
      <w:numFmt w:val="bullet"/>
      <w:lvlText w:val="и"/>
      <w:lvlJc w:val="left"/>
    </w:lvl>
    <w:lvl w:ilvl="1" w:tplc="91E45664">
      <w:start w:val="3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14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4"/>
  </w:num>
  <w:num w:numId="13">
    <w:abstractNumId w:val="16"/>
  </w:num>
  <w:num w:numId="14">
    <w:abstractNumId w:val="15"/>
  </w:num>
  <w:num w:numId="15">
    <w:abstractNumId w:val="14"/>
  </w:num>
  <w:num w:numId="16">
    <w:abstractNumId w:val="16"/>
  </w:num>
  <w:num w:numId="17">
    <w:abstractNumId w:val="15"/>
  </w:num>
  <w:num w:numId="18">
    <w:abstractNumId w:val="12"/>
  </w:num>
  <w:num w:numId="19">
    <w:abstractNumId w:val="13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61AA"/>
    <w:rsid w:val="00045AB0"/>
    <w:rsid w:val="00067568"/>
    <w:rsid w:val="00082E4E"/>
    <w:rsid w:val="000C1989"/>
    <w:rsid w:val="000E6E02"/>
    <w:rsid w:val="00103EF2"/>
    <w:rsid w:val="00140F17"/>
    <w:rsid w:val="00145B05"/>
    <w:rsid w:val="001B121D"/>
    <w:rsid w:val="001C3583"/>
    <w:rsid w:val="00234DE2"/>
    <w:rsid w:val="00273A76"/>
    <w:rsid w:val="002D64E0"/>
    <w:rsid w:val="003116D5"/>
    <w:rsid w:val="00324D8E"/>
    <w:rsid w:val="003347EB"/>
    <w:rsid w:val="003B5457"/>
    <w:rsid w:val="003F7F88"/>
    <w:rsid w:val="00472977"/>
    <w:rsid w:val="004771D3"/>
    <w:rsid w:val="00495D42"/>
    <w:rsid w:val="004A48D1"/>
    <w:rsid w:val="004C0D27"/>
    <w:rsid w:val="004C5AF5"/>
    <w:rsid w:val="005143B0"/>
    <w:rsid w:val="0052159A"/>
    <w:rsid w:val="005252BD"/>
    <w:rsid w:val="00543ECE"/>
    <w:rsid w:val="005536FD"/>
    <w:rsid w:val="005962D1"/>
    <w:rsid w:val="005C0EDC"/>
    <w:rsid w:val="005C3CE4"/>
    <w:rsid w:val="00646A30"/>
    <w:rsid w:val="0067408A"/>
    <w:rsid w:val="00686153"/>
    <w:rsid w:val="006C4750"/>
    <w:rsid w:val="00775B1C"/>
    <w:rsid w:val="00781245"/>
    <w:rsid w:val="007D6871"/>
    <w:rsid w:val="007E446F"/>
    <w:rsid w:val="0083409D"/>
    <w:rsid w:val="00893B63"/>
    <w:rsid w:val="008A00B6"/>
    <w:rsid w:val="0091295E"/>
    <w:rsid w:val="009261FF"/>
    <w:rsid w:val="00935E53"/>
    <w:rsid w:val="00952E7B"/>
    <w:rsid w:val="009619E1"/>
    <w:rsid w:val="00980596"/>
    <w:rsid w:val="00A21546"/>
    <w:rsid w:val="00A74A2E"/>
    <w:rsid w:val="00AE4DCB"/>
    <w:rsid w:val="00AE55D2"/>
    <w:rsid w:val="00B35D80"/>
    <w:rsid w:val="00B64C12"/>
    <w:rsid w:val="00B7039F"/>
    <w:rsid w:val="00B75E31"/>
    <w:rsid w:val="00B84F63"/>
    <w:rsid w:val="00BE433E"/>
    <w:rsid w:val="00BE4C8A"/>
    <w:rsid w:val="00C05D68"/>
    <w:rsid w:val="00C30487"/>
    <w:rsid w:val="00C3177D"/>
    <w:rsid w:val="00C40EB8"/>
    <w:rsid w:val="00C6695B"/>
    <w:rsid w:val="00C944AE"/>
    <w:rsid w:val="00C97CA1"/>
    <w:rsid w:val="00CC3868"/>
    <w:rsid w:val="00CC4DFD"/>
    <w:rsid w:val="00CD114C"/>
    <w:rsid w:val="00CE3C67"/>
    <w:rsid w:val="00D55AC8"/>
    <w:rsid w:val="00D80F86"/>
    <w:rsid w:val="00D8721B"/>
    <w:rsid w:val="00D92FE5"/>
    <w:rsid w:val="00DA41F7"/>
    <w:rsid w:val="00DB3E90"/>
    <w:rsid w:val="00DF323C"/>
    <w:rsid w:val="00DF399A"/>
    <w:rsid w:val="00E054C4"/>
    <w:rsid w:val="00E07816"/>
    <w:rsid w:val="00E161AA"/>
    <w:rsid w:val="00E242C2"/>
    <w:rsid w:val="00E272A1"/>
    <w:rsid w:val="00E35EC9"/>
    <w:rsid w:val="00E40177"/>
    <w:rsid w:val="00E432EB"/>
    <w:rsid w:val="00E60C73"/>
    <w:rsid w:val="00E81CD7"/>
    <w:rsid w:val="00E95CF2"/>
    <w:rsid w:val="00EE782F"/>
    <w:rsid w:val="00F002C1"/>
    <w:rsid w:val="00FB4AF7"/>
    <w:rsid w:val="00FD757D"/>
    <w:rsid w:val="00FE1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161AA"/>
  </w:style>
  <w:style w:type="character" w:customStyle="1" w:styleId="WW8Num1z0">
    <w:name w:val="WW8Num1z0"/>
    <w:rsid w:val="00E161AA"/>
    <w:rPr>
      <w:rFonts w:ascii="Symbol" w:hAnsi="Symbol"/>
    </w:rPr>
  </w:style>
  <w:style w:type="character" w:customStyle="1" w:styleId="WW8Num1z1">
    <w:name w:val="WW8Num1z1"/>
    <w:rsid w:val="00E161AA"/>
    <w:rPr>
      <w:rFonts w:ascii="Courier New" w:hAnsi="Courier New" w:cs="Courier New"/>
    </w:rPr>
  </w:style>
  <w:style w:type="character" w:customStyle="1" w:styleId="WW8Num2z0">
    <w:name w:val="WW8Num2z0"/>
    <w:rsid w:val="00E161AA"/>
    <w:rPr>
      <w:rFonts w:ascii="Symbol" w:hAnsi="Symbol"/>
    </w:rPr>
  </w:style>
  <w:style w:type="character" w:customStyle="1" w:styleId="WW8Num2z1">
    <w:name w:val="WW8Num2z1"/>
    <w:rsid w:val="00E161AA"/>
    <w:rPr>
      <w:rFonts w:ascii="Courier New" w:hAnsi="Courier New" w:cs="Courier New"/>
    </w:rPr>
  </w:style>
  <w:style w:type="character" w:customStyle="1" w:styleId="WW8Num3z0">
    <w:name w:val="WW8Num3z0"/>
    <w:rsid w:val="00E161AA"/>
    <w:rPr>
      <w:rFonts w:ascii="Symbol" w:hAnsi="Symbol" w:cs="OpenSymbol"/>
    </w:rPr>
  </w:style>
  <w:style w:type="character" w:customStyle="1" w:styleId="WW8Num3z1">
    <w:name w:val="WW8Num3z1"/>
    <w:rsid w:val="00E161AA"/>
    <w:rPr>
      <w:rFonts w:ascii="OpenSymbol" w:hAnsi="OpenSymbol" w:cs="OpenSymbol"/>
    </w:rPr>
  </w:style>
  <w:style w:type="character" w:customStyle="1" w:styleId="WW8Num4z0">
    <w:name w:val="WW8Num4z0"/>
    <w:rsid w:val="00E161AA"/>
    <w:rPr>
      <w:rFonts w:ascii="Symbol" w:hAnsi="Symbol"/>
    </w:rPr>
  </w:style>
  <w:style w:type="character" w:customStyle="1" w:styleId="WW8Num4z1">
    <w:name w:val="WW8Num4z1"/>
    <w:rsid w:val="00E161AA"/>
    <w:rPr>
      <w:rFonts w:ascii="Courier New" w:hAnsi="Courier New" w:cs="Courier New"/>
    </w:rPr>
  </w:style>
  <w:style w:type="character" w:customStyle="1" w:styleId="WW8Num5z0">
    <w:name w:val="WW8Num5z0"/>
    <w:rsid w:val="00E161AA"/>
    <w:rPr>
      <w:rFonts w:ascii="Symbol" w:hAnsi="Symbol"/>
    </w:rPr>
  </w:style>
  <w:style w:type="character" w:customStyle="1" w:styleId="WW8Num5z1">
    <w:name w:val="WW8Num5z1"/>
    <w:rsid w:val="00E161AA"/>
    <w:rPr>
      <w:rFonts w:ascii="Courier New" w:hAnsi="Courier New" w:cs="Courier New"/>
    </w:rPr>
  </w:style>
  <w:style w:type="character" w:customStyle="1" w:styleId="WW8Num7z0">
    <w:name w:val="WW8Num7z0"/>
    <w:rsid w:val="00E161AA"/>
    <w:rPr>
      <w:rFonts w:ascii="Symbol" w:hAnsi="Symbol"/>
    </w:rPr>
  </w:style>
  <w:style w:type="character" w:customStyle="1" w:styleId="WW8Num7z1">
    <w:name w:val="WW8Num7z1"/>
    <w:rsid w:val="00E161AA"/>
    <w:rPr>
      <w:rFonts w:ascii="Courier New" w:hAnsi="Courier New" w:cs="Courier New"/>
    </w:rPr>
  </w:style>
  <w:style w:type="character" w:customStyle="1" w:styleId="WW8Num7z2">
    <w:name w:val="WW8Num7z2"/>
    <w:rsid w:val="00E161AA"/>
    <w:rPr>
      <w:rFonts w:ascii="Wingdings" w:hAnsi="Wingdings"/>
    </w:rPr>
  </w:style>
  <w:style w:type="character" w:customStyle="1" w:styleId="WW8Num8z0">
    <w:name w:val="WW8Num8z0"/>
    <w:rsid w:val="00E161AA"/>
    <w:rPr>
      <w:rFonts w:ascii="Symbol" w:hAnsi="Symbol"/>
    </w:rPr>
  </w:style>
  <w:style w:type="character" w:customStyle="1" w:styleId="WW8Num8z1">
    <w:name w:val="WW8Num8z1"/>
    <w:rsid w:val="00E161AA"/>
    <w:rPr>
      <w:rFonts w:ascii="Courier New" w:hAnsi="Courier New" w:cs="Courier New"/>
    </w:rPr>
  </w:style>
  <w:style w:type="character" w:customStyle="1" w:styleId="WW8Num8z2">
    <w:name w:val="WW8Num8z2"/>
    <w:rsid w:val="00E161AA"/>
    <w:rPr>
      <w:rFonts w:ascii="Wingdings" w:hAnsi="Wingdings"/>
    </w:rPr>
  </w:style>
  <w:style w:type="character" w:customStyle="1" w:styleId="2">
    <w:name w:val="Основной шрифт абзаца2"/>
    <w:rsid w:val="00E161AA"/>
  </w:style>
  <w:style w:type="character" w:customStyle="1" w:styleId="WW8Num1z2">
    <w:name w:val="WW8Num1z2"/>
    <w:rsid w:val="00E161AA"/>
    <w:rPr>
      <w:rFonts w:ascii="Wingdings" w:hAnsi="Wingdings"/>
    </w:rPr>
  </w:style>
  <w:style w:type="character" w:customStyle="1" w:styleId="WW8Num2z2">
    <w:name w:val="WW8Num2z2"/>
    <w:rsid w:val="00E161AA"/>
    <w:rPr>
      <w:rFonts w:ascii="Wingdings" w:hAnsi="Wingdings"/>
    </w:rPr>
  </w:style>
  <w:style w:type="character" w:customStyle="1" w:styleId="WW8Num4z2">
    <w:name w:val="WW8Num4z2"/>
    <w:rsid w:val="00E161AA"/>
    <w:rPr>
      <w:rFonts w:ascii="Wingdings" w:hAnsi="Wingdings"/>
    </w:rPr>
  </w:style>
  <w:style w:type="character" w:customStyle="1" w:styleId="WW8Num5z2">
    <w:name w:val="WW8Num5z2"/>
    <w:rsid w:val="00E161AA"/>
    <w:rPr>
      <w:rFonts w:ascii="Wingdings" w:hAnsi="Wingdings"/>
    </w:rPr>
  </w:style>
  <w:style w:type="character" w:customStyle="1" w:styleId="WW8Num6z0">
    <w:name w:val="WW8Num6z0"/>
    <w:rsid w:val="00E161AA"/>
    <w:rPr>
      <w:rFonts w:ascii="Symbol" w:hAnsi="Symbol"/>
    </w:rPr>
  </w:style>
  <w:style w:type="character" w:customStyle="1" w:styleId="WW8Num6z1">
    <w:name w:val="WW8Num6z1"/>
    <w:rsid w:val="00E161AA"/>
    <w:rPr>
      <w:rFonts w:ascii="Courier New" w:hAnsi="Courier New" w:cs="Courier New"/>
    </w:rPr>
  </w:style>
  <w:style w:type="character" w:customStyle="1" w:styleId="WW8Num6z2">
    <w:name w:val="WW8Num6z2"/>
    <w:rsid w:val="00E161AA"/>
    <w:rPr>
      <w:rFonts w:ascii="Wingdings" w:hAnsi="Wingdings"/>
    </w:rPr>
  </w:style>
  <w:style w:type="character" w:customStyle="1" w:styleId="10">
    <w:name w:val="Основной шрифт абзаца1"/>
    <w:rsid w:val="00E161AA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dash041e0431044b0447043d044b0439char1">
    <w:name w:val="dash041e_0431_044b_0447_043d_044b_0439__char1"/>
    <w:rsid w:val="00E161AA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20">
    <w:name w:val="Основной текст с отступом 2 Знак"/>
    <w:rsid w:val="00E161AA"/>
    <w:rPr>
      <w:sz w:val="24"/>
    </w:rPr>
  </w:style>
  <w:style w:type="character" w:customStyle="1" w:styleId="21">
    <w:name w:val="Основной текст с отступом 2 Знак1"/>
    <w:rsid w:val="00E161AA"/>
    <w:rPr>
      <w:sz w:val="24"/>
      <w:szCs w:val="24"/>
    </w:rPr>
  </w:style>
  <w:style w:type="character" w:customStyle="1" w:styleId="a3">
    <w:name w:val="Основной текст_"/>
    <w:rsid w:val="00E161AA"/>
    <w:rPr>
      <w:shd w:val="clear" w:color="auto" w:fill="FFFFFF"/>
    </w:rPr>
  </w:style>
  <w:style w:type="character" w:customStyle="1" w:styleId="22">
    <w:name w:val="Основной текст2"/>
    <w:rsid w:val="00E161AA"/>
    <w:rPr>
      <w:rFonts w:eastAsia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4">
    <w:name w:val="Основной текст + Полужирный"/>
    <w:rsid w:val="00E161AA"/>
    <w:rPr>
      <w:rFonts w:eastAsia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rsid w:val="00E161AA"/>
    <w:rPr>
      <w:rFonts w:eastAsia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6">
    <w:name w:val="Маркеры списка"/>
    <w:rsid w:val="00E161AA"/>
    <w:rPr>
      <w:rFonts w:ascii="OpenSymbol" w:eastAsia="OpenSymbol" w:hAnsi="OpenSymbol" w:cs="OpenSymbol"/>
    </w:rPr>
  </w:style>
  <w:style w:type="character" w:customStyle="1" w:styleId="a7">
    <w:name w:val="Текст выноски Знак"/>
    <w:rsid w:val="00E161AA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9"/>
    <w:rsid w:val="00E161AA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styleId="a9">
    <w:name w:val="Body Text"/>
    <w:basedOn w:val="a"/>
    <w:link w:val="aa"/>
    <w:rsid w:val="00E161A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E161A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"/>
    <w:basedOn w:val="a9"/>
    <w:rsid w:val="00E161AA"/>
  </w:style>
  <w:style w:type="paragraph" w:customStyle="1" w:styleId="23">
    <w:name w:val="Название2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Название1"/>
    <w:basedOn w:val="a"/>
    <w:rsid w:val="00E161AA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2">
    <w:name w:val="Указатель1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E161AA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E161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E161AA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E161AA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c">
    <w:name w:val="Содержимое таблицы"/>
    <w:basedOn w:val="a"/>
    <w:rsid w:val="00E161A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d">
    <w:name w:val="Заголовок таблицы"/>
    <w:basedOn w:val="ac"/>
    <w:rsid w:val="00E161AA"/>
    <w:pPr>
      <w:jc w:val="center"/>
    </w:pPr>
    <w:rPr>
      <w:b/>
      <w:bCs/>
    </w:rPr>
  </w:style>
  <w:style w:type="paragraph" w:styleId="ae">
    <w:name w:val="Balloon Text"/>
    <w:basedOn w:val="a"/>
    <w:link w:val="13"/>
    <w:rsid w:val="00E161A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e"/>
    <w:rsid w:val="00E161A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">
    <w:name w:val="Содержимое врезки"/>
    <w:basedOn w:val="a9"/>
    <w:rsid w:val="00E161AA"/>
  </w:style>
  <w:style w:type="paragraph" w:styleId="af0">
    <w:name w:val="No Spacing"/>
    <w:link w:val="af1"/>
    <w:uiPriority w:val="1"/>
    <w:qFormat/>
    <w:rsid w:val="00AE4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Без интервала Знак"/>
    <w:link w:val="af0"/>
    <w:rsid w:val="00AE4D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AE4DCB"/>
    <w:pPr>
      <w:widowControl w:val="0"/>
      <w:suppressAutoHyphens/>
      <w:spacing w:after="0" w:line="240" w:lineRule="auto"/>
      <w:jc w:val="center"/>
    </w:pPr>
    <w:rPr>
      <w:rFonts w:ascii="Calibri" w:eastAsia="Times New Roman" w:hAnsi="Calibri" w:cs="Calibri"/>
      <w:b/>
      <w:sz w:val="32"/>
      <w:szCs w:val="20"/>
      <w:lang w:eastAsia="ar-SA"/>
    </w:rPr>
  </w:style>
  <w:style w:type="table" w:styleId="af2">
    <w:name w:val="Table Grid"/>
    <w:basedOn w:val="a1"/>
    <w:uiPriority w:val="59"/>
    <w:rsid w:val="0010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103EF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51">
    <w:name w:val="Font Style51"/>
    <w:rsid w:val="00103E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6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5240</Words>
  <Characters>29873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80</cp:revision>
  <cp:lastPrinted>2016-11-17T01:37:00Z</cp:lastPrinted>
  <dcterms:created xsi:type="dcterms:W3CDTF">2015-10-13T11:00:00Z</dcterms:created>
  <dcterms:modified xsi:type="dcterms:W3CDTF">2020-10-06T13:49:00Z</dcterms:modified>
</cp:coreProperties>
</file>