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2DA9" w14:textId="77777777" w:rsidR="00A16464" w:rsidRPr="00A16464" w:rsidRDefault="00A16464" w:rsidP="00A16464">
      <w:pPr>
        <w:jc w:val="center"/>
        <w:rPr>
          <w:sz w:val="28"/>
          <w:szCs w:val="28"/>
        </w:rPr>
      </w:pPr>
      <w:r w:rsidRPr="00A16464">
        <w:rPr>
          <w:sz w:val="28"/>
          <w:szCs w:val="28"/>
        </w:rPr>
        <w:t>Филиал Муниципального автономного общеобразовательного учреждения «</w:t>
      </w:r>
      <w:proofErr w:type="spellStart"/>
      <w:r w:rsidRPr="00A16464">
        <w:rPr>
          <w:sz w:val="28"/>
          <w:szCs w:val="28"/>
        </w:rPr>
        <w:t>Прииртышская</w:t>
      </w:r>
      <w:proofErr w:type="spellEnd"/>
      <w:r w:rsidRPr="00A16464">
        <w:rPr>
          <w:sz w:val="28"/>
          <w:szCs w:val="28"/>
        </w:rPr>
        <w:t xml:space="preserve"> средняя общеобразовательная школа»</w:t>
      </w:r>
    </w:p>
    <w:p w14:paraId="14B48F61" w14:textId="77777777" w:rsidR="00A16464" w:rsidRPr="00A16464" w:rsidRDefault="00A16464" w:rsidP="00A16464">
      <w:pPr>
        <w:jc w:val="center"/>
        <w:rPr>
          <w:sz w:val="28"/>
          <w:szCs w:val="28"/>
        </w:rPr>
      </w:pPr>
      <w:r w:rsidRPr="00A16464">
        <w:rPr>
          <w:sz w:val="28"/>
          <w:szCs w:val="28"/>
        </w:rPr>
        <w:t>-«</w:t>
      </w:r>
      <w:proofErr w:type="spellStart"/>
      <w:r w:rsidRPr="00A16464">
        <w:rPr>
          <w:sz w:val="28"/>
          <w:szCs w:val="28"/>
        </w:rPr>
        <w:t>Полуяновская</w:t>
      </w:r>
      <w:proofErr w:type="spellEnd"/>
      <w:r w:rsidRPr="00A16464">
        <w:rPr>
          <w:sz w:val="28"/>
          <w:szCs w:val="28"/>
        </w:rPr>
        <w:t xml:space="preserve"> средняя общеобразовательная школа»</w:t>
      </w:r>
    </w:p>
    <w:p w14:paraId="6DED2DC3" w14:textId="77777777" w:rsidR="00A16464" w:rsidRPr="00A16464" w:rsidRDefault="00A16464" w:rsidP="00A16464">
      <w:pPr>
        <w:jc w:val="center"/>
        <w:rPr>
          <w:sz w:val="28"/>
          <w:szCs w:val="28"/>
        </w:rPr>
      </w:pPr>
    </w:p>
    <w:p w14:paraId="3F019484" w14:textId="77777777" w:rsidR="00A16464" w:rsidRPr="00A16464" w:rsidRDefault="00A16464" w:rsidP="00A16464">
      <w:pPr>
        <w:jc w:val="center"/>
        <w:rPr>
          <w:sz w:val="28"/>
          <w:szCs w:val="28"/>
        </w:rPr>
      </w:pPr>
    </w:p>
    <w:p w14:paraId="3AAB5D67" w14:textId="396381F7" w:rsidR="00A16464" w:rsidRPr="00A16464" w:rsidRDefault="00A16464" w:rsidP="00A16464">
      <w:pPr>
        <w:jc w:val="center"/>
        <w:rPr>
          <w:sz w:val="28"/>
          <w:szCs w:val="28"/>
        </w:rPr>
      </w:pPr>
      <w:r w:rsidRPr="00A16464">
        <w:rPr>
          <w:rFonts w:eastAsia="SimSun"/>
          <w:noProof/>
          <w:kern w:val="2"/>
          <w:sz w:val="28"/>
          <w:szCs w:val="28"/>
        </w:rPr>
        <w:drawing>
          <wp:inline distT="0" distB="0" distL="0" distR="0" wp14:anchorId="2CF5E99E" wp14:editId="291F85FA">
            <wp:extent cx="8124825" cy="1438275"/>
            <wp:effectExtent l="0" t="0" r="9525" b="9525"/>
            <wp:docPr id="1" name="Рисунок 1" descr="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14:paraId="5B2AFCE7" w14:textId="77777777" w:rsidR="00A16464" w:rsidRPr="00A16464" w:rsidRDefault="00A16464" w:rsidP="00A16464">
      <w:pPr>
        <w:jc w:val="both"/>
        <w:rPr>
          <w:sz w:val="28"/>
          <w:szCs w:val="28"/>
        </w:rPr>
      </w:pPr>
    </w:p>
    <w:p w14:paraId="1B350482" w14:textId="77777777" w:rsidR="00A16464" w:rsidRPr="00A16464" w:rsidRDefault="00A16464" w:rsidP="00A16464">
      <w:pPr>
        <w:autoSpaceDE w:val="0"/>
        <w:autoSpaceDN w:val="0"/>
        <w:adjustRightInd w:val="0"/>
        <w:jc w:val="center"/>
        <w:rPr>
          <w:b/>
          <w:bCs/>
          <w:iCs/>
          <w:sz w:val="28"/>
          <w:szCs w:val="28"/>
        </w:rPr>
      </w:pPr>
      <w:r w:rsidRPr="00A16464">
        <w:rPr>
          <w:b/>
          <w:bCs/>
          <w:iCs/>
          <w:sz w:val="28"/>
          <w:szCs w:val="28"/>
        </w:rPr>
        <w:t>РАБОЧАЯ ПРОГРАММА</w:t>
      </w:r>
    </w:p>
    <w:p w14:paraId="5BFAB9DB" w14:textId="77777777" w:rsidR="00A16464" w:rsidRPr="00A16464" w:rsidRDefault="00A16464" w:rsidP="00A16464">
      <w:pPr>
        <w:autoSpaceDE w:val="0"/>
        <w:autoSpaceDN w:val="0"/>
        <w:adjustRightInd w:val="0"/>
        <w:jc w:val="center"/>
        <w:rPr>
          <w:bCs/>
          <w:iCs/>
          <w:sz w:val="28"/>
          <w:szCs w:val="28"/>
        </w:rPr>
      </w:pPr>
      <w:r w:rsidRPr="00A16464">
        <w:rPr>
          <w:bCs/>
          <w:iCs/>
          <w:sz w:val="28"/>
          <w:szCs w:val="28"/>
        </w:rPr>
        <w:t>по предмету «Основы безопасности жизнедеятельности»</w:t>
      </w:r>
    </w:p>
    <w:p w14:paraId="3CB8DD1A" w14:textId="77777777" w:rsidR="00A16464" w:rsidRPr="00A16464" w:rsidRDefault="00A16464" w:rsidP="00A16464">
      <w:pPr>
        <w:autoSpaceDE w:val="0"/>
        <w:autoSpaceDN w:val="0"/>
        <w:adjustRightInd w:val="0"/>
        <w:jc w:val="center"/>
        <w:rPr>
          <w:bCs/>
          <w:iCs/>
          <w:sz w:val="28"/>
          <w:szCs w:val="28"/>
        </w:rPr>
      </w:pPr>
      <w:r w:rsidRPr="00A16464">
        <w:rPr>
          <w:bCs/>
          <w:iCs/>
          <w:sz w:val="28"/>
          <w:szCs w:val="28"/>
        </w:rPr>
        <w:t>для 9 класса</w:t>
      </w:r>
    </w:p>
    <w:p w14:paraId="1B07006B" w14:textId="77777777" w:rsidR="00A16464" w:rsidRPr="00A16464" w:rsidRDefault="00A16464" w:rsidP="00A16464">
      <w:pPr>
        <w:autoSpaceDE w:val="0"/>
        <w:autoSpaceDN w:val="0"/>
        <w:adjustRightInd w:val="0"/>
        <w:jc w:val="center"/>
        <w:rPr>
          <w:bCs/>
          <w:iCs/>
          <w:sz w:val="28"/>
          <w:szCs w:val="28"/>
        </w:rPr>
      </w:pPr>
      <w:r w:rsidRPr="00A16464">
        <w:rPr>
          <w:bCs/>
          <w:iCs/>
          <w:sz w:val="28"/>
          <w:szCs w:val="28"/>
        </w:rPr>
        <w:t>на 2019-2020 учебный год</w:t>
      </w:r>
    </w:p>
    <w:p w14:paraId="76A7D7C4" w14:textId="77777777" w:rsidR="00A16464" w:rsidRPr="00A16464" w:rsidRDefault="00A16464" w:rsidP="00A16464">
      <w:pPr>
        <w:autoSpaceDE w:val="0"/>
        <w:autoSpaceDN w:val="0"/>
        <w:adjustRightInd w:val="0"/>
        <w:jc w:val="center"/>
        <w:rPr>
          <w:bCs/>
          <w:iCs/>
          <w:sz w:val="28"/>
          <w:szCs w:val="28"/>
        </w:rPr>
      </w:pPr>
    </w:p>
    <w:p w14:paraId="200D84AC" w14:textId="77777777" w:rsidR="00A16464" w:rsidRPr="00A16464" w:rsidRDefault="00A16464" w:rsidP="00A16464">
      <w:pPr>
        <w:jc w:val="center"/>
        <w:rPr>
          <w:bCs/>
          <w:iCs/>
          <w:sz w:val="28"/>
          <w:szCs w:val="28"/>
        </w:rPr>
      </w:pPr>
    </w:p>
    <w:p w14:paraId="41A787BC" w14:textId="77777777" w:rsidR="00A16464" w:rsidRPr="00A16464" w:rsidRDefault="00A16464" w:rsidP="00A16464">
      <w:pPr>
        <w:jc w:val="center"/>
        <w:rPr>
          <w:bCs/>
          <w:iCs/>
          <w:sz w:val="28"/>
          <w:szCs w:val="28"/>
        </w:rPr>
      </w:pPr>
    </w:p>
    <w:p w14:paraId="530F1B8D" w14:textId="77777777" w:rsidR="00A16464" w:rsidRPr="00A16464" w:rsidRDefault="00A16464" w:rsidP="00A16464">
      <w:pPr>
        <w:jc w:val="center"/>
        <w:rPr>
          <w:bCs/>
          <w:iCs/>
          <w:sz w:val="28"/>
          <w:szCs w:val="28"/>
        </w:rPr>
      </w:pPr>
    </w:p>
    <w:p w14:paraId="05A0CB6A" w14:textId="77777777" w:rsidR="00A16464" w:rsidRPr="00A16464" w:rsidRDefault="00A16464" w:rsidP="00A16464">
      <w:pPr>
        <w:rPr>
          <w:bCs/>
          <w:iCs/>
          <w:color w:val="000000"/>
          <w:sz w:val="28"/>
          <w:szCs w:val="28"/>
        </w:rPr>
      </w:pPr>
      <w:r w:rsidRPr="00A16464">
        <w:rPr>
          <w:bCs/>
          <w:iCs/>
          <w:color w:val="000000"/>
          <w:sz w:val="28"/>
          <w:szCs w:val="28"/>
        </w:rPr>
        <w:t>Планирование составлено в соответствии</w:t>
      </w:r>
    </w:p>
    <w:p w14:paraId="04A85729" w14:textId="77777777" w:rsidR="00A16464" w:rsidRPr="00A16464" w:rsidRDefault="00A16464" w:rsidP="00A16464">
      <w:pPr>
        <w:jc w:val="right"/>
        <w:rPr>
          <w:bCs/>
          <w:iCs/>
          <w:sz w:val="28"/>
          <w:szCs w:val="28"/>
        </w:rPr>
      </w:pPr>
      <w:r w:rsidRPr="00A16464">
        <w:rPr>
          <w:bCs/>
          <w:iCs/>
          <w:color w:val="000000"/>
          <w:sz w:val="28"/>
          <w:szCs w:val="28"/>
        </w:rPr>
        <w:t xml:space="preserve">с </w:t>
      </w:r>
      <w:r w:rsidRPr="00A16464">
        <w:rPr>
          <w:color w:val="000000"/>
          <w:sz w:val="28"/>
          <w:szCs w:val="28"/>
        </w:rPr>
        <w:t xml:space="preserve"> ФГОС ООО                                                                        </w:t>
      </w:r>
      <w:r w:rsidRPr="00A16464">
        <w:rPr>
          <w:bCs/>
          <w:iCs/>
          <w:sz w:val="28"/>
          <w:szCs w:val="28"/>
        </w:rPr>
        <w:t xml:space="preserve">Составитель программы: </w:t>
      </w:r>
      <w:proofErr w:type="spellStart"/>
      <w:r w:rsidRPr="00A16464">
        <w:rPr>
          <w:bCs/>
          <w:iCs/>
          <w:sz w:val="28"/>
          <w:szCs w:val="28"/>
        </w:rPr>
        <w:t>Таштимирова</w:t>
      </w:r>
      <w:proofErr w:type="spellEnd"/>
      <w:r w:rsidRPr="00A16464">
        <w:rPr>
          <w:bCs/>
          <w:iCs/>
          <w:sz w:val="28"/>
          <w:szCs w:val="28"/>
        </w:rPr>
        <w:t xml:space="preserve"> Луиза </w:t>
      </w:r>
      <w:proofErr w:type="spellStart"/>
      <w:r w:rsidRPr="00A16464">
        <w:rPr>
          <w:bCs/>
          <w:iCs/>
          <w:sz w:val="28"/>
          <w:szCs w:val="28"/>
        </w:rPr>
        <w:t>Валиулловна</w:t>
      </w:r>
      <w:proofErr w:type="spellEnd"/>
    </w:p>
    <w:p w14:paraId="49247578" w14:textId="77777777" w:rsidR="00A16464" w:rsidRPr="00A16464" w:rsidRDefault="00A16464" w:rsidP="00A16464">
      <w:pPr>
        <w:jc w:val="right"/>
        <w:rPr>
          <w:bCs/>
          <w:iCs/>
          <w:sz w:val="28"/>
          <w:szCs w:val="28"/>
        </w:rPr>
      </w:pPr>
      <w:r w:rsidRPr="00A16464">
        <w:rPr>
          <w:bCs/>
          <w:iCs/>
          <w:sz w:val="28"/>
          <w:szCs w:val="28"/>
        </w:rPr>
        <w:t>учитель физической культуры</w:t>
      </w:r>
    </w:p>
    <w:p w14:paraId="16BB5191" w14:textId="77777777" w:rsidR="00A16464" w:rsidRPr="00A16464" w:rsidRDefault="00A16464" w:rsidP="00A16464">
      <w:pPr>
        <w:jc w:val="right"/>
        <w:rPr>
          <w:bCs/>
          <w:iCs/>
          <w:sz w:val="28"/>
          <w:szCs w:val="28"/>
        </w:rPr>
      </w:pPr>
      <w:r w:rsidRPr="00A16464">
        <w:rPr>
          <w:bCs/>
          <w:iCs/>
          <w:sz w:val="28"/>
          <w:szCs w:val="28"/>
        </w:rPr>
        <w:t xml:space="preserve">высшей квалификационной категории </w:t>
      </w:r>
    </w:p>
    <w:p w14:paraId="2B34DA67" w14:textId="77777777" w:rsidR="00A16464" w:rsidRPr="00A16464" w:rsidRDefault="00A16464" w:rsidP="00A16464">
      <w:pPr>
        <w:jc w:val="center"/>
        <w:rPr>
          <w:bCs/>
          <w:iCs/>
          <w:sz w:val="28"/>
          <w:szCs w:val="28"/>
        </w:rPr>
      </w:pPr>
    </w:p>
    <w:p w14:paraId="25AB7A23" w14:textId="77777777" w:rsidR="00A16464" w:rsidRPr="00A16464" w:rsidRDefault="00A16464" w:rsidP="00A16464">
      <w:pPr>
        <w:jc w:val="center"/>
        <w:rPr>
          <w:bCs/>
          <w:iCs/>
          <w:sz w:val="28"/>
          <w:szCs w:val="28"/>
        </w:rPr>
      </w:pPr>
    </w:p>
    <w:p w14:paraId="3E794697" w14:textId="77777777" w:rsidR="00A16464" w:rsidRPr="00A16464" w:rsidRDefault="00A16464" w:rsidP="00A16464">
      <w:pPr>
        <w:jc w:val="center"/>
        <w:rPr>
          <w:bCs/>
          <w:iCs/>
          <w:sz w:val="28"/>
          <w:szCs w:val="28"/>
        </w:rPr>
      </w:pPr>
    </w:p>
    <w:p w14:paraId="4D95D955" w14:textId="6B099752" w:rsidR="00A16464" w:rsidRPr="00A16464" w:rsidRDefault="007004F3" w:rsidP="00A16464">
      <w:pPr>
        <w:jc w:val="center"/>
        <w:rPr>
          <w:bCs/>
          <w:iCs/>
          <w:sz w:val="28"/>
          <w:szCs w:val="28"/>
        </w:rPr>
      </w:pPr>
      <w:r>
        <w:rPr>
          <w:bCs/>
          <w:iCs/>
          <w:sz w:val="28"/>
          <w:szCs w:val="28"/>
        </w:rPr>
        <w:t xml:space="preserve">         </w:t>
      </w:r>
      <w:bookmarkStart w:id="0" w:name="_GoBack"/>
      <w:bookmarkEnd w:id="0"/>
      <w:proofErr w:type="spellStart"/>
      <w:r w:rsidR="00A16464" w:rsidRPr="00A16464">
        <w:rPr>
          <w:bCs/>
          <w:iCs/>
          <w:sz w:val="28"/>
          <w:szCs w:val="28"/>
        </w:rPr>
        <w:t>д.Полуянова</w:t>
      </w:r>
      <w:proofErr w:type="spellEnd"/>
    </w:p>
    <w:p w14:paraId="08BF80DA" w14:textId="08A2DD1F" w:rsidR="00A16464" w:rsidRPr="00A16464" w:rsidRDefault="007004F3" w:rsidP="007004F3">
      <w:pPr>
        <w:widowControl w:val="0"/>
        <w:ind w:left="840"/>
        <w:jc w:val="center"/>
        <w:rPr>
          <w:bCs/>
          <w:iCs/>
          <w:color w:val="000000"/>
          <w:sz w:val="28"/>
          <w:szCs w:val="28"/>
        </w:rPr>
      </w:pPr>
      <w:r>
        <w:rPr>
          <w:bCs/>
          <w:iCs/>
          <w:color w:val="000000"/>
          <w:sz w:val="28"/>
          <w:szCs w:val="28"/>
        </w:rPr>
        <w:t>2019 год</w:t>
      </w:r>
    </w:p>
    <w:p w14:paraId="1AF8808F" w14:textId="77777777" w:rsidR="00A16464" w:rsidRPr="00A16464" w:rsidRDefault="00A16464" w:rsidP="00101955">
      <w:pPr>
        <w:jc w:val="center"/>
        <w:rPr>
          <w:sz w:val="28"/>
          <w:szCs w:val="28"/>
        </w:rPr>
      </w:pPr>
    </w:p>
    <w:p w14:paraId="7E1B72CE" w14:textId="77777777" w:rsidR="00A16464" w:rsidRDefault="00A16464" w:rsidP="00101955">
      <w:pPr>
        <w:jc w:val="center"/>
      </w:pPr>
    </w:p>
    <w:p w14:paraId="227E6DD9" w14:textId="3D941393" w:rsidR="00F80B29" w:rsidRPr="00E144D3" w:rsidRDefault="00101955" w:rsidP="00F80B29">
      <w:pPr>
        <w:widowControl w:val="0"/>
        <w:shd w:val="clear" w:color="auto" w:fill="FFFFFF"/>
        <w:tabs>
          <w:tab w:val="left" w:pos="518"/>
        </w:tabs>
        <w:autoSpaceDE w:val="0"/>
        <w:rPr>
          <w:b/>
          <w:sz w:val="28"/>
          <w:szCs w:val="28"/>
        </w:rPr>
      </w:pPr>
      <w:r w:rsidRPr="00E144D3">
        <w:rPr>
          <w:b/>
          <w:sz w:val="28"/>
          <w:szCs w:val="28"/>
        </w:rPr>
        <w:t>Планируем</w:t>
      </w:r>
      <w:r w:rsidR="00F80B29" w:rsidRPr="00E144D3">
        <w:rPr>
          <w:b/>
          <w:sz w:val="28"/>
          <w:szCs w:val="28"/>
        </w:rPr>
        <w:t xml:space="preserve">ые результаты </w:t>
      </w:r>
      <w:r w:rsidR="00D254F6">
        <w:rPr>
          <w:b/>
          <w:sz w:val="28"/>
          <w:szCs w:val="28"/>
        </w:rPr>
        <w:t>освоения учебного предмета «Основы безопасности жизнедеятельности»</w:t>
      </w:r>
    </w:p>
    <w:p w14:paraId="70498B5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2) формирование убеждения в необходимости безопасного и здорового образа жизни;</w:t>
      </w:r>
    </w:p>
    <w:p w14:paraId="288056B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5) понимание необходимости подготовки граждан к защите Отечества;</w:t>
      </w:r>
    </w:p>
    <w:p w14:paraId="64436691"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7) формирование антиэкстремистской и антитеррористической личностной позиции;</w:t>
      </w:r>
    </w:p>
    <w:p w14:paraId="31B2C7A8"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11) умение оказать первую помощь пострадавшим;</w:t>
      </w:r>
    </w:p>
    <w:p w14:paraId="0A6E356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Pr="00E144D3" w:rsidRDefault="0094767D" w:rsidP="00F80B29">
      <w:pPr>
        <w:pStyle w:val="a4"/>
        <w:jc w:val="both"/>
        <w:rPr>
          <w:rFonts w:ascii="Times New Roman" w:hAnsi="Times New Roman" w:cs="Times New Roman"/>
          <w:b/>
          <w:sz w:val="28"/>
          <w:szCs w:val="28"/>
        </w:rPr>
      </w:pPr>
    </w:p>
    <w:p w14:paraId="5B0B20C9" w14:textId="77777777" w:rsidR="00035AFA" w:rsidRDefault="00035AFA" w:rsidP="00F80B29">
      <w:pPr>
        <w:pStyle w:val="a4"/>
        <w:jc w:val="both"/>
        <w:rPr>
          <w:rFonts w:ascii="Times New Roman" w:hAnsi="Times New Roman" w:cs="Times New Roman"/>
          <w:b/>
          <w:sz w:val="28"/>
          <w:szCs w:val="28"/>
        </w:rPr>
      </w:pPr>
    </w:p>
    <w:p w14:paraId="6D467DF8" w14:textId="77777777" w:rsidR="00035AFA" w:rsidRDefault="00035AFA" w:rsidP="00F80B29">
      <w:pPr>
        <w:pStyle w:val="a4"/>
        <w:jc w:val="both"/>
        <w:rPr>
          <w:rFonts w:ascii="Times New Roman" w:hAnsi="Times New Roman" w:cs="Times New Roman"/>
          <w:b/>
          <w:sz w:val="28"/>
          <w:szCs w:val="28"/>
        </w:rPr>
      </w:pPr>
    </w:p>
    <w:p w14:paraId="6748EEE7" w14:textId="54F59AF5" w:rsidR="00F80B29" w:rsidRPr="00E144D3" w:rsidRDefault="009155C7" w:rsidP="00F80B29">
      <w:pPr>
        <w:pStyle w:val="a4"/>
        <w:jc w:val="both"/>
        <w:rPr>
          <w:rFonts w:ascii="Times New Roman" w:hAnsi="Times New Roman" w:cs="Times New Roman"/>
          <w:b/>
          <w:sz w:val="28"/>
          <w:szCs w:val="28"/>
        </w:rPr>
      </w:pPr>
      <w:r w:rsidRPr="00E144D3">
        <w:rPr>
          <w:rFonts w:ascii="Times New Roman" w:hAnsi="Times New Roman" w:cs="Times New Roman"/>
          <w:b/>
          <w:sz w:val="28"/>
          <w:szCs w:val="28"/>
        </w:rPr>
        <w:t>Выпускник</w:t>
      </w:r>
      <w:r w:rsidR="00F80B29" w:rsidRPr="00E144D3">
        <w:rPr>
          <w:rFonts w:ascii="Times New Roman" w:hAnsi="Times New Roman" w:cs="Times New Roman"/>
          <w:b/>
          <w:sz w:val="28"/>
          <w:szCs w:val="28"/>
        </w:rPr>
        <w:t xml:space="preserve"> научится:</w:t>
      </w:r>
    </w:p>
    <w:p w14:paraId="522D9FBA" w14:textId="77777777" w:rsidR="00F80B29" w:rsidRPr="00E144D3" w:rsidRDefault="00F80B29" w:rsidP="00F80B29">
      <w:pPr>
        <w:widowControl w:val="0"/>
        <w:shd w:val="clear" w:color="auto" w:fill="FFFFFF"/>
        <w:tabs>
          <w:tab w:val="left" w:pos="518"/>
        </w:tabs>
        <w:autoSpaceDE w:val="0"/>
        <w:rPr>
          <w:rFonts w:eastAsia="Calibri"/>
          <w:sz w:val="28"/>
          <w:szCs w:val="28"/>
        </w:rPr>
      </w:pPr>
    </w:p>
    <w:p w14:paraId="6B4C2D55"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sz w:val="28"/>
          <w:szCs w:val="28"/>
        </w:rPr>
        <w:t>классифицировать и характеризовать</w:t>
      </w:r>
      <w:r w:rsidRPr="00E144D3">
        <w:rPr>
          <w:iCs/>
          <w:sz w:val="28"/>
          <w:szCs w:val="28"/>
        </w:rPr>
        <w:t xml:space="preserve"> условия экологической безопасности;</w:t>
      </w:r>
    </w:p>
    <w:p w14:paraId="64740C57"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iCs/>
          <w:sz w:val="28"/>
          <w:szCs w:val="28"/>
        </w:rPr>
        <w:t>использовать знания о предельно допустимых концентрациях вредных веществ в атмосфере, воде и почве;</w:t>
      </w:r>
    </w:p>
    <w:p w14:paraId="530A4630" w14:textId="77777777" w:rsidR="00276BCD" w:rsidRPr="00E144D3" w:rsidRDefault="00276BCD" w:rsidP="00276BCD">
      <w:pPr>
        <w:numPr>
          <w:ilvl w:val="0"/>
          <w:numId w:val="4"/>
        </w:numPr>
        <w:tabs>
          <w:tab w:val="left" w:pos="993"/>
        </w:tabs>
        <w:autoSpaceDE w:val="0"/>
        <w:autoSpaceDN w:val="0"/>
        <w:adjustRightInd w:val="0"/>
        <w:ind w:left="0" w:firstLine="709"/>
        <w:jc w:val="both"/>
        <w:rPr>
          <w:bCs/>
          <w:iCs/>
          <w:sz w:val="28"/>
          <w:szCs w:val="28"/>
        </w:rPr>
      </w:pPr>
      <w:r w:rsidRPr="00E144D3">
        <w:rPr>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 контроля качества окружающей среды и продуктов питания;</w:t>
      </w:r>
    </w:p>
    <w:p w14:paraId="42BBBB1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w:t>
      </w:r>
    </w:p>
    <w:p w14:paraId="3704B02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бытовой химии;</w:t>
      </w:r>
    </w:p>
    <w:p w14:paraId="49E5AED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коммуникации;</w:t>
      </w:r>
    </w:p>
    <w:p w14:paraId="0B723C1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криминогенного характера;</w:t>
      </w:r>
    </w:p>
    <w:p w14:paraId="3876FB3E" w14:textId="77777777" w:rsidR="00276BCD" w:rsidRPr="00E144D3" w:rsidRDefault="00276BCD" w:rsidP="00276BCD">
      <w:pPr>
        <w:numPr>
          <w:ilvl w:val="0"/>
          <w:numId w:val="4"/>
        </w:numPr>
        <w:tabs>
          <w:tab w:val="left" w:pos="993"/>
        </w:tabs>
        <w:autoSpaceDE w:val="0"/>
        <w:autoSpaceDN w:val="0"/>
        <w:adjustRightInd w:val="0"/>
        <w:ind w:left="0" w:firstLine="709"/>
        <w:jc w:val="both"/>
        <w:rPr>
          <w:b/>
          <w:sz w:val="28"/>
          <w:szCs w:val="28"/>
        </w:rPr>
      </w:pPr>
      <w:r w:rsidRPr="00E144D3">
        <w:rPr>
          <w:sz w:val="28"/>
          <w:szCs w:val="28"/>
        </w:rPr>
        <w:t>предвидеть причины возникновения возможных опасных ситуаций криминогенного характера;</w:t>
      </w:r>
    </w:p>
    <w:p w14:paraId="479153A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на улице;</w:t>
      </w:r>
    </w:p>
    <w:p w14:paraId="2D4367F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подъезде;</w:t>
      </w:r>
    </w:p>
    <w:p w14:paraId="0DF7517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лифте;</w:t>
      </w:r>
    </w:p>
    <w:p w14:paraId="63FCC5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квартире;</w:t>
      </w:r>
    </w:p>
    <w:p w14:paraId="732726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карманной краже;</w:t>
      </w:r>
    </w:p>
    <w:p w14:paraId="3FED79B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попытке мошенничества;</w:t>
      </w:r>
    </w:p>
    <w:p w14:paraId="1463BD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дорожного движения;</w:t>
      </w:r>
    </w:p>
    <w:p w14:paraId="515A2A7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пожаре;</w:t>
      </w:r>
    </w:p>
    <w:p w14:paraId="0B1C14E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защиты при пожаре;</w:t>
      </w:r>
    </w:p>
    <w:p w14:paraId="4F5A136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применять первичные средства пожаротушения;</w:t>
      </w:r>
    </w:p>
    <w:p w14:paraId="4DA6D5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пешехода;</w:t>
      </w:r>
    </w:p>
    <w:p w14:paraId="1462C1E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велосипедиста;</w:t>
      </w:r>
    </w:p>
    <w:p w14:paraId="2BB47EC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на воде;</w:t>
      </w:r>
    </w:p>
    <w:p w14:paraId="5C84FCD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у воды и на воде;</w:t>
      </w:r>
    </w:p>
    <w:p w14:paraId="74E4631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использовать средства и способы само- и взаимопомощи на воде;</w:t>
      </w:r>
    </w:p>
    <w:p w14:paraId="78BBA41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в туристических походах;</w:t>
      </w:r>
    </w:p>
    <w:p w14:paraId="519385C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походам;</w:t>
      </w:r>
    </w:p>
    <w:p w14:paraId="2380521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в туристических походах;</w:t>
      </w:r>
    </w:p>
    <w:p w14:paraId="0CDA80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ориентироваться на местности;</w:t>
      </w:r>
    </w:p>
    <w:p w14:paraId="357B769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поддерживать огонь в автономных условиях;</w:t>
      </w:r>
    </w:p>
    <w:p w14:paraId="5C81033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очищать воду в автономных условиях;</w:t>
      </w:r>
    </w:p>
    <w:p w14:paraId="5C64A9E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готовить пищу в автономных условиях; сооружать (обустраивать) временное жилище в автономных условиях;</w:t>
      </w:r>
    </w:p>
    <w:p w14:paraId="1CD6A5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подавать сигналы бедствия и отвечать на них;</w:t>
      </w:r>
    </w:p>
    <w:p w14:paraId="71938FB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случае чрезвычайных ситуаций природного характера;</w:t>
      </w:r>
    </w:p>
    <w:p w14:paraId="497195B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природного характера;</w:t>
      </w:r>
    </w:p>
    <w:p w14:paraId="2588A12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w:t>
      </w:r>
    </w:p>
    <w:p w14:paraId="059A7C8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чрезвычайных ситуациях техногенного характера;</w:t>
      </w:r>
    </w:p>
    <w:p w14:paraId="57B1A7E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техногенного характера;</w:t>
      </w:r>
    </w:p>
    <w:p w14:paraId="558273A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действовать по сигналу «Внимание всем!»;</w:t>
      </w:r>
    </w:p>
    <w:p w14:paraId="089B8C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и коллективной защиты;</w:t>
      </w:r>
    </w:p>
    <w:p w14:paraId="526566B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комплектовать минимально необходимый набор вещей (документов, продуктов) в случае эвакуации;</w:t>
      </w:r>
    </w:p>
    <w:p w14:paraId="17224F8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терроризма, экстремизма, наркотизма;</w:t>
      </w:r>
    </w:p>
    <w:p w14:paraId="499CD24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в местах большого скопления людей;</w:t>
      </w:r>
    </w:p>
    <w:p w14:paraId="3419DA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причины возникновения возможных опасных ситуаций в местах большого скопления людей;</w:t>
      </w:r>
    </w:p>
    <w:p w14:paraId="5EDB2B0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в местах массового скопления людей;</w:t>
      </w:r>
    </w:p>
    <w:p w14:paraId="190F88F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оповещать (вызывать) экстренные службы при чрезвычайной ситуации;</w:t>
      </w:r>
    </w:p>
    <w:p w14:paraId="0405124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sz w:val="28"/>
          <w:szCs w:val="28"/>
        </w:rPr>
        <w:t>классифицировать мероприятия и факторы, укрепляющие и разрушающие здоровье;</w:t>
      </w:r>
    </w:p>
    <w:p w14:paraId="540DA4E5"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планировать профилактические мероприятия по сохранению и укреплению своего здоровья;</w:t>
      </w:r>
    </w:p>
    <w:p w14:paraId="2A7BD7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выявлять мероприятия и факторы, потенциально опасные для здоровья;</w:t>
      </w:r>
    </w:p>
    <w:p w14:paraId="3F4FC5D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ресурсы интернета;</w:t>
      </w:r>
    </w:p>
    <w:p w14:paraId="72663A2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анализировать состояние своего здоровья;</w:t>
      </w:r>
    </w:p>
    <w:p w14:paraId="56D1AA9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определять состояния оказания неотложной помощи;</w:t>
      </w:r>
    </w:p>
    <w:p w14:paraId="448ADE3D"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использовать алгоритм действий по оказанию первой помощи;</w:t>
      </w:r>
    </w:p>
    <w:p w14:paraId="1E7CB38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 xml:space="preserve">классифицировать </w:t>
      </w:r>
      <w:r w:rsidRPr="00E144D3">
        <w:rPr>
          <w:sz w:val="28"/>
          <w:szCs w:val="28"/>
        </w:rPr>
        <w:t>средства оказания первой помощи;</w:t>
      </w:r>
    </w:p>
    <w:p w14:paraId="30FF6AE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наружном и внутреннем кровотечении;</w:t>
      </w:r>
    </w:p>
    <w:p w14:paraId="51B4F03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извлекать инородное тело из верхних дыхательных путей;</w:t>
      </w:r>
    </w:p>
    <w:p w14:paraId="2571499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ушибах;</w:t>
      </w:r>
    </w:p>
    <w:p w14:paraId="0620581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растяжениях;</w:t>
      </w:r>
    </w:p>
    <w:p w14:paraId="21DFE2A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вывихах;</w:t>
      </w:r>
    </w:p>
    <w:p w14:paraId="25066C3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переломах;</w:t>
      </w:r>
    </w:p>
    <w:p w14:paraId="0272747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ожогах;</w:t>
      </w:r>
    </w:p>
    <w:p w14:paraId="7BEBB89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отморожениях и общем переохлаждении;</w:t>
      </w:r>
    </w:p>
    <w:p w14:paraId="1D14BF1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отравлениях;</w:t>
      </w:r>
    </w:p>
    <w:p w14:paraId="3FF39E1C"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тепловом (солнечном) ударе;</w:t>
      </w:r>
    </w:p>
    <w:p w14:paraId="0005805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укусе насекомых и змей.</w:t>
      </w:r>
    </w:p>
    <w:p w14:paraId="5F776CA2" w14:textId="77777777" w:rsidR="00101955" w:rsidRPr="00E144D3" w:rsidRDefault="00101955" w:rsidP="00276BCD">
      <w:pPr>
        <w:ind w:firstLine="709"/>
        <w:jc w:val="both"/>
        <w:rPr>
          <w:b/>
          <w:sz w:val="28"/>
          <w:szCs w:val="28"/>
        </w:rPr>
      </w:pPr>
    </w:p>
    <w:p w14:paraId="6E18B60F" w14:textId="77777777" w:rsidR="00276BCD" w:rsidRPr="00E144D3" w:rsidRDefault="00276BCD" w:rsidP="00276BCD">
      <w:pPr>
        <w:ind w:firstLine="709"/>
        <w:jc w:val="both"/>
        <w:rPr>
          <w:b/>
          <w:sz w:val="28"/>
          <w:szCs w:val="28"/>
        </w:rPr>
      </w:pPr>
      <w:r w:rsidRPr="00E144D3">
        <w:rPr>
          <w:b/>
          <w:sz w:val="28"/>
          <w:szCs w:val="28"/>
        </w:rPr>
        <w:t>Выпускник получит возможность научиться:</w:t>
      </w:r>
    </w:p>
    <w:p w14:paraId="450D495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велосипедиста; </w:t>
      </w:r>
    </w:p>
    <w:p w14:paraId="29C3B25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поездкам;</w:t>
      </w:r>
    </w:p>
    <w:p w14:paraId="469F909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адекватно оценивать ситуацию и безопасно вести в туристических поездках; </w:t>
      </w:r>
    </w:p>
    <w:p w14:paraId="727A3DC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в местах большого скопления людей; </w:t>
      </w:r>
    </w:p>
    <w:p w14:paraId="569FF39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криминогенного характера; </w:t>
      </w:r>
    </w:p>
    <w:p w14:paraId="5151105E"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права покупателя;</w:t>
      </w:r>
    </w:p>
    <w:p w14:paraId="2DEDD38C" w14:textId="77777777" w:rsidR="00276BCD" w:rsidRPr="00E144D3" w:rsidRDefault="00276BCD" w:rsidP="00276BCD">
      <w:pPr>
        <w:numPr>
          <w:ilvl w:val="0"/>
          <w:numId w:val="5"/>
        </w:numPr>
        <w:tabs>
          <w:tab w:val="left" w:pos="993"/>
        </w:tabs>
        <w:autoSpaceDE w:val="0"/>
        <w:autoSpaceDN w:val="0"/>
        <w:adjustRightInd w:val="0"/>
        <w:ind w:left="0" w:firstLine="709"/>
        <w:jc w:val="both"/>
        <w:rPr>
          <w:b/>
          <w:sz w:val="28"/>
          <w:szCs w:val="28"/>
        </w:rPr>
      </w:pPr>
      <w:r w:rsidRPr="00E144D3">
        <w:rPr>
          <w:sz w:val="28"/>
          <w:szCs w:val="28"/>
        </w:rPr>
        <w:t>анализировать последствия проявления терроризма, экстремизма, наркотизма;</w:t>
      </w:r>
    </w:p>
    <w:p w14:paraId="17D95CD5" w14:textId="77777777" w:rsidR="00276BCD" w:rsidRPr="00E144D3" w:rsidRDefault="00276BCD" w:rsidP="00276BCD">
      <w:pPr>
        <w:numPr>
          <w:ilvl w:val="0"/>
          <w:numId w:val="5"/>
        </w:numPr>
        <w:tabs>
          <w:tab w:val="left" w:pos="993"/>
        </w:tabs>
        <w:autoSpaceDE w:val="0"/>
        <w:autoSpaceDN w:val="0"/>
        <w:adjustRightInd w:val="0"/>
        <w:ind w:left="0" w:firstLine="709"/>
        <w:jc w:val="both"/>
        <w:rPr>
          <w:bCs/>
          <w:sz w:val="28"/>
          <w:szCs w:val="28"/>
        </w:rPr>
      </w:pPr>
      <w:r w:rsidRPr="00E144D3">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E144D3">
        <w:rPr>
          <w:bCs/>
          <w:sz w:val="28"/>
          <w:szCs w:val="28"/>
        </w:rPr>
        <w:t xml:space="preserve">анализировать влияние вредных привычек и факторов и на состояние своего здоровья; </w:t>
      </w:r>
    </w:p>
    <w:p w14:paraId="08CB08FC"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bCs/>
          <w:sz w:val="28"/>
          <w:szCs w:val="28"/>
        </w:rPr>
        <w:t xml:space="preserve">характеризовать </w:t>
      </w:r>
      <w:r w:rsidRPr="00E144D3">
        <w:rPr>
          <w:sz w:val="28"/>
          <w:szCs w:val="28"/>
        </w:rPr>
        <w:t xml:space="preserve">роль семьи в жизни личности и общества и ее влияние на здоровье человека; </w:t>
      </w:r>
    </w:p>
    <w:p w14:paraId="7024687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классифицировать основные правовые аспекты оказания первой помощи;</w:t>
      </w:r>
    </w:p>
    <w:p w14:paraId="2AA14044"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не инфекционных заболеваниях; </w:t>
      </w:r>
    </w:p>
    <w:p w14:paraId="072B4D18"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инфекционных заболеваниях; </w:t>
      </w:r>
    </w:p>
    <w:p w14:paraId="233943C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остановке сердечной деятельности;</w:t>
      </w:r>
    </w:p>
    <w:p w14:paraId="66E9C34B"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коме; </w:t>
      </w:r>
    </w:p>
    <w:p w14:paraId="30F5EF3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поражении электрическим током; </w:t>
      </w:r>
    </w:p>
    <w:p w14:paraId="65E6B1B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усваивать приемы действий в различных опасных и чрезвычайных ситуациях; </w:t>
      </w:r>
    </w:p>
    <w:p w14:paraId="6296C51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lastRenderedPageBreak/>
        <w:t>творчески решать моделируемые ситуации и практические задачи в области безопасности жизнедеятельности.</w:t>
      </w:r>
    </w:p>
    <w:p w14:paraId="594812C2" w14:textId="77777777" w:rsidR="00276BCD" w:rsidRPr="00E144D3" w:rsidRDefault="00276BCD" w:rsidP="00310DAD">
      <w:pPr>
        <w:pStyle w:val="a5"/>
        <w:widowControl w:val="0"/>
        <w:shd w:val="clear" w:color="auto" w:fill="FFFFFF"/>
        <w:tabs>
          <w:tab w:val="left" w:pos="518"/>
        </w:tabs>
        <w:autoSpaceDE w:val="0"/>
        <w:rPr>
          <w:b/>
          <w:sz w:val="28"/>
          <w:szCs w:val="28"/>
        </w:rPr>
      </w:pPr>
    </w:p>
    <w:p w14:paraId="626D0BFA" w14:textId="53BA410E" w:rsidR="00101955" w:rsidRPr="00E144D3" w:rsidRDefault="00101955" w:rsidP="00101955">
      <w:pPr>
        <w:widowControl w:val="0"/>
        <w:shd w:val="clear" w:color="auto" w:fill="FFFFFF"/>
        <w:tabs>
          <w:tab w:val="left" w:pos="518"/>
        </w:tabs>
        <w:autoSpaceDE w:val="0"/>
        <w:rPr>
          <w:b/>
          <w:color w:val="000000"/>
          <w:sz w:val="28"/>
          <w:szCs w:val="28"/>
        </w:rPr>
      </w:pPr>
      <w:r w:rsidRPr="00E144D3">
        <w:rPr>
          <w:b/>
          <w:color w:val="000000"/>
          <w:sz w:val="28"/>
          <w:szCs w:val="28"/>
        </w:rPr>
        <w:t xml:space="preserve">Содержание </w:t>
      </w:r>
      <w:r w:rsidR="00D254F6">
        <w:rPr>
          <w:b/>
          <w:color w:val="000000"/>
          <w:sz w:val="28"/>
          <w:szCs w:val="28"/>
        </w:rPr>
        <w:t xml:space="preserve">учебного </w:t>
      </w:r>
      <w:r w:rsidRPr="00E144D3">
        <w:rPr>
          <w:b/>
          <w:color w:val="000000"/>
          <w:sz w:val="28"/>
          <w:szCs w:val="28"/>
        </w:rPr>
        <w:t>предмета «Основы безопасности жизнедеятельности»</w:t>
      </w:r>
    </w:p>
    <w:p w14:paraId="0C716937" w14:textId="77777777" w:rsidR="00101955" w:rsidRPr="00E144D3" w:rsidRDefault="00101955" w:rsidP="00310DAD">
      <w:pPr>
        <w:ind w:firstLine="709"/>
        <w:jc w:val="both"/>
        <w:rPr>
          <w:b/>
          <w:bCs/>
          <w:sz w:val="28"/>
          <w:szCs w:val="28"/>
        </w:rPr>
      </w:pPr>
    </w:p>
    <w:p w14:paraId="67D7AF9F" w14:textId="77777777"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безопасности личности, общества и государства</w:t>
      </w:r>
    </w:p>
    <w:p w14:paraId="58794E76" w14:textId="77777777" w:rsidR="00E144D3" w:rsidRPr="00E144D3" w:rsidRDefault="00E144D3" w:rsidP="00E144D3">
      <w:pPr>
        <w:tabs>
          <w:tab w:val="left" w:pos="426"/>
        </w:tabs>
        <w:ind w:firstLine="709"/>
        <w:jc w:val="both"/>
        <w:rPr>
          <w:rFonts w:eastAsia="Calibri"/>
          <w:b/>
          <w:bCs/>
          <w:color w:val="000000" w:themeColor="text1"/>
          <w:sz w:val="28"/>
          <w:szCs w:val="28"/>
          <w:shd w:val="clear" w:color="auto" w:fill="FFFFFF"/>
          <w:lang w:eastAsia="en-US"/>
        </w:rPr>
      </w:pPr>
      <w:r w:rsidRPr="00E144D3">
        <w:rPr>
          <w:rFonts w:eastAsia="Calibri"/>
          <w:b/>
          <w:bCs/>
          <w:color w:val="000000" w:themeColor="text1"/>
          <w:sz w:val="28"/>
          <w:szCs w:val="28"/>
          <w:shd w:val="clear" w:color="auto" w:fill="FFFFFF"/>
          <w:lang w:eastAsia="en-US"/>
        </w:rPr>
        <w:t xml:space="preserve">Основы комплексной безопасности </w:t>
      </w:r>
    </w:p>
    <w:p w14:paraId="40C3EDB1"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E144D3">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E144D3">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01B88037" w14:textId="77777777" w:rsidR="00E144D3" w:rsidRDefault="00E144D3" w:rsidP="00E144D3">
      <w:pPr>
        <w:tabs>
          <w:tab w:val="left" w:pos="426"/>
        </w:tabs>
        <w:ind w:firstLine="709"/>
        <w:jc w:val="both"/>
        <w:rPr>
          <w:rFonts w:eastAsia="Calibri"/>
          <w:b/>
          <w:color w:val="000000" w:themeColor="text1"/>
          <w:sz w:val="28"/>
          <w:szCs w:val="28"/>
          <w:lang w:eastAsia="en-US"/>
        </w:rPr>
      </w:pPr>
    </w:p>
    <w:p w14:paraId="1BF3BD2A" w14:textId="77777777" w:rsidR="00E144D3" w:rsidRDefault="00E144D3" w:rsidP="00E144D3">
      <w:pPr>
        <w:tabs>
          <w:tab w:val="left" w:pos="426"/>
        </w:tabs>
        <w:ind w:firstLine="709"/>
        <w:jc w:val="both"/>
        <w:rPr>
          <w:rFonts w:eastAsia="Calibri"/>
          <w:b/>
          <w:color w:val="000000" w:themeColor="text1"/>
          <w:sz w:val="28"/>
          <w:szCs w:val="28"/>
          <w:lang w:eastAsia="en-US"/>
        </w:rPr>
      </w:pPr>
    </w:p>
    <w:p w14:paraId="37827D90" w14:textId="1E1B64B9" w:rsidR="00E144D3" w:rsidRPr="00E144D3" w:rsidRDefault="00E144D3" w:rsidP="00E144D3">
      <w:pPr>
        <w:tabs>
          <w:tab w:val="left" w:pos="426"/>
        </w:tabs>
        <w:ind w:firstLine="709"/>
        <w:jc w:val="both"/>
        <w:rPr>
          <w:rFonts w:eastAsia="Calibri"/>
          <w:color w:val="000000" w:themeColor="text1"/>
          <w:sz w:val="28"/>
          <w:szCs w:val="28"/>
          <w:lang w:eastAsia="en-US"/>
        </w:rPr>
      </w:pPr>
      <w:r w:rsidRPr="00E144D3">
        <w:rPr>
          <w:rFonts w:eastAsia="Calibri"/>
          <w:b/>
          <w:color w:val="000000" w:themeColor="text1"/>
          <w:sz w:val="28"/>
          <w:szCs w:val="28"/>
          <w:lang w:eastAsia="en-US"/>
        </w:rPr>
        <w:t xml:space="preserve">Защита населения Российской Федерации от чрезвычайных </w:t>
      </w:r>
      <w:r w:rsidRPr="00E144D3">
        <w:rPr>
          <w:rFonts w:eastAsia="Calibri"/>
          <w:b/>
          <w:bCs/>
          <w:color w:val="000000" w:themeColor="text1"/>
          <w:sz w:val="28"/>
          <w:szCs w:val="28"/>
          <w:shd w:val="clear" w:color="auto" w:fill="FFFFFF"/>
          <w:lang w:eastAsia="en-US"/>
        </w:rPr>
        <w:t>ситуаций</w:t>
      </w:r>
    </w:p>
    <w:p w14:paraId="2417C41F"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2F8E10B7" w14:textId="77777777" w:rsidR="00E144D3" w:rsidRDefault="00E144D3" w:rsidP="00E144D3">
      <w:pPr>
        <w:tabs>
          <w:tab w:val="left" w:pos="426"/>
        </w:tabs>
        <w:ind w:firstLine="709"/>
        <w:jc w:val="both"/>
        <w:rPr>
          <w:rFonts w:eastAsia="Calibri"/>
          <w:b/>
          <w:bCs/>
          <w:color w:val="000000" w:themeColor="text1"/>
          <w:sz w:val="28"/>
          <w:szCs w:val="28"/>
          <w:lang w:eastAsia="en-US"/>
        </w:rPr>
      </w:pPr>
    </w:p>
    <w:p w14:paraId="3ECBA5B0" w14:textId="70ACC853" w:rsidR="00E144D3" w:rsidRPr="00E144D3" w:rsidRDefault="00E144D3" w:rsidP="00E144D3">
      <w:pPr>
        <w:tabs>
          <w:tab w:val="left" w:pos="426"/>
        </w:tabs>
        <w:ind w:firstLine="709"/>
        <w:jc w:val="both"/>
        <w:rPr>
          <w:rFonts w:eastAsia="Calibri"/>
          <w:bCs/>
          <w:color w:val="000000" w:themeColor="text1"/>
          <w:sz w:val="28"/>
          <w:szCs w:val="28"/>
          <w:shd w:val="clear" w:color="auto" w:fill="FFFFFF"/>
          <w:lang w:eastAsia="en-US"/>
        </w:rPr>
      </w:pPr>
      <w:r w:rsidRPr="00E144D3">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14:paraId="25A03545" w14:textId="77777777" w:rsidR="00E144D3" w:rsidRPr="00E144D3" w:rsidRDefault="00E144D3" w:rsidP="00E144D3">
      <w:pPr>
        <w:tabs>
          <w:tab w:val="left" w:pos="0"/>
        </w:tabs>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lastRenderedPageBreak/>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73A8A59" w14:textId="77777777" w:rsidR="00E144D3" w:rsidRDefault="00E144D3" w:rsidP="00E144D3">
      <w:pPr>
        <w:ind w:firstLine="709"/>
        <w:jc w:val="both"/>
        <w:rPr>
          <w:rFonts w:eastAsia="Calibri"/>
          <w:b/>
          <w:bCs/>
          <w:color w:val="000000" w:themeColor="text1"/>
          <w:sz w:val="28"/>
          <w:szCs w:val="28"/>
          <w:lang w:eastAsia="en-US"/>
        </w:rPr>
      </w:pPr>
    </w:p>
    <w:p w14:paraId="0E2853DD" w14:textId="7823F9FE"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медицинских знаний и здорового образа жизни</w:t>
      </w:r>
    </w:p>
    <w:p w14:paraId="3C25F6D0" w14:textId="77777777"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здорового образа жизни</w:t>
      </w:r>
    </w:p>
    <w:p w14:paraId="177A65E1" w14:textId="77777777" w:rsidR="00E144D3" w:rsidRPr="00E144D3" w:rsidRDefault="00E144D3" w:rsidP="00E144D3">
      <w:pPr>
        <w:ind w:firstLine="709"/>
        <w:jc w:val="both"/>
        <w:rPr>
          <w:rFonts w:eastAsia="Calibri"/>
          <w:bCs/>
          <w:color w:val="000000" w:themeColor="text1"/>
          <w:sz w:val="28"/>
          <w:szCs w:val="28"/>
          <w:lang w:eastAsia="en-US"/>
        </w:rPr>
      </w:pPr>
      <w:r w:rsidRPr="00E144D3">
        <w:rPr>
          <w:rFonts w:eastAsia="Calibri"/>
          <w:bCs/>
          <w:color w:val="000000" w:themeColor="text1"/>
          <w:sz w:val="28"/>
          <w:szCs w:val="28"/>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4DA313D2" w14:textId="3BDA4296"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медицинских знаний и оказание первой помощи</w:t>
      </w:r>
    </w:p>
    <w:p w14:paraId="043C4A24"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Pr="00035AFA" w:rsidRDefault="00D0024B" w:rsidP="00D0024B">
      <w:pPr>
        <w:jc w:val="center"/>
        <w:rPr>
          <w:b/>
          <w:color w:val="000000"/>
          <w:sz w:val="28"/>
          <w:szCs w:val="28"/>
        </w:rPr>
      </w:pPr>
      <w:r w:rsidRPr="00035AFA">
        <w:rPr>
          <w:b/>
          <w:color w:val="000000"/>
          <w:sz w:val="28"/>
          <w:szCs w:val="28"/>
        </w:rPr>
        <w:t>Тематическое планирование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618"/>
        <w:gridCol w:w="12174"/>
        <w:gridCol w:w="997"/>
        <w:gridCol w:w="997"/>
      </w:tblGrid>
      <w:tr w:rsidR="0094767D" w:rsidRPr="00146D01" w14:paraId="1BA2AB7E" w14:textId="77777777" w:rsidTr="00E144D3">
        <w:trPr>
          <w:trHeight w:val="255"/>
        </w:trPr>
        <w:tc>
          <w:tcPr>
            <w:tcW w:w="0" w:type="auto"/>
            <w:vMerge w:val="restart"/>
          </w:tcPr>
          <w:p w14:paraId="5FFEC61A"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w:t>
            </w:r>
          </w:p>
          <w:p w14:paraId="4C02B7C6"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п/п</w:t>
            </w:r>
          </w:p>
        </w:tc>
        <w:tc>
          <w:tcPr>
            <w:tcW w:w="0" w:type="auto"/>
            <w:vMerge w:val="restart"/>
          </w:tcPr>
          <w:p w14:paraId="1F510917"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Разделы, темы</w:t>
            </w:r>
          </w:p>
        </w:tc>
        <w:tc>
          <w:tcPr>
            <w:tcW w:w="0" w:type="auto"/>
            <w:gridSpan w:val="2"/>
          </w:tcPr>
          <w:p w14:paraId="02D668E3"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Количество часов</w:t>
            </w:r>
          </w:p>
        </w:tc>
      </w:tr>
      <w:tr w:rsidR="0094767D" w:rsidRPr="00146D01" w14:paraId="1C94D559" w14:textId="77777777" w:rsidTr="00E144D3">
        <w:trPr>
          <w:trHeight w:val="255"/>
        </w:trPr>
        <w:tc>
          <w:tcPr>
            <w:tcW w:w="0" w:type="auto"/>
            <w:vMerge/>
          </w:tcPr>
          <w:p w14:paraId="4A99D24C" w14:textId="77777777" w:rsidR="0094767D" w:rsidRPr="00146D01" w:rsidRDefault="0094767D" w:rsidP="00E144D3">
            <w:pPr>
              <w:pStyle w:val="a4"/>
              <w:rPr>
                <w:rFonts w:ascii="Times New Roman" w:hAnsi="Times New Roman" w:cs="Times New Roman"/>
                <w:sz w:val="28"/>
                <w:szCs w:val="28"/>
              </w:rPr>
            </w:pPr>
          </w:p>
        </w:tc>
        <w:tc>
          <w:tcPr>
            <w:tcW w:w="0" w:type="auto"/>
            <w:vMerge/>
          </w:tcPr>
          <w:p w14:paraId="0A257911" w14:textId="77777777" w:rsidR="0094767D" w:rsidRPr="00146D01" w:rsidRDefault="0094767D" w:rsidP="00E144D3">
            <w:pPr>
              <w:pStyle w:val="a4"/>
              <w:rPr>
                <w:rFonts w:ascii="Times New Roman" w:hAnsi="Times New Roman" w:cs="Times New Roman"/>
                <w:sz w:val="28"/>
                <w:szCs w:val="28"/>
              </w:rPr>
            </w:pPr>
          </w:p>
        </w:tc>
        <w:tc>
          <w:tcPr>
            <w:tcW w:w="0" w:type="auto"/>
          </w:tcPr>
          <w:p w14:paraId="1B496229" w14:textId="209D99FE" w:rsidR="0094767D" w:rsidRPr="00146D01" w:rsidRDefault="0094767D" w:rsidP="00E144D3">
            <w:pPr>
              <w:pStyle w:val="a4"/>
              <w:jc w:val="center"/>
              <w:rPr>
                <w:rFonts w:ascii="Times New Roman" w:hAnsi="Times New Roman" w:cs="Times New Roman"/>
                <w:b/>
                <w:sz w:val="28"/>
                <w:szCs w:val="28"/>
              </w:rPr>
            </w:pPr>
          </w:p>
        </w:tc>
        <w:tc>
          <w:tcPr>
            <w:tcW w:w="0" w:type="auto"/>
          </w:tcPr>
          <w:p w14:paraId="79B5A1BC" w14:textId="5ECAAEB7" w:rsidR="0094767D" w:rsidRPr="00146D01" w:rsidRDefault="0094767D" w:rsidP="00E144D3">
            <w:pPr>
              <w:pStyle w:val="a4"/>
              <w:jc w:val="center"/>
              <w:rPr>
                <w:rFonts w:ascii="Times New Roman" w:hAnsi="Times New Roman" w:cs="Times New Roman"/>
                <w:b/>
                <w:sz w:val="28"/>
                <w:szCs w:val="28"/>
              </w:rPr>
            </w:pPr>
          </w:p>
        </w:tc>
      </w:tr>
      <w:tr w:rsidR="00146D01" w:rsidRPr="00146D01" w14:paraId="580CEADA" w14:textId="77777777" w:rsidTr="009640BF">
        <w:tc>
          <w:tcPr>
            <w:tcW w:w="0" w:type="auto"/>
          </w:tcPr>
          <w:p w14:paraId="14C9765A"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1.</w:t>
            </w:r>
          </w:p>
        </w:tc>
        <w:tc>
          <w:tcPr>
            <w:tcW w:w="0" w:type="auto"/>
          </w:tcPr>
          <w:p w14:paraId="0FCE04F5"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1. Основы комплексной безопасности.</w:t>
            </w:r>
          </w:p>
          <w:p w14:paraId="0AD4DD43" w14:textId="397DE12B"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Пожар его причины и последствия. Правила поведения при пожаре. </w:t>
            </w:r>
          </w:p>
          <w:p w14:paraId="48FEA099" w14:textId="4B1F4CDF"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Первичные средства пожаротушения. Средства индивидуальной защиты. </w:t>
            </w:r>
          </w:p>
          <w:p w14:paraId="01FC679B"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lastRenderedPageBreak/>
              <w:t xml:space="preserve">Водоемы. Правила поведения у воды и оказания помощи на воде. </w:t>
            </w:r>
          </w:p>
          <w:p w14:paraId="5FCF66B2"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Правила безопасности в туристических походах и поездках. Правила поведения в автономных условиях. </w:t>
            </w:r>
          </w:p>
          <w:p w14:paraId="74A61567" w14:textId="4CBBE866"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Сигналы бедствия, способы их подачи и ответы на них. </w:t>
            </w:r>
          </w:p>
          <w:p w14:paraId="07CFA412"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p w14:paraId="48DF59AB" w14:textId="13C2DEE5"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Информационная безопасность подростка.</w:t>
            </w:r>
          </w:p>
        </w:tc>
        <w:tc>
          <w:tcPr>
            <w:tcW w:w="0" w:type="auto"/>
            <w:gridSpan w:val="2"/>
          </w:tcPr>
          <w:p w14:paraId="1A13F46B" w14:textId="4E5B47A3"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lastRenderedPageBreak/>
              <w:t>7</w:t>
            </w:r>
          </w:p>
          <w:p w14:paraId="0A94710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7BC20B2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E33255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lastRenderedPageBreak/>
              <w:t>1</w:t>
            </w:r>
          </w:p>
          <w:p w14:paraId="6B2D828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8079017" w14:textId="77777777" w:rsidR="00146D01" w:rsidRDefault="00146D01" w:rsidP="00A07805">
            <w:pPr>
              <w:pStyle w:val="a4"/>
              <w:jc w:val="center"/>
              <w:rPr>
                <w:rFonts w:ascii="Times New Roman" w:hAnsi="Times New Roman" w:cs="Times New Roman"/>
                <w:sz w:val="28"/>
                <w:szCs w:val="28"/>
              </w:rPr>
            </w:pPr>
          </w:p>
          <w:p w14:paraId="4BF661A5" w14:textId="68FA5E7B"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60CCBA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0F76911B" w14:textId="77777777" w:rsidR="00146D01" w:rsidRDefault="00146D01" w:rsidP="00A07805">
            <w:pPr>
              <w:pStyle w:val="a4"/>
              <w:jc w:val="center"/>
              <w:rPr>
                <w:rFonts w:ascii="Times New Roman" w:hAnsi="Times New Roman" w:cs="Times New Roman"/>
                <w:sz w:val="28"/>
                <w:szCs w:val="28"/>
              </w:rPr>
            </w:pPr>
          </w:p>
          <w:p w14:paraId="49165968" w14:textId="77777777" w:rsidR="00146D01" w:rsidRDefault="00146D01" w:rsidP="00A07805">
            <w:pPr>
              <w:pStyle w:val="a4"/>
              <w:jc w:val="center"/>
              <w:rPr>
                <w:rFonts w:ascii="Times New Roman" w:hAnsi="Times New Roman" w:cs="Times New Roman"/>
                <w:sz w:val="28"/>
                <w:szCs w:val="28"/>
              </w:rPr>
            </w:pPr>
          </w:p>
          <w:p w14:paraId="32DA1207" w14:textId="0C8FFADB" w:rsidR="00146D01" w:rsidRPr="00146D01" w:rsidRDefault="00146D01" w:rsidP="00146D01">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0CE7385E" w14:textId="77777777" w:rsidTr="00981667">
        <w:tc>
          <w:tcPr>
            <w:tcW w:w="0" w:type="auto"/>
          </w:tcPr>
          <w:p w14:paraId="029A81DE"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lastRenderedPageBreak/>
              <w:t>2.</w:t>
            </w:r>
          </w:p>
        </w:tc>
        <w:tc>
          <w:tcPr>
            <w:tcW w:w="0" w:type="auto"/>
          </w:tcPr>
          <w:p w14:paraId="7C74DEDD"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2. Защита населения Российской Федерации от чрезвычайных ситуаций.</w:t>
            </w:r>
          </w:p>
          <w:p w14:paraId="7913DCD7"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Единая государственная система предупреждения и ликвидации чрезвычайных ситуаций (РСЧС).</w:t>
            </w:r>
          </w:p>
          <w:p w14:paraId="0A0C2BE1"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Гражданская оборона как составная часть национальной безопасности и обороноспособности страны.</w:t>
            </w:r>
          </w:p>
          <w:p w14:paraId="0FFC0F50"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МЧС России — федеральный орган управления в области защиты населения и территорий от чрезвычайных ситуаций</w:t>
            </w:r>
          </w:p>
          <w:p w14:paraId="53E428DB"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Мониторинг и прогнозирование чрезвычайных ситуаций.</w:t>
            </w:r>
          </w:p>
          <w:p w14:paraId="73004D9F"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Инженерная защита населения от чрезвычайных ситуаций.</w:t>
            </w:r>
          </w:p>
          <w:p w14:paraId="6DAEB476"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Оповещение и эвакуация населения в условиях чрезвычайных ситуаций.</w:t>
            </w:r>
          </w:p>
          <w:p w14:paraId="718A5FDC" w14:textId="624DFBB1"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Аварийно-спасательные и другие неотложные работы в очагах поражения</w:t>
            </w:r>
          </w:p>
        </w:tc>
        <w:tc>
          <w:tcPr>
            <w:tcW w:w="0" w:type="auto"/>
            <w:gridSpan w:val="2"/>
          </w:tcPr>
          <w:p w14:paraId="0FE4CE49" w14:textId="77777777"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t>7</w:t>
            </w:r>
          </w:p>
          <w:p w14:paraId="57CA74C0"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0CEDC65D" w14:textId="35EDA6B3" w:rsidR="00146D01" w:rsidRPr="00146D01" w:rsidRDefault="00146D01" w:rsidP="00A07805">
            <w:pPr>
              <w:pStyle w:val="a4"/>
              <w:jc w:val="center"/>
              <w:rPr>
                <w:rFonts w:ascii="Times New Roman" w:hAnsi="Times New Roman" w:cs="Times New Roman"/>
                <w:sz w:val="28"/>
                <w:szCs w:val="28"/>
              </w:rPr>
            </w:pPr>
          </w:p>
          <w:p w14:paraId="18DFA4B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6BFE763" w14:textId="7920E625" w:rsidR="00146D01" w:rsidRPr="00146D01" w:rsidRDefault="00146D01" w:rsidP="00A07805">
            <w:pPr>
              <w:pStyle w:val="a4"/>
              <w:jc w:val="center"/>
              <w:rPr>
                <w:rFonts w:ascii="Times New Roman" w:hAnsi="Times New Roman" w:cs="Times New Roman"/>
                <w:sz w:val="28"/>
                <w:szCs w:val="28"/>
              </w:rPr>
            </w:pPr>
          </w:p>
          <w:p w14:paraId="1B1C9D0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33C1DEA1" w14:textId="7E2A1C1D" w:rsidR="00146D01" w:rsidRPr="00146D01" w:rsidRDefault="00146D01" w:rsidP="00A07805">
            <w:pPr>
              <w:pStyle w:val="a4"/>
              <w:jc w:val="center"/>
              <w:rPr>
                <w:rFonts w:ascii="Times New Roman" w:hAnsi="Times New Roman" w:cs="Times New Roman"/>
                <w:sz w:val="28"/>
                <w:szCs w:val="28"/>
              </w:rPr>
            </w:pPr>
          </w:p>
          <w:p w14:paraId="0C0026E5" w14:textId="77777777" w:rsid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5CF15B2" w14:textId="4BC3B239" w:rsid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p w14:paraId="53DFCCE1" w14:textId="2D99106C" w:rsid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p w14:paraId="7BDAF243" w14:textId="6417BF4C" w:rsidR="00146D01" w:rsidRP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146D01" w:rsidRPr="00146D01" w14:paraId="0D79C9CB" w14:textId="77777777" w:rsidTr="008510D9">
        <w:tc>
          <w:tcPr>
            <w:tcW w:w="0" w:type="auto"/>
          </w:tcPr>
          <w:p w14:paraId="1D6A315D"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3.</w:t>
            </w:r>
          </w:p>
        </w:tc>
        <w:tc>
          <w:tcPr>
            <w:tcW w:w="0" w:type="auto"/>
          </w:tcPr>
          <w:p w14:paraId="79C690B2" w14:textId="77777777" w:rsidR="00146D01" w:rsidRPr="00146D01" w:rsidRDefault="00146D01" w:rsidP="003746F3">
            <w:pPr>
              <w:tabs>
                <w:tab w:val="left" w:pos="426"/>
              </w:tabs>
              <w:jc w:val="both"/>
              <w:rPr>
                <w:rFonts w:eastAsia="Calibri"/>
                <w:bCs/>
                <w:color w:val="000000" w:themeColor="text1"/>
                <w:sz w:val="28"/>
                <w:szCs w:val="28"/>
                <w:shd w:val="clear" w:color="auto" w:fill="FFFFFF"/>
                <w:lang w:eastAsia="en-US"/>
              </w:rPr>
            </w:pPr>
            <w:r w:rsidRPr="00146D01">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14:paraId="4C0E61CC"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Терроризм, экстремизм, наркотизм - сущность и угрозы безопасности личности и общества. </w:t>
            </w:r>
          </w:p>
          <w:p w14:paraId="72E9334A" w14:textId="32A3AC1B"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Пути и средства вовлечения подростка в террористическую, экстремистскую и наркотическую деятельность. </w:t>
            </w:r>
          </w:p>
          <w:p w14:paraId="735A0D6F"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Ответственность несовершеннолетних за правонарушения. </w:t>
            </w:r>
          </w:p>
          <w:p w14:paraId="1972307C"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14:paraId="3453C6B0"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p w14:paraId="751EF089" w14:textId="56B64FA9"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Личная безопасность при посещении массовых мероприятий.</w:t>
            </w:r>
          </w:p>
        </w:tc>
        <w:tc>
          <w:tcPr>
            <w:tcW w:w="0" w:type="auto"/>
            <w:gridSpan w:val="2"/>
          </w:tcPr>
          <w:p w14:paraId="17E4B613" w14:textId="2D5FB968" w:rsidR="00146D01" w:rsidRPr="00146D01" w:rsidRDefault="00146D01" w:rsidP="00A07805">
            <w:pPr>
              <w:pStyle w:val="a4"/>
              <w:jc w:val="center"/>
              <w:rPr>
                <w:rFonts w:ascii="Times New Roman" w:hAnsi="Times New Roman" w:cs="Times New Roman"/>
                <w:b/>
                <w:bCs/>
                <w:sz w:val="28"/>
                <w:szCs w:val="28"/>
              </w:rPr>
            </w:pPr>
            <w:r>
              <w:rPr>
                <w:rFonts w:ascii="Times New Roman" w:hAnsi="Times New Roman" w:cs="Times New Roman"/>
                <w:b/>
                <w:bCs/>
                <w:sz w:val="28"/>
                <w:szCs w:val="28"/>
              </w:rPr>
              <w:t>6</w:t>
            </w:r>
          </w:p>
          <w:p w14:paraId="3C29BDC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28629B6B"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9F111B7" w14:textId="4C588B4B" w:rsidR="00146D01" w:rsidRPr="00146D01" w:rsidRDefault="00146D01" w:rsidP="00A07805">
            <w:pPr>
              <w:pStyle w:val="a4"/>
              <w:jc w:val="center"/>
              <w:rPr>
                <w:rFonts w:ascii="Times New Roman" w:hAnsi="Times New Roman" w:cs="Times New Roman"/>
                <w:sz w:val="28"/>
                <w:szCs w:val="28"/>
              </w:rPr>
            </w:pPr>
          </w:p>
          <w:p w14:paraId="60417C02"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B3F537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7719D93" w14:textId="7BE4A524" w:rsidR="00146D01" w:rsidRPr="00146D01" w:rsidRDefault="00146D01" w:rsidP="00A07805">
            <w:pPr>
              <w:pStyle w:val="a4"/>
              <w:jc w:val="center"/>
              <w:rPr>
                <w:rFonts w:ascii="Times New Roman" w:hAnsi="Times New Roman" w:cs="Times New Roman"/>
                <w:sz w:val="28"/>
                <w:szCs w:val="28"/>
              </w:rPr>
            </w:pPr>
          </w:p>
          <w:p w14:paraId="3CB6E3B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F4B0972" w14:textId="0DA061AC" w:rsidR="00146D01" w:rsidRPr="00146D01" w:rsidRDefault="00146D01" w:rsidP="00A07805">
            <w:pPr>
              <w:pStyle w:val="a4"/>
              <w:jc w:val="center"/>
              <w:rPr>
                <w:rFonts w:ascii="Times New Roman" w:hAnsi="Times New Roman" w:cs="Times New Roman"/>
                <w:sz w:val="28"/>
                <w:szCs w:val="28"/>
              </w:rPr>
            </w:pPr>
          </w:p>
          <w:p w14:paraId="4B71CDF6" w14:textId="0CB64112"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08B6933C" w14:textId="77777777" w:rsidTr="001B7E29">
        <w:tc>
          <w:tcPr>
            <w:tcW w:w="0" w:type="auto"/>
          </w:tcPr>
          <w:p w14:paraId="143F1A56"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4.</w:t>
            </w:r>
          </w:p>
        </w:tc>
        <w:tc>
          <w:tcPr>
            <w:tcW w:w="0" w:type="auto"/>
          </w:tcPr>
          <w:p w14:paraId="008CC300"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4. Основы здорового образа жизни.</w:t>
            </w:r>
          </w:p>
          <w:p w14:paraId="0957F69B"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 xml:space="preserve">Основные понятия о здоровье и здоровом образе жизни. </w:t>
            </w:r>
          </w:p>
          <w:p w14:paraId="1E3C4260"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lastRenderedPageBreak/>
              <w:t xml:space="preserve">Составляющие и факторы здорового образа жизни (физическая активность, питание, режим дня, гигиена). </w:t>
            </w:r>
          </w:p>
          <w:p w14:paraId="70CF0369"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14:paraId="205E7910" w14:textId="446C0940"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Семья в современном обществе. Права и обязанности супругов. Защита прав ребенка.</w:t>
            </w:r>
          </w:p>
        </w:tc>
        <w:tc>
          <w:tcPr>
            <w:tcW w:w="0" w:type="auto"/>
            <w:gridSpan w:val="2"/>
          </w:tcPr>
          <w:p w14:paraId="51E6C22E" w14:textId="77777777"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lastRenderedPageBreak/>
              <w:t>4</w:t>
            </w:r>
          </w:p>
          <w:p w14:paraId="1CB44D1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BFDE77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lastRenderedPageBreak/>
              <w:t>1</w:t>
            </w:r>
          </w:p>
          <w:p w14:paraId="66A5629F" w14:textId="2B1AE5C8" w:rsidR="00146D01" w:rsidRPr="00146D01" w:rsidRDefault="00146D01" w:rsidP="00A07805">
            <w:pPr>
              <w:pStyle w:val="a4"/>
              <w:jc w:val="center"/>
              <w:rPr>
                <w:rFonts w:ascii="Times New Roman" w:hAnsi="Times New Roman" w:cs="Times New Roman"/>
                <w:sz w:val="28"/>
                <w:szCs w:val="28"/>
              </w:rPr>
            </w:pPr>
          </w:p>
          <w:p w14:paraId="71C555E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3A7DB7EB" w14:textId="41EDE5E6" w:rsidR="00146D01" w:rsidRPr="00146D01" w:rsidRDefault="00146D01" w:rsidP="00A07805">
            <w:pPr>
              <w:pStyle w:val="a4"/>
              <w:jc w:val="center"/>
              <w:rPr>
                <w:rFonts w:ascii="Times New Roman" w:hAnsi="Times New Roman" w:cs="Times New Roman"/>
                <w:sz w:val="28"/>
                <w:szCs w:val="28"/>
              </w:rPr>
            </w:pPr>
          </w:p>
          <w:p w14:paraId="040577FC" w14:textId="5E9983E4" w:rsidR="00146D01" w:rsidRPr="00146D01" w:rsidRDefault="00146D01" w:rsidP="00A07805">
            <w:pPr>
              <w:pStyle w:val="a4"/>
              <w:jc w:val="center"/>
              <w:rPr>
                <w:rFonts w:ascii="Times New Roman" w:hAnsi="Times New Roman" w:cs="Times New Roman"/>
                <w:sz w:val="28"/>
                <w:szCs w:val="28"/>
              </w:rPr>
            </w:pPr>
          </w:p>
          <w:p w14:paraId="2024C387" w14:textId="1440F3A2" w:rsidR="00146D01" w:rsidRPr="00146D01" w:rsidRDefault="00146D01" w:rsidP="00146D01">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50B22D39" w14:textId="77777777" w:rsidTr="00146D01">
        <w:trPr>
          <w:trHeight w:val="1975"/>
        </w:trPr>
        <w:tc>
          <w:tcPr>
            <w:tcW w:w="0" w:type="auto"/>
          </w:tcPr>
          <w:p w14:paraId="2118BF6F" w14:textId="5E7DD512" w:rsidR="00146D01" w:rsidRPr="00146D01" w:rsidRDefault="00146D01" w:rsidP="003746F3">
            <w:pPr>
              <w:pStyle w:val="a4"/>
              <w:rPr>
                <w:rFonts w:ascii="Times New Roman" w:hAnsi="Times New Roman" w:cs="Times New Roman"/>
                <w:sz w:val="28"/>
                <w:szCs w:val="28"/>
              </w:rPr>
            </w:pPr>
            <w:r w:rsidRPr="00146D01">
              <w:rPr>
                <w:rFonts w:ascii="Times New Roman" w:hAnsi="Times New Roman" w:cs="Times New Roman"/>
                <w:sz w:val="28"/>
                <w:szCs w:val="28"/>
              </w:rPr>
              <w:lastRenderedPageBreak/>
              <w:t>5</w:t>
            </w:r>
          </w:p>
        </w:tc>
        <w:tc>
          <w:tcPr>
            <w:tcW w:w="0" w:type="auto"/>
          </w:tcPr>
          <w:p w14:paraId="52659388" w14:textId="77777777" w:rsidR="00146D01" w:rsidRPr="00146D01" w:rsidRDefault="00146D01" w:rsidP="003746F3">
            <w:pPr>
              <w:pStyle w:val="a4"/>
              <w:rPr>
                <w:rFonts w:ascii="Times New Roman" w:hAnsi="Times New Roman" w:cs="Times New Roman"/>
                <w:b/>
                <w:sz w:val="28"/>
                <w:szCs w:val="28"/>
              </w:rPr>
            </w:pPr>
            <w:r w:rsidRPr="00146D01">
              <w:rPr>
                <w:rFonts w:ascii="Times New Roman" w:hAnsi="Times New Roman" w:cs="Times New Roman"/>
                <w:b/>
                <w:sz w:val="28"/>
                <w:szCs w:val="28"/>
              </w:rPr>
              <w:t>Раздел 4. Основы медицинских знаний и оказание первой помощи.</w:t>
            </w:r>
          </w:p>
          <w:p w14:paraId="4D336336"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Основы оказания первой помощи. </w:t>
            </w:r>
          </w:p>
          <w:p w14:paraId="0AF4B95E" w14:textId="07CFE290"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наружном и внутреннем кровотечении. </w:t>
            </w:r>
          </w:p>
          <w:p w14:paraId="30223346" w14:textId="02838793"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Извлечение инородного тела из верхних дыхательных путей. Первая помощь при ушибах и растяжениях, вывихах и переломах. </w:t>
            </w:r>
          </w:p>
          <w:p w14:paraId="7D70779A"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ожогах, отморожениях и общем переохлаждении. </w:t>
            </w:r>
          </w:p>
          <w:p w14:paraId="1FEC7AF3"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Основные неинфекционные и инфекционные заболевания, их профилактика. </w:t>
            </w:r>
          </w:p>
          <w:p w14:paraId="794E5265"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отравлениях. </w:t>
            </w:r>
          </w:p>
          <w:p w14:paraId="77C73A56" w14:textId="4771F199"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тепловом (солнечном) ударе. </w:t>
            </w:r>
          </w:p>
          <w:p w14:paraId="311A17E3"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укусе насекомых и змей. </w:t>
            </w:r>
          </w:p>
          <w:p w14:paraId="3E0B0ACA"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остановке сердечной деятельности. Первая помощь при коме. </w:t>
            </w:r>
          </w:p>
          <w:p w14:paraId="4D74D07A" w14:textId="44488DB4"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Особенности оказания первой помощи при поражении электрическим током.</w:t>
            </w:r>
          </w:p>
        </w:tc>
        <w:tc>
          <w:tcPr>
            <w:tcW w:w="0" w:type="auto"/>
            <w:gridSpan w:val="2"/>
          </w:tcPr>
          <w:p w14:paraId="47E2D3B6" w14:textId="2595D616" w:rsidR="00146D01" w:rsidRPr="00146D01" w:rsidRDefault="00146D01" w:rsidP="003746F3">
            <w:pPr>
              <w:pStyle w:val="a4"/>
              <w:jc w:val="center"/>
              <w:rPr>
                <w:rFonts w:ascii="Times New Roman" w:hAnsi="Times New Roman" w:cs="Times New Roman"/>
                <w:b/>
                <w:bCs/>
                <w:sz w:val="28"/>
                <w:szCs w:val="28"/>
              </w:rPr>
            </w:pPr>
            <w:r>
              <w:rPr>
                <w:rFonts w:ascii="Times New Roman" w:hAnsi="Times New Roman" w:cs="Times New Roman"/>
                <w:b/>
                <w:bCs/>
                <w:sz w:val="28"/>
                <w:szCs w:val="28"/>
              </w:rPr>
              <w:t>10</w:t>
            </w:r>
          </w:p>
          <w:p w14:paraId="1BDE7118" w14:textId="77777777" w:rsid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9554571" w14:textId="2E70FBBF"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62A35C5D" w14:textId="3F76A18F"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1EF64C06" w14:textId="77777777" w:rsidR="00146D01" w:rsidRDefault="00146D01" w:rsidP="003746F3">
            <w:pPr>
              <w:pStyle w:val="a4"/>
              <w:jc w:val="center"/>
              <w:rPr>
                <w:rFonts w:ascii="Times New Roman" w:hAnsi="Times New Roman" w:cs="Times New Roman"/>
                <w:sz w:val="28"/>
                <w:szCs w:val="28"/>
              </w:rPr>
            </w:pPr>
          </w:p>
          <w:p w14:paraId="4F4428F1" w14:textId="4520B641"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2713AB92" w14:textId="12FCA426"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64160111" w14:textId="0131F2B1"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50454EA7" w14:textId="74381C35"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7B7BDB60" w14:textId="279F0808"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4F32748C" w14:textId="1B03D3C8"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53C6B448" w14:textId="7CE04DF5" w:rsidR="00146D01" w:rsidRP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146D01" w:rsidRPr="00146D01" w14:paraId="0F0A795E" w14:textId="77777777" w:rsidTr="00F81F16">
        <w:tc>
          <w:tcPr>
            <w:tcW w:w="0" w:type="auto"/>
            <w:gridSpan w:val="2"/>
          </w:tcPr>
          <w:p w14:paraId="5F3B26F5"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1 четверть</w:t>
            </w:r>
          </w:p>
        </w:tc>
        <w:tc>
          <w:tcPr>
            <w:tcW w:w="0" w:type="auto"/>
            <w:gridSpan w:val="2"/>
          </w:tcPr>
          <w:p w14:paraId="24495C68" w14:textId="58EE2B23"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3360925C" w14:textId="77777777" w:rsidTr="002077C9">
        <w:tc>
          <w:tcPr>
            <w:tcW w:w="0" w:type="auto"/>
            <w:gridSpan w:val="2"/>
          </w:tcPr>
          <w:p w14:paraId="1FDEB5A3"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2 четверть</w:t>
            </w:r>
          </w:p>
        </w:tc>
        <w:tc>
          <w:tcPr>
            <w:tcW w:w="0" w:type="auto"/>
            <w:gridSpan w:val="2"/>
          </w:tcPr>
          <w:p w14:paraId="76D2B59E" w14:textId="35449228"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68928C71" w14:textId="77777777" w:rsidTr="00FE1CE5">
        <w:tc>
          <w:tcPr>
            <w:tcW w:w="0" w:type="auto"/>
            <w:gridSpan w:val="2"/>
          </w:tcPr>
          <w:p w14:paraId="1ADB9357"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3 четверть</w:t>
            </w:r>
          </w:p>
        </w:tc>
        <w:tc>
          <w:tcPr>
            <w:tcW w:w="0" w:type="auto"/>
            <w:gridSpan w:val="2"/>
          </w:tcPr>
          <w:p w14:paraId="240BEF50" w14:textId="29F1A46F"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10</w:t>
            </w:r>
          </w:p>
        </w:tc>
      </w:tr>
      <w:tr w:rsidR="00146D01" w:rsidRPr="00146D01" w14:paraId="29E8A55E" w14:textId="77777777" w:rsidTr="00D74137">
        <w:tc>
          <w:tcPr>
            <w:tcW w:w="0" w:type="auto"/>
            <w:gridSpan w:val="2"/>
          </w:tcPr>
          <w:p w14:paraId="5922BE4A"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4 четверть</w:t>
            </w:r>
          </w:p>
        </w:tc>
        <w:tc>
          <w:tcPr>
            <w:tcW w:w="0" w:type="auto"/>
            <w:gridSpan w:val="2"/>
          </w:tcPr>
          <w:p w14:paraId="671E90D2" w14:textId="10230D16"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415AC2DC" w14:textId="77777777" w:rsidTr="003075DE">
        <w:tc>
          <w:tcPr>
            <w:tcW w:w="0" w:type="auto"/>
            <w:gridSpan w:val="2"/>
          </w:tcPr>
          <w:p w14:paraId="5D1CD6DF"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w:t>
            </w:r>
          </w:p>
        </w:tc>
        <w:tc>
          <w:tcPr>
            <w:tcW w:w="0" w:type="auto"/>
            <w:gridSpan w:val="2"/>
          </w:tcPr>
          <w:p w14:paraId="6A3D2547" w14:textId="18CB6942" w:rsidR="00146D01" w:rsidRPr="00146D01" w:rsidRDefault="00146D01" w:rsidP="003746F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34</w:t>
            </w:r>
          </w:p>
        </w:tc>
      </w:tr>
    </w:tbl>
    <w:p w14:paraId="1C05EF46" w14:textId="2AB91D32" w:rsidR="005E3173" w:rsidRDefault="005E3173"/>
    <w:p w14:paraId="1AA1D14F" w14:textId="2659AA65" w:rsidR="005E3173" w:rsidRDefault="005E3173"/>
    <w:p w14:paraId="58EAA4C1" w14:textId="3CBF6591" w:rsidR="00534FE3" w:rsidRDefault="00534FE3"/>
    <w:p w14:paraId="15A84345" w14:textId="73296E80" w:rsidR="00534FE3" w:rsidRDefault="00534FE3"/>
    <w:p w14:paraId="17812CCC" w14:textId="51A0512B" w:rsidR="00534FE3" w:rsidRDefault="00534FE3"/>
    <w:p w14:paraId="0E56CE45" w14:textId="3333D2E8" w:rsidR="00534FE3" w:rsidRDefault="00534FE3"/>
    <w:p w14:paraId="662EDDB4" w14:textId="2EFC30E9" w:rsidR="00534FE3" w:rsidRDefault="00534FE3"/>
    <w:p w14:paraId="1BED316A" w14:textId="758D7005" w:rsidR="00534FE3" w:rsidRDefault="00534FE3"/>
    <w:p w14:paraId="4E0F58B7" w14:textId="37DF0A42" w:rsidR="00534FE3" w:rsidRDefault="00534FE3"/>
    <w:p w14:paraId="02995CD3" w14:textId="508AABC5" w:rsidR="00035AFA" w:rsidRDefault="00035AFA"/>
    <w:p w14:paraId="72EC8958" w14:textId="775DF192" w:rsidR="00035AFA" w:rsidRDefault="00035AFA"/>
    <w:p w14:paraId="6A0970F0" w14:textId="77777777" w:rsidR="00035AFA" w:rsidRDefault="00035AFA"/>
    <w:p w14:paraId="3AD78DCE" w14:textId="7A67E4A2" w:rsidR="00534FE3" w:rsidRDefault="00534FE3"/>
    <w:p w14:paraId="46E6F9B0" w14:textId="77777777" w:rsidR="00401210" w:rsidRDefault="00401210" w:rsidP="00401210">
      <w:pPr>
        <w:widowControl w:val="0"/>
        <w:shd w:val="clear" w:color="auto" w:fill="FFFFFF"/>
        <w:tabs>
          <w:tab w:val="left" w:pos="518"/>
        </w:tabs>
        <w:autoSpaceDE w:val="0"/>
        <w:jc w:val="center"/>
        <w:rPr>
          <w:b/>
          <w:color w:val="000000"/>
        </w:rPr>
      </w:pPr>
      <w:r>
        <w:rPr>
          <w:b/>
          <w:color w:val="000000"/>
        </w:rPr>
        <w:t xml:space="preserve">Календарно-тематический план </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27"/>
        <w:gridCol w:w="779"/>
        <w:gridCol w:w="766"/>
        <w:gridCol w:w="3431"/>
        <w:gridCol w:w="1820"/>
        <w:gridCol w:w="7632"/>
      </w:tblGrid>
      <w:tr w:rsidR="00401210" w14:paraId="203885B1" w14:textId="77777777" w:rsidTr="00401210">
        <w:trPr>
          <w:trHeight w:val="141"/>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14:paraId="2605BC7E" w14:textId="77777777" w:rsidR="00401210" w:rsidRDefault="00401210">
            <w:pPr>
              <w:snapToGrid w:val="0"/>
              <w:spacing w:line="256" w:lineRule="auto"/>
              <w:jc w:val="center"/>
              <w:rPr>
                <w:b/>
                <w:sz w:val="16"/>
                <w:szCs w:val="16"/>
                <w:lang w:eastAsia="en-US"/>
              </w:rPr>
            </w:pPr>
            <w:r>
              <w:rPr>
                <w:b/>
                <w:sz w:val="16"/>
                <w:szCs w:val="16"/>
                <w:lang w:eastAsia="en-US"/>
              </w:rPr>
              <w:t>№</w:t>
            </w:r>
          </w:p>
          <w:p w14:paraId="451CE24C" w14:textId="77777777" w:rsidR="00401210" w:rsidRDefault="00401210">
            <w:pPr>
              <w:snapToGrid w:val="0"/>
              <w:spacing w:line="256" w:lineRule="auto"/>
              <w:jc w:val="center"/>
              <w:rPr>
                <w:b/>
                <w:sz w:val="16"/>
                <w:szCs w:val="16"/>
                <w:lang w:eastAsia="en-US"/>
              </w:rPr>
            </w:pPr>
            <w:r>
              <w:rPr>
                <w:b/>
                <w:sz w:val="16"/>
                <w:szCs w:val="16"/>
                <w:lang w:eastAsia="en-US"/>
              </w:rPr>
              <w:t>п\п</w:t>
            </w:r>
          </w:p>
        </w:tc>
        <w:tc>
          <w:tcPr>
            <w:tcW w:w="627" w:type="dxa"/>
            <w:vMerge w:val="restart"/>
            <w:tcBorders>
              <w:top w:val="single" w:sz="4" w:space="0" w:color="auto"/>
              <w:left w:val="single" w:sz="4" w:space="0" w:color="auto"/>
              <w:bottom w:val="single" w:sz="4" w:space="0" w:color="auto"/>
              <w:right w:val="single" w:sz="4" w:space="0" w:color="auto"/>
            </w:tcBorders>
            <w:hideMark/>
          </w:tcPr>
          <w:p w14:paraId="0022641E" w14:textId="77777777" w:rsidR="00401210" w:rsidRDefault="00401210">
            <w:pPr>
              <w:snapToGrid w:val="0"/>
              <w:spacing w:line="256" w:lineRule="auto"/>
              <w:jc w:val="center"/>
              <w:rPr>
                <w:b/>
                <w:sz w:val="16"/>
                <w:szCs w:val="16"/>
                <w:lang w:eastAsia="en-US"/>
              </w:rPr>
            </w:pPr>
            <w:r>
              <w:rPr>
                <w:b/>
                <w:sz w:val="16"/>
                <w:szCs w:val="16"/>
                <w:lang w:eastAsia="en-US"/>
              </w:rPr>
              <w:t>№ в теме</w:t>
            </w:r>
          </w:p>
        </w:tc>
        <w:tc>
          <w:tcPr>
            <w:tcW w:w="1545" w:type="dxa"/>
            <w:gridSpan w:val="2"/>
            <w:tcBorders>
              <w:top w:val="single" w:sz="4" w:space="0" w:color="auto"/>
              <w:left w:val="single" w:sz="4" w:space="0" w:color="auto"/>
              <w:bottom w:val="single" w:sz="4" w:space="0" w:color="auto"/>
              <w:right w:val="single" w:sz="4" w:space="0" w:color="auto"/>
            </w:tcBorders>
            <w:hideMark/>
          </w:tcPr>
          <w:p w14:paraId="42677298" w14:textId="77777777" w:rsidR="00401210" w:rsidRDefault="00401210">
            <w:pPr>
              <w:snapToGrid w:val="0"/>
              <w:spacing w:line="256" w:lineRule="auto"/>
              <w:jc w:val="center"/>
              <w:rPr>
                <w:b/>
                <w:sz w:val="20"/>
                <w:szCs w:val="20"/>
                <w:lang w:eastAsia="en-US"/>
              </w:rPr>
            </w:pPr>
            <w:r>
              <w:rPr>
                <w:b/>
                <w:sz w:val="20"/>
                <w:szCs w:val="20"/>
                <w:lang w:eastAsia="en-US"/>
              </w:rPr>
              <w:t>Дата</w:t>
            </w:r>
          </w:p>
        </w:tc>
        <w:tc>
          <w:tcPr>
            <w:tcW w:w="3431" w:type="dxa"/>
            <w:vMerge w:val="restart"/>
            <w:tcBorders>
              <w:top w:val="single" w:sz="4" w:space="0" w:color="auto"/>
              <w:left w:val="single" w:sz="4" w:space="0" w:color="auto"/>
              <w:bottom w:val="single" w:sz="4" w:space="0" w:color="auto"/>
              <w:right w:val="single" w:sz="4" w:space="0" w:color="auto"/>
            </w:tcBorders>
          </w:tcPr>
          <w:p w14:paraId="15A404B1" w14:textId="77777777" w:rsidR="00401210" w:rsidRDefault="00401210">
            <w:pPr>
              <w:snapToGrid w:val="0"/>
              <w:spacing w:line="256" w:lineRule="auto"/>
              <w:jc w:val="center"/>
              <w:rPr>
                <w:b/>
                <w:sz w:val="20"/>
                <w:szCs w:val="20"/>
                <w:lang w:eastAsia="en-US"/>
              </w:rPr>
            </w:pPr>
            <w:r>
              <w:rPr>
                <w:b/>
                <w:sz w:val="20"/>
                <w:szCs w:val="20"/>
                <w:lang w:eastAsia="en-US"/>
              </w:rPr>
              <w:t>Тема</w:t>
            </w:r>
          </w:p>
          <w:p w14:paraId="5054C980" w14:textId="77777777" w:rsidR="00401210" w:rsidRDefault="00401210">
            <w:pPr>
              <w:spacing w:line="256" w:lineRule="auto"/>
              <w:jc w:val="center"/>
              <w:rPr>
                <w:b/>
                <w:sz w:val="20"/>
                <w:szCs w:val="20"/>
                <w:lang w:eastAsia="en-US"/>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5FC30D1D" w14:textId="77777777" w:rsidR="00401210" w:rsidRDefault="00401210">
            <w:pPr>
              <w:snapToGrid w:val="0"/>
              <w:spacing w:line="256" w:lineRule="auto"/>
              <w:jc w:val="center"/>
              <w:rPr>
                <w:b/>
                <w:sz w:val="20"/>
                <w:szCs w:val="20"/>
                <w:lang w:eastAsia="en-US"/>
              </w:rPr>
            </w:pPr>
            <w:r>
              <w:rPr>
                <w:b/>
                <w:sz w:val="20"/>
                <w:szCs w:val="20"/>
                <w:lang w:eastAsia="en-US"/>
              </w:rPr>
              <w:t>Тип урока, форма проведения</w:t>
            </w:r>
          </w:p>
        </w:tc>
        <w:tc>
          <w:tcPr>
            <w:tcW w:w="7632" w:type="dxa"/>
            <w:vMerge w:val="restart"/>
            <w:tcBorders>
              <w:top w:val="single" w:sz="4" w:space="0" w:color="auto"/>
              <w:left w:val="single" w:sz="4" w:space="0" w:color="auto"/>
              <w:bottom w:val="single" w:sz="4" w:space="0" w:color="auto"/>
              <w:right w:val="single" w:sz="4" w:space="0" w:color="auto"/>
            </w:tcBorders>
          </w:tcPr>
          <w:p w14:paraId="58DAF4AA" w14:textId="77777777" w:rsidR="00401210" w:rsidRDefault="00401210">
            <w:pPr>
              <w:snapToGrid w:val="0"/>
              <w:spacing w:line="256" w:lineRule="auto"/>
              <w:jc w:val="center"/>
              <w:rPr>
                <w:b/>
                <w:sz w:val="20"/>
                <w:szCs w:val="20"/>
                <w:lang w:eastAsia="en-US"/>
              </w:rPr>
            </w:pPr>
            <w:r>
              <w:rPr>
                <w:b/>
                <w:sz w:val="20"/>
                <w:szCs w:val="20"/>
                <w:lang w:eastAsia="en-US"/>
              </w:rPr>
              <w:t>Планируемые предметные результаты</w:t>
            </w:r>
          </w:p>
          <w:p w14:paraId="62E90382" w14:textId="77777777" w:rsidR="00401210" w:rsidRDefault="00401210">
            <w:pPr>
              <w:snapToGrid w:val="0"/>
              <w:spacing w:line="256" w:lineRule="auto"/>
              <w:jc w:val="center"/>
              <w:rPr>
                <w:b/>
                <w:sz w:val="20"/>
                <w:szCs w:val="20"/>
                <w:lang w:eastAsia="en-US"/>
              </w:rPr>
            </w:pPr>
          </w:p>
        </w:tc>
      </w:tr>
      <w:tr w:rsidR="00401210" w14:paraId="79B911F8" w14:textId="77777777" w:rsidTr="00401210">
        <w:trPr>
          <w:trHeight w:val="70"/>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36DAD9F" w14:textId="77777777" w:rsidR="00401210" w:rsidRDefault="00401210">
            <w:pPr>
              <w:spacing w:line="256" w:lineRule="auto"/>
              <w:rPr>
                <w:b/>
                <w:sz w:val="16"/>
                <w:szCs w:val="16"/>
                <w:lang w:eastAsia="en-US"/>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11AA69D5" w14:textId="77777777" w:rsidR="00401210" w:rsidRDefault="00401210">
            <w:pPr>
              <w:spacing w:line="256" w:lineRule="auto"/>
              <w:rPr>
                <w:b/>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hideMark/>
          </w:tcPr>
          <w:p w14:paraId="51AAC547" w14:textId="77777777" w:rsidR="00401210" w:rsidRDefault="00401210">
            <w:pPr>
              <w:snapToGrid w:val="0"/>
              <w:spacing w:line="256" w:lineRule="auto"/>
              <w:jc w:val="center"/>
              <w:rPr>
                <w:b/>
                <w:sz w:val="20"/>
                <w:szCs w:val="20"/>
                <w:lang w:eastAsia="en-US"/>
              </w:rPr>
            </w:pPr>
            <w:r>
              <w:rPr>
                <w:b/>
                <w:sz w:val="20"/>
                <w:szCs w:val="20"/>
                <w:lang w:eastAsia="en-US"/>
              </w:rPr>
              <w:t>план</w:t>
            </w:r>
          </w:p>
        </w:tc>
        <w:tc>
          <w:tcPr>
            <w:tcW w:w="766" w:type="dxa"/>
            <w:tcBorders>
              <w:top w:val="single" w:sz="4" w:space="0" w:color="auto"/>
              <w:left w:val="single" w:sz="4" w:space="0" w:color="auto"/>
              <w:bottom w:val="single" w:sz="4" w:space="0" w:color="auto"/>
              <w:right w:val="single" w:sz="4" w:space="0" w:color="auto"/>
            </w:tcBorders>
            <w:hideMark/>
          </w:tcPr>
          <w:p w14:paraId="1F5F17C7" w14:textId="77777777" w:rsidR="00401210" w:rsidRDefault="00401210">
            <w:pPr>
              <w:snapToGrid w:val="0"/>
              <w:spacing w:line="256" w:lineRule="auto"/>
              <w:jc w:val="center"/>
              <w:rPr>
                <w:b/>
                <w:sz w:val="20"/>
                <w:szCs w:val="20"/>
                <w:lang w:eastAsia="en-US"/>
              </w:rPr>
            </w:pPr>
            <w:r>
              <w:rPr>
                <w:b/>
                <w:sz w:val="20"/>
                <w:szCs w:val="20"/>
                <w:lang w:eastAsia="en-US"/>
              </w:rPr>
              <w:t>факт</w:t>
            </w: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E1FDEBF" w14:textId="77777777" w:rsidR="00401210" w:rsidRDefault="00401210">
            <w:pPr>
              <w:spacing w:line="256" w:lineRule="auto"/>
              <w:rPr>
                <w:b/>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7B11ABB" w14:textId="77777777" w:rsidR="00401210" w:rsidRDefault="00401210">
            <w:pPr>
              <w:spacing w:line="256" w:lineRule="auto"/>
              <w:rPr>
                <w:b/>
                <w:sz w:val="20"/>
                <w:szCs w:val="20"/>
                <w:lang w:eastAsia="en-US"/>
              </w:rPr>
            </w:pPr>
          </w:p>
        </w:tc>
        <w:tc>
          <w:tcPr>
            <w:tcW w:w="7632" w:type="dxa"/>
            <w:vMerge/>
            <w:tcBorders>
              <w:top w:val="single" w:sz="4" w:space="0" w:color="auto"/>
              <w:left w:val="single" w:sz="4" w:space="0" w:color="auto"/>
              <w:bottom w:val="single" w:sz="4" w:space="0" w:color="auto"/>
              <w:right w:val="single" w:sz="4" w:space="0" w:color="auto"/>
            </w:tcBorders>
            <w:vAlign w:val="center"/>
            <w:hideMark/>
          </w:tcPr>
          <w:p w14:paraId="705B4D80" w14:textId="77777777" w:rsidR="00401210" w:rsidRDefault="00401210">
            <w:pPr>
              <w:spacing w:line="256" w:lineRule="auto"/>
              <w:rPr>
                <w:b/>
                <w:sz w:val="20"/>
                <w:szCs w:val="20"/>
                <w:lang w:eastAsia="en-US"/>
              </w:rPr>
            </w:pPr>
          </w:p>
        </w:tc>
      </w:tr>
      <w:tr w:rsidR="00401210" w14:paraId="520F88DB" w14:textId="77777777" w:rsidTr="00401210">
        <w:trPr>
          <w:trHeight w:val="309"/>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4BF35BA4" w14:textId="5E2342E3" w:rsidR="00401210" w:rsidRDefault="004521A4">
            <w:pPr>
              <w:snapToGrid w:val="0"/>
              <w:spacing w:line="256" w:lineRule="auto"/>
              <w:jc w:val="center"/>
              <w:rPr>
                <w:b/>
                <w:sz w:val="20"/>
                <w:szCs w:val="20"/>
                <w:lang w:eastAsia="en-US"/>
              </w:rPr>
            </w:pPr>
            <w:r w:rsidRPr="004521A4">
              <w:rPr>
                <w:b/>
                <w:lang w:eastAsia="en-US"/>
              </w:rPr>
              <w:t>Основы комплексной безопасности.</w:t>
            </w:r>
          </w:p>
        </w:tc>
      </w:tr>
      <w:tr w:rsidR="00AE7D80" w14:paraId="325AE8FF" w14:textId="77777777" w:rsidTr="00AE7D80">
        <w:trPr>
          <w:trHeight w:val="309"/>
          <w:jc w:val="center"/>
        </w:trPr>
        <w:tc>
          <w:tcPr>
            <w:tcW w:w="545" w:type="dxa"/>
            <w:tcBorders>
              <w:top w:val="single" w:sz="4" w:space="0" w:color="auto"/>
              <w:left w:val="single" w:sz="4" w:space="0" w:color="auto"/>
              <w:bottom w:val="single" w:sz="4" w:space="0" w:color="auto"/>
              <w:right w:val="single" w:sz="4" w:space="0" w:color="auto"/>
            </w:tcBorders>
            <w:hideMark/>
          </w:tcPr>
          <w:p w14:paraId="631A1A88"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14:paraId="7B78B855"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6144886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D324E4F"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F2F395" w14:textId="77EBA953"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Пожар его причины и последствия. Правила поведения при пожаре. </w:t>
            </w:r>
          </w:p>
        </w:tc>
        <w:tc>
          <w:tcPr>
            <w:tcW w:w="1820" w:type="dxa"/>
            <w:tcBorders>
              <w:top w:val="single" w:sz="4" w:space="0" w:color="auto"/>
              <w:left w:val="single" w:sz="4" w:space="0" w:color="auto"/>
              <w:bottom w:val="single" w:sz="4" w:space="0" w:color="auto"/>
              <w:right w:val="single" w:sz="4" w:space="0" w:color="auto"/>
            </w:tcBorders>
          </w:tcPr>
          <w:p w14:paraId="5C776E86" w14:textId="4E279D4C"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29DFFDA2" w14:textId="11847CC9"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при пожаре;</w:t>
            </w:r>
          </w:p>
          <w:p w14:paraId="1111F64A" w14:textId="6AC75028"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средства индивидуальной защиты при пожаре;</w:t>
            </w:r>
          </w:p>
          <w:p w14:paraId="79221E77" w14:textId="6F42B4C3" w:rsidR="00AE7D80" w:rsidRPr="00AE7D80" w:rsidRDefault="00AE7D80" w:rsidP="00AE7D80">
            <w:pPr>
              <w:spacing w:line="256" w:lineRule="auto"/>
              <w:jc w:val="both"/>
              <w:rPr>
                <w:sz w:val="20"/>
                <w:szCs w:val="20"/>
                <w:lang w:eastAsia="en-US"/>
              </w:rPr>
            </w:pPr>
            <w:r w:rsidRPr="00AE7D80">
              <w:rPr>
                <w:sz w:val="20"/>
                <w:szCs w:val="20"/>
                <w:lang w:eastAsia="en-US"/>
              </w:rPr>
              <w:t>безопасно применять первичные средства пожаротушения;</w:t>
            </w:r>
          </w:p>
          <w:p w14:paraId="2CF7B42B" w14:textId="237D87FD"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пешехода;</w:t>
            </w:r>
          </w:p>
          <w:p w14:paraId="35C78FB1" w14:textId="441AA339"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велосипедиста;</w:t>
            </w:r>
          </w:p>
          <w:p w14:paraId="43E04A60" w14:textId="5D22F0FF"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0E920CE2" w14:textId="1161A3AE"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причины и последствия опасных ситуаций на воде;</w:t>
            </w:r>
          </w:p>
          <w:p w14:paraId="140502EF" w14:textId="10E36326"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вести у воды и на воде;</w:t>
            </w:r>
          </w:p>
          <w:p w14:paraId="1F4E5395" w14:textId="2BD702A8" w:rsidR="00AE7D80" w:rsidRPr="00AE7D80" w:rsidRDefault="00AE7D80" w:rsidP="00AE7D80">
            <w:pPr>
              <w:spacing w:line="256" w:lineRule="auto"/>
              <w:jc w:val="both"/>
              <w:rPr>
                <w:sz w:val="20"/>
                <w:szCs w:val="20"/>
                <w:lang w:eastAsia="en-US"/>
              </w:rPr>
            </w:pPr>
            <w:r w:rsidRPr="00AE7D80">
              <w:rPr>
                <w:sz w:val="20"/>
                <w:szCs w:val="20"/>
                <w:lang w:eastAsia="en-US"/>
              </w:rPr>
              <w:t>использовать средства и способы само- и взаимопомощи на воде;</w:t>
            </w:r>
          </w:p>
          <w:p w14:paraId="1AE93CEB" w14:textId="416C90DC"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причины и последствия опасных ситуаций в туристических походах;</w:t>
            </w:r>
          </w:p>
          <w:p w14:paraId="00D2C949" w14:textId="3AF21811" w:rsidR="00AE7D80" w:rsidRPr="00AE7D80" w:rsidRDefault="00AE7D80" w:rsidP="00AE7D80">
            <w:pPr>
              <w:spacing w:line="256" w:lineRule="auto"/>
              <w:jc w:val="both"/>
              <w:rPr>
                <w:sz w:val="20"/>
                <w:szCs w:val="20"/>
                <w:lang w:eastAsia="en-US"/>
              </w:rPr>
            </w:pPr>
            <w:r w:rsidRPr="00AE7D80">
              <w:rPr>
                <w:sz w:val="20"/>
                <w:szCs w:val="20"/>
                <w:lang w:eastAsia="en-US"/>
              </w:rPr>
              <w:t>готовиться к туристическим походам;</w:t>
            </w:r>
          </w:p>
          <w:p w14:paraId="318094B1" w14:textId="231AE233"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вести в туристических походах;</w:t>
            </w:r>
          </w:p>
          <w:p w14:paraId="2CD5135C" w14:textId="7E7356A7"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ориентироваться на местности;</w:t>
            </w:r>
          </w:p>
          <w:p w14:paraId="05547339" w14:textId="3342CF8A" w:rsidR="00AE7D80" w:rsidRPr="00AE7D80" w:rsidRDefault="00AE7D80" w:rsidP="00AE7D80">
            <w:pPr>
              <w:spacing w:line="256" w:lineRule="auto"/>
              <w:jc w:val="both"/>
              <w:rPr>
                <w:sz w:val="20"/>
                <w:szCs w:val="20"/>
                <w:lang w:eastAsia="en-US"/>
              </w:rPr>
            </w:pPr>
            <w:r w:rsidRPr="00AE7D80">
              <w:rPr>
                <w:sz w:val="20"/>
                <w:szCs w:val="20"/>
                <w:lang w:eastAsia="en-US"/>
              </w:rPr>
              <w:t>добывать и поддерживать огонь в автономных условиях;</w:t>
            </w:r>
          </w:p>
          <w:p w14:paraId="13D515C8" w14:textId="722DA596" w:rsidR="00AE7D80" w:rsidRPr="00AE7D80" w:rsidRDefault="00AE7D80" w:rsidP="00AE7D80">
            <w:pPr>
              <w:spacing w:line="256" w:lineRule="auto"/>
              <w:jc w:val="both"/>
              <w:rPr>
                <w:sz w:val="20"/>
                <w:szCs w:val="20"/>
                <w:lang w:eastAsia="en-US"/>
              </w:rPr>
            </w:pPr>
            <w:r w:rsidRPr="00AE7D80">
              <w:rPr>
                <w:sz w:val="20"/>
                <w:szCs w:val="20"/>
                <w:lang w:eastAsia="en-US"/>
              </w:rPr>
              <w:t>добывать и очищать воду в автономных условиях;</w:t>
            </w:r>
          </w:p>
          <w:p w14:paraId="70B16119" w14:textId="2BE01F3E" w:rsidR="00AE7D80" w:rsidRPr="00AE7D80" w:rsidRDefault="00AE7D80" w:rsidP="00AE7D80">
            <w:pPr>
              <w:spacing w:line="256" w:lineRule="auto"/>
              <w:jc w:val="both"/>
              <w:rPr>
                <w:sz w:val="20"/>
                <w:szCs w:val="20"/>
                <w:lang w:eastAsia="en-US"/>
              </w:rPr>
            </w:pPr>
            <w:r w:rsidRPr="00AE7D80">
              <w:rPr>
                <w:sz w:val="20"/>
                <w:szCs w:val="20"/>
                <w:lang w:eastAsia="en-US"/>
              </w:rPr>
              <w:t>добывать и готовить пищу в автономных условиях; сооружать (обустраивать) временное жилище в автономных условиях;</w:t>
            </w:r>
          </w:p>
          <w:p w14:paraId="6CD7EAE3" w14:textId="42D574F0" w:rsidR="00AE7D80" w:rsidRDefault="00AE7D80" w:rsidP="00AE7D80">
            <w:pPr>
              <w:spacing w:line="256" w:lineRule="auto"/>
              <w:jc w:val="both"/>
              <w:rPr>
                <w:sz w:val="20"/>
                <w:szCs w:val="20"/>
                <w:lang w:eastAsia="en-US"/>
              </w:rPr>
            </w:pPr>
            <w:r w:rsidRPr="00AE7D80">
              <w:rPr>
                <w:sz w:val="20"/>
                <w:szCs w:val="20"/>
                <w:lang w:eastAsia="en-US"/>
              </w:rPr>
              <w:t>подавать сигналы бедствия и отвечать на них;</w:t>
            </w:r>
          </w:p>
        </w:tc>
      </w:tr>
      <w:tr w:rsidR="00AE7D80" w14:paraId="08B972F4"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4A95314"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627" w:type="dxa"/>
            <w:tcBorders>
              <w:top w:val="single" w:sz="4" w:space="0" w:color="auto"/>
              <w:left w:val="single" w:sz="4" w:space="0" w:color="auto"/>
              <w:bottom w:val="single" w:sz="4" w:space="0" w:color="auto"/>
              <w:right w:val="single" w:sz="4" w:space="0" w:color="auto"/>
            </w:tcBorders>
            <w:hideMark/>
          </w:tcPr>
          <w:p w14:paraId="4EE51B4E"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6554E89"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1B2B762"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0320DBB" w14:textId="75127263"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Первичные средства пожаротушения. Средства индивидуальной защиты. </w:t>
            </w:r>
          </w:p>
        </w:tc>
        <w:tc>
          <w:tcPr>
            <w:tcW w:w="1820" w:type="dxa"/>
            <w:tcBorders>
              <w:top w:val="single" w:sz="4" w:space="0" w:color="auto"/>
              <w:left w:val="single" w:sz="4" w:space="0" w:color="auto"/>
              <w:bottom w:val="single" w:sz="4" w:space="0" w:color="auto"/>
              <w:right w:val="single" w:sz="4" w:space="0" w:color="auto"/>
            </w:tcBorders>
          </w:tcPr>
          <w:p w14:paraId="2B45A4B0" w14:textId="6A4C1374"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CBC10A" w14:textId="590D9C26" w:rsidR="00AE7D80" w:rsidRDefault="00AE7D80" w:rsidP="000E6256">
            <w:pPr>
              <w:spacing w:line="256" w:lineRule="auto"/>
              <w:jc w:val="both"/>
              <w:rPr>
                <w:sz w:val="20"/>
                <w:szCs w:val="20"/>
                <w:lang w:eastAsia="en-US"/>
              </w:rPr>
            </w:pPr>
          </w:p>
        </w:tc>
      </w:tr>
      <w:tr w:rsidR="00AE7D80" w14:paraId="44A72E06"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D7BB7B5"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627" w:type="dxa"/>
            <w:tcBorders>
              <w:top w:val="single" w:sz="4" w:space="0" w:color="auto"/>
              <w:left w:val="single" w:sz="4" w:space="0" w:color="auto"/>
              <w:bottom w:val="single" w:sz="4" w:space="0" w:color="auto"/>
              <w:right w:val="single" w:sz="4" w:space="0" w:color="auto"/>
            </w:tcBorders>
            <w:hideMark/>
          </w:tcPr>
          <w:p w14:paraId="1E437605"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1D135A70"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A812C25"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887366D" w14:textId="2A71C7C9"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Водоемы. Правила поведения у воды и оказания помощи на воде. </w:t>
            </w:r>
          </w:p>
        </w:tc>
        <w:tc>
          <w:tcPr>
            <w:tcW w:w="1820" w:type="dxa"/>
            <w:tcBorders>
              <w:top w:val="single" w:sz="4" w:space="0" w:color="auto"/>
              <w:left w:val="single" w:sz="4" w:space="0" w:color="auto"/>
              <w:bottom w:val="single" w:sz="4" w:space="0" w:color="auto"/>
              <w:right w:val="single" w:sz="4" w:space="0" w:color="auto"/>
            </w:tcBorders>
          </w:tcPr>
          <w:p w14:paraId="163FA2CE" w14:textId="63689472"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2557CF3" w14:textId="7613DDF8" w:rsidR="00AE7D80" w:rsidRDefault="00AE7D80" w:rsidP="000E6256">
            <w:pPr>
              <w:spacing w:line="256" w:lineRule="auto"/>
              <w:jc w:val="both"/>
              <w:rPr>
                <w:sz w:val="20"/>
                <w:szCs w:val="20"/>
                <w:lang w:eastAsia="en-US"/>
              </w:rPr>
            </w:pPr>
          </w:p>
        </w:tc>
      </w:tr>
      <w:tr w:rsidR="00AE7D80" w14:paraId="762F0947"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C9D7B6A"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627" w:type="dxa"/>
            <w:tcBorders>
              <w:top w:val="single" w:sz="4" w:space="0" w:color="auto"/>
              <w:left w:val="single" w:sz="4" w:space="0" w:color="auto"/>
              <w:bottom w:val="single" w:sz="4" w:space="0" w:color="auto"/>
              <w:right w:val="single" w:sz="4" w:space="0" w:color="auto"/>
            </w:tcBorders>
            <w:hideMark/>
          </w:tcPr>
          <w:p w14:paraId="2094662E"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7820AFED"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90A004D"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FBA3E59" w14:textId="2430DF3F"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Правила безопасности в туристических походах и поездках. Правила поведения в автономных условиях. </w:t>
            </w:r>
          </w:p>
        </w:tc>
        <w:tc>
          <w:tcPr>
            <w:tcW w:w="1820" w:type="dxa"/>
            <w:tcBorders>
              <w:top w:val="single" w:sz="4" w:space="0" w:color="auto"/>
              <w:left w:val="single" w:sz="4" w:space="0" w:color="auto"/>
              <w:bottom w:val="single" w:sz="4" w:space="0" w:color="auto"/>
              <w:right w:val="single" w:sz="4" w:space="0" w:color="auto"/>
            </w:tcBorders>
          </w:tcPr>
          <w:p w14:paraId="16F6B4E6" w14:textId="7EE75A5A"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1186A9DC" w14:textId="69836E37" w:rsidR="00AE7D80" w:rsidRDefault="00AE7D80" w:rsidP="000E6256">
            <w:pPr>
              <w:spacing w:line="256" w:lineRule="auto"/>
              <w:jc w:val="both"/>
              <w:rPr>
                <w:sz w:val="20"/>
                <w:szCs w:val="20"/>
                <w:lang w:eastAsia="en-US"/>
              </w:rPr>
            </w:pPr>
          </w:p>
        </w:tc>
      </w:tr>
      <w:tr w:rsidR="00AE7D80" w14:paraId="7DCCB79B"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CAB5A32" w14:textId="77777777" w:rsidR="00AE7D80" w:rsidRDefault="00AE7D80" w:rsidP="000E6256">
            <w:pPr>
              <w:snapToGrid w:val="0"/>
              <w:spacing w:line="256" w:lineRule="auto"/>
              <w:jc w:val="both"/>
              <w:rPr>
                <w:sz w:val="20"/>
                <w:szCs w:val="20"/>
                <w:lang w:eastAsia="en-US"/>
              </w:rPr>
            </w:pPr>
            <w:r>
              <w:rPr>
                <w:sz w:val="20"/>
                <w:szCs w:val="20"/>
                <w:lang w:eastAsia="en-US"/>
              </w:rPr>
              <w:t>5</w:t>
            </w:r>
          </w:p>
        </w:tc>
        <w:tc>
          <w:tcPr>
            <w:tcW w:w="627" w:type="dxa"/>
            <w:tcBorders>
              <w:top w:val="single" w:sz="4" w:space="0" w:color="auto"/>
              <w:left w:val="single" w:sz="4" w:space="0" w:color="auto"/>
              <w:bottom w:val="single" w:sz="4" w:space="0" w:color="auto"/>
              <w:right w:val="single" w:sz="4" w:space="0" w:color="auto"/>
            </w:tcBorders>
            <w:hideMark/>
          </w:tcPr>
          <w:p w14:paraId="54B039CE"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07A6879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AACEAC6"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B780DF" w14:textId="1E122ED8"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Сигналы бедствия, способы их подачи и ответы на них. </w:t>
            </w:r>
          </w:p>
        </w:tc>
        <w:tc>
          <w:tcPr>
            <w:tcW w:w="1820" w:type="dxa"/>
            <w:tcBorders>
              <w:top w:val="single" w:sz="4" w:space="0" w:color="auto"/>
              <w:left w:val="single" w:sz="4" w:space="0" w:color="auto"/>
              <w:bottom w:val="single" w:sz="4" w:space="0" w:color="auto"/>
              <w:right w:val="single" w:sz="4" w:space="0" w:color="auto"/>
            </w:tcBorders>
          </w:tcPr>
          <w:p w14:paraId="78D7EE22" w14:textId="342F085F"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0ED789C3" w14:textId="2B30EF99" w:rsidR="00AE7D80" w:rsidRDefault="00AE7D80" w:rsidP="000E6256">
            <w:pPr>
              <w:spacing w:line="256" w:lineRule="auto"/>
              <w:jc w:val="both"/>
              <w:rPr>
                <w:sz w:val="20"/>
                <w:szCs w:val="20"/>
                <w:lang w:eastAsia="en-US"/>
              </w:rPr>
            </w:pPr>
          </w:p>
        </w:tc>
      </w:tr>
      <w:tr w:rsidR="00AE7D80" w14:paraId="2A3087B2"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1ACB73C" w14:textId="77777777" w:rsidR="00AE7D80" w:rsidRDefault="00AE7D80" w:rsidP="000E6256">
            <w:pPr>
              <w:snapToGrid w:val="0"/>
              <w:spacing w:line="256" w:lineRule="auto"/>
              <w:jc w:val="both"/>
              <w:rPr>
                <w:sz w:val="20"/>
                <w:szCs w:val="20"/>
                <w:lang w:eastAsia="en-US"/>
              </w:rPr>
            </w:pPr>
            <w:r>
              <w:rPr>
                <w:sz w:val="20"/>
                <w:szCs w:val="20"/>
                <w:lang w:eastAsia="en-US"/>
              </w:rPr>
              <w:t>6</w:t>
            </w:r>
          </w:p>
        </w:tc>
        <w:tc>
          <w:tcPr>
            <w:tcW w:w="627" w:type="dxa"/>
            <w:tcBorders>
              <w:top w:val="single" w:sz="4" w:space="0" w:color="auto"/>
              <w:left w:val="single" w:sz="4" w:space="0" w:color="auto"/>
              <w:bottom w:val="single" w:sz="4" w:space="0" w:color="auto"/>
              <w:right w:val="single" w:sz="4" w:space="0" w:color="auto"/>
            </w:tcBorders>
            <w:hideMark/>
          </w:tcPr>
          <w:p w14:paraId="49FE5170"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3C870AF5"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3BC279B"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4482D8B" w14:textId="078E7DDB"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tc>
        <w:tc>
          <w:tcPr>
            <w:tcW w:w="1820" w:type="dxa"/>
            <w:tcBorders>
              <w:top w:val="single" w:sz="4" w:space="0" w:color="auto"/>
              <w:left w:val="single" w:sz="4" w:space="0" w:color="auto"/>
              <w:bottom w:val="single" w:sz="4" w:space="0" w:color="auto"/>
              <w:right w:val="single" w:sz="4" w:space="0" w:color="auto"/>
            </w:tcBorders>
          </w:tcPr>
          <w:p w14:paraId="6007E4DE" w14:textId="47E335AB"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E3FB68" w14:textId="77777777" w:rsidR="00AE7D80" w:rsidRDefault="00AE7D80" w:rsidP="000E6256">
            <w:pPr>
              <w:spacing w:line="256" w:lineRule="auto"/>
              <w:rPr>
                <w:sz w:val="20"/>
                <w:szCs w:val="20"/>
                <w:lang w:eastAsia="en-US"/>
              </w:rPr>
            </w:pPr>
          </w:p>
        </w:tc>
      </w:tr>
      <w:tr w:rsidR="00AE7D80" w14:paraId="50F2AF06"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2D27302" w14:textId="77777777" w:rsidR="00AE7D80" w:rsidRDefault="00AE7D80" w:rsidP="000E6256">
            <w:pPr>
              <w:snapToGrid w:val="0"/>
              <w:spacing w:line="256" w:lineRule="auto"/>
              <w:jc w:val="both"/>
              <w:rPr>
                <w:sz w:val="20"/>
                <w:szCs w:val="20"/>
                <w:lang w:eastAsia="en-US"/>
              </w:rPr>
            </w:pPr>
            <w:r>
              <w:rPr>
                <w:sz w:val="20"/>
                <w:szCs w:val="20"/>
                <w:lang w:eastAsia="en-US"/>
              </w:rPr>
              <w:t>7</w:t>
            </w:r>
          </w:p>
        </w:tc>
        <w:tc>
          <w:tcPr>
            <w:tcW w:w="627" w:type="dxa"/>
            <w:tcBorders>
              <w:top w:val="single" w:sz="4" w:space="0" w:color="auto"/>
              <w:left w:val="single" w:sz="4" w:space="0" w:color="auto"/>
              <w:bottom w:val="single" w:sz="4" w:space="0" w:color="auto"/>
              <w:right w:val="single" w:sz="4" w:space="0" w:color="auto"/>
            </w:tcBorders>
            <w:hideMark/>
          </w:tcPr>
          <w:p w14:paraId="7E92E82B"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64E1AEA8"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0F658BE"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5B75893" w14:textId="22A6881D"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Информационная безопасность подростка.</w:t>
            </w:r>
          </w:p>
        </w:tc>
        <w:tc>
          <w:tcPr>
            <w:tcW w:w="1820" w:type="dxa"/>
            <w:tcBorders>
              <w:top w:val="single" w:sz="4" w:space="0" w:color="auto"/>
              <w:left w:val="single" w:sz="4" w:space="0" w:color="auto"/>
              <w:bottom w:val="single" w:sz="4" w:space="0" w:color="auto"/>
              <w:right w:val="single" w:sz="4" w:space="0" w:color="auto"/>
            </w:tcBorders>
          </w:tcPr>
          <w:p w14:paraId="25CDDA4B" w14:textId="5F0DCD2F"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653C2F62" w14:textId="77777777" w:rsidR="00AE7D80" w:rsidRDefault="00AE7D80" w:rsidP="000E6256">
            <w:pPr>
              <w:spacing w:line="256" w:lineRule="auto"/>
              <w:rPr>
                <w:sz w:val="20"/>
                <w:szCs w:val="20"/>
                <w:lang w:eastAsia="en-US"/>
              </w:rPr>
            </w:pPr>
          </w:p>
        </w:tc>
      </w:tr>
      <w:tr w:rsidR="002D67A7" w14:paraId="7E7AF1B4"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3500E5C1" w14:textId="239D566B" w:rsidR="002D67A7" w:rsidRDefault="000E6256" w:rsidP="002D67A7">
            <w:pPr>
              <w:spacing w:line="256" w:lineRule="auto"/>
              <w:jc w:val="center"/>
              <w:rPr>
                <w:b/>
                <w:sz w:val="20"/>
                <w:szCs w:val="20"/>
                <w:lang w:eastAsia="en-US"/>
              </w:rPr>
            </w:pPr>
            <w:r w:rsidRPr="000E6256">
              <w:rPr>
                <w:b/>
                <w:lang w:eastAsia="en-US"/>
              </w:rPr>
              <w:t>Защита населения Российской Федерации от чрезвычайных ситуаций.</w:t>
            </w:r>
          </w:p>
        </w:tc>
      </w:tr>
      <w:tr w:rsidR="00AE7D80" w14:paraId="12B81D78"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3C0C02B" w14:textId="77777777" w:rsidR="00AE7D80" w:rsidRDefault="00AE7D80" w:rsidP="000E6256">
            <w:pPr>
              <w:snapToGrid w:val="0"/>
              <w:spacing w:line="256" w:lineRule="auto"/>
              <w:jc w:val="both"/>
              <w:rPr>
                <w:sz w:val="20"/>
                <w:szCs w:val="20"/>
                <w:lang w:eastAsia="en-US"/>
              </w:rPr>
            </w:pPr>
            <w:r>
              <w:rPr>
                <w:sz w:val="20"/>
                <w:szCs w:val="20"/>
                <w:lang w:eastAsia="en-US"/>
              </w:rPr>
              <w:t>9</w:t>
            </w:r>
          </w:p>
        </w:tc>
        <w:tc>
          <w:tcPr>
            <w:tcW w:w="627" w:type="dxa"/>
            <w:tcBorders>
              <w:top w:val="single" w:sz="4" w:space="0" w:color="auto"/>
              <w:left w:val="single" w:sz="4" w:space="0" w:color="auto"/>
              <w:bottom w:val="single" w:sz="4" w:space="0" w:color="auto"/>
              <w:right w:val="single" w:sz="4" w:space="0" w:color="auto"/>
            </w:tcBorders>
            <w:hideMark/>
          </w:tcPr>
          <w:p w14:paraId="44993412"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46F7985"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395BB23"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238DCB2" w14:textId="2BA14AB7" w:rsidR="00AE7D80" w:rsidRPr="000E6256" w:rsidRDefault="00AE7D80" w:rsidP="000E6256">
            <w:pPr>
              <w:snapToGrid w:val="0"/>
              <w:spacing w:line="256" w:lineRule="auto"/>
              <w:jc w:val="both"/>
              <w:rPr>
                <w:sz w:val="22"/>
                <w:szCs w:val="22"/>
                <w:lang w:eastAsia="en-US"/>
              </w:rPr>
            </w:pPr>
            <w:r w:rsidRPr="000E6256">
              <w:rPr>
                <w:sz w:val="22"/>
                <w:szCs w:val="22"/>
              </w:rPr>
              <w:t>Единая государственная система предупреждения и ликвидации чрезвычайных ситуаций (РСЧС).</w:t>
            </w:r>
          </w:p>
        </w:tc>
        <w:tc>
          <w:tcPr>
            <w:tcW w:w="1820" w:type="dxa"/>
            <w:tcBorders>
              <w:top w:val="single" w:sz="4" w:space="0" w:color="auto"/>
              <w:left w:val="single" w:sz="4" w:space="0" w:color="auto"/>
              <w:bottom w:val="single" w:sz="4" w:space="0" w:color="auto"/>
              <w:right w:val="single" w:sz="4" w:space="0" w:color="auto"/>
            </w:tcBorders>
          </w:tcPr>
          <w:p w14:paraId="7A776E3B" w14:textId="216EACD0"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7853129D" w14:textId="4732E464"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причины и последствия чрезвычайных ситуаций природного характера для личности, общества и государства;</w:t>
            </w:r>
          </w:p>
          <w:p w14:paraId="25FE185C" w14:textId="2ACFCA35" w:rsidR="00AE7D80" w:rsidRPr="00AE7D80" w:rsidRDefault="00AE7D80" w:rsidP="00AE7D80">
            <w:pPr>
              <w:spacing w:line="256" w:lineRule="auto"/>
              <w:jc w:val="both"/>
              <w:rPr>
                <w:sz w:val="20"/>
                <w:szCs w:val="20"/>
                <w:lang w:eastAsia="en-US"/>
              </w:rPr>
            </w:pPr>
            <w:r w:rsidRPr="00AE7D80">
              <w:rPr>
                <w:sz w:val="20"/>
                <w:szCs w:val="20"/>
                <w:lang w:eastAsia="en-US"/>
              </w:rPr>
              <w:t xml:space="preserve">предвидеть опасности и правильно действовать в случае чрезвычайных ситуаций </w:t>
            </w:r>
            <w:r w:rsidRPr="00AE7D80">
              <w:rPr>
                <w:sz w:val="20"/>
                <w:szCs w:val="20"/>
                <w:lang w:eastAsia="en-US"/>
              </w:rPr>
              <w:lastRenderedPageBreak/>
              <w:t>природного характера;</w:t>
            </w:r>
          </w:p>
          <w:p w14:paraId="1FF936B3" w14:textId="436F3EBC"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по защите населения от чрезвычайных ситуаций природного характера;</w:t>
            </w:r>
          </w:p>
          <w:p w14:paraId="36B42A20" w14:textId="65AD2FD5" w:rsidR="00AE7D80" w:rsidRPr="00AE7D80" w:rsidRDefault="00AE7D80" w:rsidP="00AE7D80">
            <w:pPr>
              <w:spacing w:line="256" w:lineRule="auto"/>
              <w:jc w:val="both"/>
              <w:rPr>
                <w:sz w:val="20"/>
                <w:szCs w:val="20"/>
                <w:lang w:eastAsia="en-US"/>
              </w:rPr>
            </w:pPr>
            <w:r w:rsidRPr="00AE7D80">
              <w:rPr>
                <w:sz w:val="20"/>
                <w:szCs w:val="20"/>
                <w:lang w:eastAsia="en-US"/>
              </w:rPr>
              <w:t xml:space="preserve">безопасно использовать средства индивидуальной защиты; </w:t>
            </w:r>
          </w:p>
          <w:p w14:paraId="38C0D0D6" w14:textId="61F30620"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причины и последствия чрезвычайных ситуаций техногенного характера для личности, общества и государства;</w:t>
            </w:r>
          </w:p>
          <w:p w14:paraId="581878F5" w14:textId="5EC45110" w:rsidR="00AE7D80" w:rsidRPr="00AE7D80" w:rsidRDefault="00AE7D80" w:rsidP="00AE7D80">
            <w:pPr>
              <w:spacing w:line="256" w:lineRule="auto"/>
              <w:jc w:val="both"/>
              <w:rPr>
                <w:sz w:val="20"/>
                <w:szCs w:val="20"/>
                <w:lang w:eastAsia="en-US"/>
              </w:rPr>
            </w:pPr>
            <w:r w:rsidRPr="00AE7D80">
              <w:rPr>
                <w:sz w:val="20"/>
                <w:szCs w:val="20"/>
                <w:lang w:eastAsia="en-US"/>
              </w:rPr>
              <w:t>предвидеть опасности и правильно действовать в чрезвычайных ситуациях техногенного характера;</w:t>
            </w:r>
          </w:p>
          <w:p w14:paraId="3DE53954" w14:textId="7A2B3223"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по защите населения от чрезвычайных ситуаций техногенного характера;</w:t>
            </w:r>
          </w:p>
          <w:p w14:paraId="1DD51BB1" w14:textId="44C76675" w:rsidR="00AE7D80" w:rsidRPr="00AE7D80" w:rsidRDefault="00AE7D80" w:rsidP="00AE7D80">
            <w:pPr>
              <w:spacing w:line="256" w:lineRule="auto"/>
              <w:jc w:val="both"/>
              <w:rPr>
                <w:sz w:val="20"/>
                <w:szCs w:val="20"/>
                <w:lang w:eastAsia="en-US"/>
              </w:rPr>
            </w:pPr>
            <w:r w:rsidRPr="00AE7D80">
              <w:rPr>
                <w:sz w:val="20"/>
                <w:szCs w:val="20"/>
                <w:lang w:eastAsia="en-US"/>
              </w:rPr>
              <w:t>безопасно действовать по сигналу «Внимание всем!»;</w:t>
            </w:r>
          </w:p>
          <w:p w14:paraId="1394166B" w14:textId="4B0DB4CD"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средства индивидуальной и коллективной защиты;</w:t>
            </w:r>
          </w:p>
          <w:p w14:paraId="52CCB7E8" w14:textId="49700A89" w:rsidR="00AE7D80" w:rsidRDefault="00AE7D80" w:rsidP="00AE7D80">
            <w:pPr>
              <w:spacing w:line="256" w:lineRule="auto"/>
              <w:jc w:val="both"/>
              <w:rPr>
                <w:sz w:val="20"/>
                <w:szCs w:val="20"/>
                <w:lang w:eastAsia="en-US"/>
              </w:rPr>
            </w:pPr>
            <w:r w:rsidRPr="00AE7D80">
              <w:rPr>
                <w:sz w:val="20"/>
                <w:szCs w:val="20"/>
                <w:lang w:eastAsia="en-US"/>
              </w:rPr>
              <w:t>комплектовать минимально необходимый набор вещей (документов, продуктов) в случае эвакуации;</w:t>
            </w:r>
          </w:p>
        </w:tc>
      </w:tr>
      <w:tr w:rsidR="00AE7D80" w14:paraId="0E241967"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C4F446F" w14:textId="77777777" w:rsidR="00AE7D80" w:rsidRDefault="00AE7D80" w:rsidP="000E6256">
            <w:pPr>
              <w:snapToGrid w:val="0"/>
              <w:spacing w:line="256" w:lineRule="auto"/>
              <w:jc w:val="both"/>
              <w:rPr>
                <w:sz w:val="20"/>
                <w:szCs w:val="20"/>
                <w:lang w:eastAsia="en-US"/>
              </w:rPr>
            </w:pPr>
            <w:r>
              <w:rPr>
                <w:sz w:val="20"/>
                <w:szCs w:val="20"/>
                <w:lang w:eastAsia="en-US"/>
              </w:rPr>
              <w:lastRenderedPageBreak/>
              <w:t>10</w:t>
            </w:r>
          </w:p>
        </w:tc>
        <w:tc>
          <w:tcPr>
            <w:tcW w:w="627" w:type="dxa"/>
            <w:tcBorders>
              <w:top w:val="single" w:sz="4" w:space="0" w:color="auto"/>
              <w:left w:val="single" w:sz="4" w:space="0" w:color="auto"/>
              <w:bottom w:val="single" w:sz="4" w:space="0" w:color="auto"/>
              <w:right w:val="single" w:sz="4" w:space="0" w:color="auto"/>
            </w:tcBorders>
            <w:hideMark/>
          </w:tcPr>
          <w:p w14:paraId="480126DF"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6F3D1CF7"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68D1569"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D7B235A" w14:textId="7BD440F2" w:rsidR="00AE7D80" w:rsidRPr="000E6256" w:rsidRDefault="00AE7D80" w:rsidP="000E6256">
            <w:pPr>
              <w:snapToGrid w:val="0"/>
              <w:spacing w:line="256" w:lineRule="auto"/>
              <w:jc w:val="both"/>
              <w:rPr>
                <w:sz w:val="22"/>
                <w:szCs w:val="22"/>
                <w:lang w:eastAsia="en-US"/>
              </w:rPr>
            </w:pPr>
            <w:r w:rsidRPr="000E6256">
              <w:rPr>
                <w:sz w:val="22"/>
                <w:szCs w:val="22"/>
              </w:rPr>
              <w:t>Гражданская оборона как составная часть национальной безопасности и обороноспособности страны.</w:t>
            </w:r>
          </w:p>
        </w:tc>
        <w:tc>
          <w:tcPr>
            <w:tcW w:w="1820" w:type="dxa"/>
            <w:tcBorders>
              <w:top w:val="single" w:sz="4" w:space="0" w:color="auto"/>
              <w:left w:val="single" w:sz="4" w:space="0" w:color="auto"/>
              <w:bottom w:val="single" w:sz="4" w:space="0" w:color="auto"/>
              <w:right w:val="single" w:sz="4" w:space="0" w:color="auto"/>
            </w:tcBorders>
          </w:tcPr>
          <w:p w14:paraId="3808151A" w14:textId="54F9494B"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1E6562" w14:textId="57E07DB5" w:rsidR="00AE7D80" w:rsidRDefault="00AE7D80" w:rsidP="000E6256">
            <w:pPr>
              <w:spacing w:line="256" w:lineRule="auto"/>
              <w:jc w:val="both"/>
              <w:rPr>
                <w:sz w:val="20"/>
                <w:szCs w:val="20"/>
                <w:lang w:eastAsia="en-US"/>
              </w:rPr>
            </w:pPr>
          </w:p>
        </w:tc>
      </w:tr>
      <w:tr w:rsidR="00AE7D80" w14:paraId="5AAA6A8A"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9EF2BC2" w14:textId="77777777" w:rsidR="00AE7D80" w:rsidRDefault="00AE7D80" w:rsidP="000E6256">
            <w:pPr>
              <w:snapToGrid w:val="0"/>
              <w:spacing w:line="256" w:lineRule="auto"/>
              <w:jc w:val="both"/>
              <w:rPr>
                <w:sz w:val="20"/>
                <w:szCs w:val="20"/>
                <w:lang w:eastAsia="en-US"/>
              </w:rPr>
            </w:pPr>
            <w:r>
              <w:rPr>
                <w:sz w:val="20"/>
                <w:szCs w:val="20"/>
                <w:lang w:eastAsia="en-US"/>
              </w:rPr>
              <w:lastRenderedPageBreak/>
              <w:t>11</w:t>
            </w:r>
          </w:p>
        </w:tc>
        <w:tc>
          <w:tcPr>
            <w:tcW w:w="627" w:type="dxa"/>
            <w:tcBorders>
              <w:top w:val="single" w:sz="4" w:space="0" w:color="auto"/>
              <w:left w:val="single" w:sz="4" w:space="0" w:color="auto"/>
              <w:bottom w:val="single" w:sz="4" w:space="0" w:color="auto"/>
              <w:right w:val="single" w:sz="4" w:space="0" w:color="auto"/>
            </w:tcBorders>
            <w:hideMark/>
          </w:tcPr>
          <w:p w14:paraId="076E72D1"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33377E63"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2F87A39"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75C9E1" w14:textId="75F8A70B" w:rsidR="00AE7D80" w:rsidRPr="000E6256" w:rsidRDefault="00AE7D80" w:rsidP="000E6256">
            <w:pPr>
              <w:snapToGrid w:val="0"/>
              <w:spacing w:line="256" w:lineRule="auto"/>
              <w:jc w:val="both"/>
              <w:rPr>
                <w:sz w:val="22"/>
                <w:szCs w:val="22"/>
                <w:lang w:eastAsia="en-US"/>
              </w:rPr>
            </w:pPr>
            <w:r w:rsidRPr="000E6256">
              <w:rPr>
                <w:sz w:val="22"/>
                <w:szCs w:val="22"/>
              </w:rPr>
              <w:t>МЧС России — федеральный орган управления в области защиты населения и территорий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CE893D" w14:textId="1FA7F02E"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473D475" w14:textId="10E67EF5" w:rsidR="00AE7D80" w:rsidRDefault="00AE7D80" w:rsidP="000E6256">
            <w:pPr>
              <w:spacing w:line="256" w:lineRule="auto"/>
              <w:jc w:val="both"/>
              <w:rPr>
                <w:sz w:val="20"/>
                <w:szCs w:val="20"/>
                <w:lang w:eastAsia="en-US"/>
              </w:rPr>
            </w:pPr>
          </w:p>
        </w:tc>
      </w:tr>
      <w:tr w:rsidR="00AE7D80" w14:paraId="538E882E"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EAF86AC" w14:textId="77777777" w:rsidR="00AE7D80" w:rsidRDefault="00AE7D80" w:rsidP="000E6256">
            <w:pPr>
              <w:snapToGrid w:val="0"/>
              <w:spacing w:line="256" w:lineRule="auto"/>
              <w:jc w:val="both"/>
              <w:rPr>
                <w:sz w:val="20"/>
                <w:szCs w:val="20"/>
                <w:lang w:eastAsia="en-US"/>
              </w:rPr>
            </w:pPr>
            <w:r>
              <w:rPr>
                <w:sz w:val="20"/>
                <w:szCs w:val="20"/>
                <w:lang w:eastAsia="en-US"/>
              </w:rPr>
              <w:t>12</w:t>
            </w:r>
          </w:p>
        </w:tc>
        <w:tc>
          <w:tcPr>
            <w:tcW w:w="627" w:type="dxa"/>
            <w:tcBorders>
              <w:top w:val="single" w:sz="4" w:space="0" w:color="auto"/>
              <w:left w:val="single" w:sz="4" w:space="0" w:color="auto"/>
              <w:bottom w:val="single" w:sz="4" w:space="0" w:color="auto"/>
              <w:right w:val="single" w:sz="4" w:space="0" w:color="auto"/>
            </w:tcBorders>
            <w:hideMark/>
          </w:tcPr>
          <w:p w14:paraId="5ECE6134"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2E73F74F"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1E36F5C"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D33F835" w14:textId="67185424" w:rsidR="00AE7D80" w:rsidRPr="000E6256" w:rsidRDefault="00AE7D80" w:rsidP="000E6256">
            <w:pPr>
              <w:snapToGrid w:val="0"/>
              <w:spacing w:line="256" w:lineRule="auto"/>
              <w:jc w:val="both"/>
              <w:rPr>
                <w:sz w:val="22"/>
                <w:szCs w:val="22"/>
                <w:lang w:eastAsia="en-US"/>
              </w:rPr>
            </w:pPr>
            <w:r w:rsidRPr="000E6256">
              <w:rPr>
                <w:sz w:val="22"/>
                <w:szCs w:val="22"/>
              </w:rPr>
              <w:t>Мониторинг и прогнозирование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4DC5F6A6" w14:textId="31359D73"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3E941FA3" w14:textId="6A08BC95" w:rsidR="00AE7D80" w:rsidRDefault="00AE7D80" w:rsidP="000E6256">
            <w:pPr>
              <w:spacing w:line="256" w:lineRule="auto"/>
              <w:jc w:val="both"/>
              <w:rPr>
                <w:sz w:val="20"/>
                <w:szCs w:val="20"/>
                <w:lang w:eastAsia="en-US"/>
              </w:rPr>
            </w:pPr>
          </w:p>
        </w:tc>
      </w:tr>
      <w:tr w:rsidR="00AE7D80" w14:paraId="158F96B1"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E0B2FFE" w14:textId="77777777" w:rsidR="00AE7D80" w:rsidRDefault="00AE7D80" w:rsidP="000E6256">
            <w:pPr>
              <w:snapToGrid w:val="0"/>
              <w:spacing w:line="256" w:lineRule="auto"/>
              <w:jc w:val="both"/>
              <w:rPr>
                <w:sz w:val="20"/>
                <w:szCs w:val="20"/>
                <w:lang w:eastAsia="en-US"/>
              </w:rPr>
            </w:pPr>
            <w:r>
              <w:rPr>
                <w:sz w:val="20"/>
                <w:szCs w:val="20"/>
                <w:lang w:eastAsia="en-US"/>
              </w:rPr>
              <w:t>13</w:t>
            </w:r>
          </w:p>
        </w:tc>
        <w:tc>
          <w:tcPr>
            <w:tcW w:w="627" w:type="dxa"/>
            <w:tcBorders>
              <w:top w:val="single" w:sz="4" w:space="0" w:color="auto"/>
              <w:left w:val="single" w:sz="4" w:space="0" w:color="auto"/>
              <w:bottom w:val="single" w:sz="4" w:space="0" w:color="auto"/>
              <w:right w:val="single" w:sz="4" w:space="0" w:color="auto"/>
            </w:tcBorders>
            <w:hideMark/>
          </w:tcPr>
          <w:p w14:paraId="2E3CF09A"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72E708CD"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4499DE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73B8375" w14:textId="3A7B9F09" w:rsidR="00AE7D80" w:rsidRPr="000E6256" w:rsidRDefault="00AE7D80" w:rsidP="000E6256">
            <w:pPr>
              <w:snapToGrid w:val="0"/>
              <w:spacing w:line="256" w:lineRule="auto"/>
              <w:jc w:val="both"/>
              <w:rPr>
                <w:sz w:val="22"/>
                <w:szCs w:val="22"/>
                <w:lang w:eastAsia="en-US"/>
              </w:rPr>
            </w:pPr>
            <w:r w:rsidRPr="000E6256">
              <w:rPr>
                <w:sz w:val="22"/>
                <w:szCs w:val="22"/>
              </w:rPr>
              <w:t>Инженерная защита населения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012EDF7F" w14:textId="5DE48CC3"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7E40C341" w14:textId="77777777" w:rsidR="00AE7D80" w:rsidRDefault="00AE7D80" w:rsidP="000E6256">
            <w:pPr>
              <w:spacing w:line="256" w:lineRule="auto"/>
              <w:rPr>
                <w:sz w:val="20"/>
                <w:szCs w:val="20"/>
                <w:lang w:eastAsia="en-US"/>
              </w:rPr>
            </w:pPr>
          </w:p>
        </w:tc>
      </w:tr>
      <w:tr w:rsidR="00AE7D80" w14:paraId="37112AF8"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094CFE7" w14:textId="77777777" w:rsidR="00AE7D80" w:rsidRDefault="00AE7D80" w:rsidP="000E6256">
            <w:pPr>
              <w:snapToGrid w:val="0"/>
              <w:spacing w:line="256" w:lineRule="auto"/>
              <w:jc w:val="both"/>
              <w:rPr>
                <w:sz w:val="20"/>
                <w:szCs w:val="20"/>
                <w:lang w:eastAsia="en-US"/>
              </w:rPr>
            </w:pPr>
            <w:r>
              <w:rPr>
                <w:sz w:val="20"/>
                <w:szCs w:val="20"/>
                <w:lang w:eastAsia="en-US"/>
              </w:rPr>
              <w:t>14</w:t>
            </w:r>
          </w:p>
        </w:tc>
        <w:tc>
          <w:tcPr>
            <w:tcW w:w="627" w:type="dxa"/>
            <w:tcBorders>
              <w:top w:val="single" w:sz="4" w:space="0" w:color="auto"/>
              <w:left w:val="single" w:sz="4" w:space="0" w:color="auto"/>
              <w:bottom w:val="single" w:sz="4" w:space="0" w:color="auto"/>
              <w:right w:val="single" w:sz="4" w:space="0" w:color="auto"/>
            </w:tcBorders>
            <w:hideMark/>
          </w:tcPr>
          <w:p w14:paraId="27F8B553"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0B50F3E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BAA2BC7"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A5E4DFC" w14:textId="59475879" w:rsidR="00AE7D80" w:rsidRPr="000E6256" w:rsidRDefault="00AE7D80" w:rsidP="000E6256">
            <w:pPr>
              <w:snapToGrid w:val="0"/>
              <w:spacing w:line="256" w:lineRule="auto"/>
              <w:jc w:val="both"/>
              <w:rPr>
                <w:sz w:val="22"/>
                <w:szCs w:val="22"/>
                <w:lang w:eastAsia="en-US"/>
              </w:rPr>
            </w:pPr>
            <w:r w:rsidRPr="000E6256">
              <w:rPr>
                <w:sz w:val="22"/>
                <w:szCs w:val="22"/>
              </w:rPr>
              <w:t>Оповещение и эвакуация населения в условиях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E2641C" w14:textId="1E23EB0B"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E275C6A" w14:textId="77777777" w:rsidR="00AE7D80" w:rsidRDefault="00AE7D80" w:rsidP="000E6256">
            <w:pPr>
              <w:spacing w:line="256" w:lineRule="auto"/>
              <w:rPr>
                <w:sz w:val="20"/>
                <w:szCs w:val="20"/>
                <w:lang w:eastAsia="en-US"/>
              </w:rPr>
            </w:pPr>
          </w:p>
        </w:tc>
      </w:tr>
      <w:tr w:rsidR="00AE7D80" w14:paraId="1ACB1137"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8AA4B7B" w14:textId="77777777" w:rsidR="00AE7D80" w:rsidRDefault="00AE7D80" w:rsidP="000E6256">
            <w:pPr>
              <w:snapToGrid w:val="0"/>
              <w:spacing w:line="256" w:lineRule="auto"/>
              <w:jc w:val="both"/>
              <w:rPr>
                <w:sz w:val="20"/>
                <w:szCs w:val="20"/>
                <w:lang w:eastAsia="en-US"/>
              </w:rPr>
            </w:pPr>
            <w:r>
              <w:rPr>
                <w:sz w:val="20"/>
                <w:szCs w:val="20"/>
                <w:lang w:eastAsia="en-US"/>
              </w:rPr>
              <w:t>15</w:t>
            </w:r>
          </w:p>
        </w:tc>
        <w:tc>
          <w:tcPr>
            <w:tcW w:w="627" w:type="dxa"/>
            <w:tcBorders>
              <w:top w:val="single" w:sz="4" w:space="0" w:color="auto"/>
              <w:left w:val="single" w:sz="4" w:space="0" w:color="auto"/>
              <w:bottom w:val="single" w:sz="4" w:space="0" w:color="auto"/>
              <w:right w:val="single" w:sz="4" w:space="0" w:color="auto"/>
            </w:tcBorders>
            <w:hideMark/>
          </w:tcPr>
          <w:p w14:paraId="281E69ED"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31D28470"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42F8045"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D58D120" w14:textId="003116AB" w:rsidR="00AE7D80" w:rsidRPr="000E6256" w:rsidRDefault="00AE7D80" w:rsidP="000E6256">
            <w:pPr>
              <w:snapToGrid w:val="0"/>
              <w:spacing w:line="256" w:lineRule="auto"/>
              <w:jc w:val="both"/>
              <w:rPr>
                <w:sz w:val="22"/>
                <w:szCs w:val="22"/>
                <w:lang w:eastAsia="en-US"/>
              </w:rPr>
            </w:pPr>
            <w:r w:rsidRPr="000E6256">
              <w:rPr>
                <w:sz w:val="22"/>
                <w:szCs w:val="22"/>
              </w:rPr>
              <w:t>Аварийно-спасательные и другие неотложные работы в очагах поражения</w:t>
            </w:r>
          </w:p>
        </w:tc>
        <w:tc>
          <w:tcPr>
            <w:tcW w:w="1820" w:type="dxa"/>
            <w:tcBorders>
              <w:top w:val="single" w:sz="4" w:space="0" w:color="auto"/>
              <w:left w:val="single" w:sz="4" w:space="0" w:color="auto"/>
              <w:bottom w:val="single" w:sz="4" w:space="0" w:color="auto"/>
              <w:right w:val="single" w:sz="4" w:space="0" w:color="auto"/>
            </w:tcBorders>
          </w:tcPr>
          <w:p w14:paraId="335B8E6B" w14:textId="35C9A975" w:rsidR="00AE7D80" w:rsidRDefault="00AE7D80" w:rsidP="000E6256">
            <w:pPr>
              <w:snapToGrid w:val="0"/>
              <w:spacing w:line="256" w:lineRule="auto"/>
              <w:jc w:val="center"/>
              <w:rPr>
                <w:sz w:val="18"/>
                <w:szCs w:val="18"/>
                <w:lang w:eastAsia="en-US"/>
              </w:rPr>
            </w:pPr>
            <w:r>
              <w:rPr>
                <w:sz w:val="18"/>
                <w:szCs w:val="18"/>
              </w:rPr>
              <w:t>Рефлексия, зачет</w:t>
            </w:r>
          </w:p>
        </w:tc>
        <w:tc>
          <w:tcPr>
            <w:tcW w:w="7632" w:type="dxa"/>
            <w:vMerge/>
            <w:tcBorders>
              <w:left w:val="single" w:sz="4" w:space="0" w:color="auto"/>
              <w:bottom w:val="single" w:sz="4" w:space="0" w:color="auto"/>
              <w:right w:val="single" w:sz="4" w:space="0" w:color="auto"/>
            </w:tcBorders>
            <w:vAlign w:val="center"/>
            <w:hideMark/>
          </w:tcPr>
          <w:p w14:paraId="5A7377E2" w14:textId="77777777" w:rsidR="00AE7D80" w:rsidRDefault="00AE7D80" w:rsidP="000E6256">
            <w:pPr>
              <w:spacing w:line="256" w:lineRule="auto"/>
              <w:rPr>
                <w:sz w:val="20"/>
                <w:szCs w:val="20"/>
                <w:lang w:eastAsia="en-US"/>
              </w:rPr>
            </w:pPr>
          </w:p>
        </w:tc>
      </w:tr>
      <w:tr w:rsidR="002D67A7" w14:paraId="327754ED"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7B6024F9" w14:textId="68169971" w:rsidR="002D67A7" w:rsidRDefault="000E6256" w:rsidP="002D67A7">
            <w:pPr>
              <w:spacing w:line="256" w:lineRule="auto"/>
              <w:jc w:val="center"/>
              <w:rPr>
                <w:b/>
                <w:lang w:eastAsia="en-US"/>
              </w:rPr>
            </w:pPr>
            <w:r w:rsidRPr="000E6256">
              <w:rPr>
                <w:b/>
                <w:lang w:eastAsia="en-US"/>
              </w:rPr>
              <w:t>Основы противодействия терроризму, экстремизму и наркотизму в Российской Федерации</w:t>
            </w:r>
          </w:p>
        </w:tc>
      </w:tr>
      <w:tr w:rsidR="00AE7D80" w14:paraId="733CC856"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61DDA36" w14:textId="77777777" w:rsidR="00AE7D80" w:rsidRDefault="00AE7D80" w:rsidP="000E6256">
            <w:pPr>
              <w:snapToGrid w:val="0"/>
              <w:spacing w:line="256" w:lineRule="auto"/>
              <w:jc w:val="both"/>
              <w:rPr>
                <w:sz w:val="20"/>
                <w:szCs w:val="20"/>
                <w:lang w:eastAsia="en-US"/>
              </w:rPr>
            </w:pPr>
            <w:r>
              <w:rPr>
                <w:sz w:val="20"/>
                <w:szCs w:val="20"/>
                <w:lang w:eastAsia="en-US"/>
              </w:rPr>
              <w:t>16</w:t>
            </w:r>
          </w:p>
        </w:tc>
        <w:tc>
          <w:tcPr>
            <w:tcW w:w="627" w:type="dxa"/>
            <w:tcBorders>
              <w:top w:val="single" w:sz="4" w:space="0" w:color="auto"/>
              <w:left w:val="single" w:sz="4" w:space="0" w:color="auto"/>
              <w:bottom w:val="single" w:sz="4" w:space="0" w:color="auto"/>
              <w:right w:val="single" w:sz="4" w:space="0" w:color="auto"/>
            </w:tcBorders>
            <w:hideMark/>
          </w:tcPr>
          <w:p w14:paraId="32492063"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A6C367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472CF3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3847C93" w14:textId="1A7A99E5" w:rsidR="00AE7D80" w:rsidRPr="000E6256" w:rsidRDefault="00AE7D80" w:rsidP="000E6256">
            <w:pPr>
              <w:snapToGrid w:val="0"/>
              <w:spacing w:line="256" w:lineRule="auto"/>
              <w:jc w:val="both"/>
              <w:rPr>
                <w:sz w:val="22"/>
                <w:szCs w:val="22"/>
                <w:lang w:eastAsia="en-US"/>
              </w:rPr>
            </w:pPr>
            <w:r w:rsidRPr="000E6256">
              <w:rPr>
                <w:sz w:val="22"/>
                <w:szCs w:val="22"/>
              </w:rPr>
              <w:t xml:space="preserve">Терроризм, экстремизм, наркотизм - сущность и угрозы безопасности личности и общества. </w:t>
            </w:r>
          </w:p>
        </w:tc>
        <w:tc>
          <w:tcPr>
            <w:tcW w:w="1820" w:type="dxa"/>
            <w:tcBorders>
              <w:top w:val="single" w:sz="4" w:space="0" w:color="auto"/>
              <w:left w:val="single" w:sz="4" w:space="0" w:color="auto"/>
              <w:bottom w:val="single" w:sz="4" w:space="0" w:color="auto"/>
              <w:right w:val="single" w:sz="4" w:space="0" w:color="auto"/>
            </w:tcBorders>
          </w:tcPr>
          <w:p w14:paraId="2CABD617" w14:textId="1EB7D82A"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010B3FCF" w14:textId="7134FB59"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279B8A98" w14:textId="1ED7E7B1"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по защите населения от терроризма, экстремизма, наркотизма;</w:t>
            </w:r>
          </w:p>
          <w:p w14:paraId="1520AB03" w14:textId="52E611A0" w:rsidR="00AE7D80" w:rsidRPr="00AE7D80" w:rsidRDefault="00AE7D80" w:rsidP="00AE7D80">
            <w:pPr>
              <w:spacing w:line="256" w:lineRule="auto"/>
              <w:jc w:val="both"/>
              <w:rPr>
                <w:sz w:val="20"/>
                <w:szCs w:val="20"/>
                <w:lang w:eastAsia="en-US"/>
              </w:rPr>
            </w:pPr>
            <w:r>
              <w:rPr>
                <w:sz w:val="20"/>
                <w:szCs w:val="20"/>
                <w:lang w:eastAsia="en-US"/>
              </w:rPr>
              <w:t>а</w:t>
            </w:r>
            <w:r w:rsidRPr="00AE7D80">
              <w:rPr>
                <w:sz w:val="20"/>
                <w:szCs w:val="20"/>
                <w:lang w:eastAsia="en-US"/>
              </w:rPr>
              <w:t>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14D3D23" w14:textId="0FC9ED42"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2B2F3BE6" w14:textId="1A85F534"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4E19B005" w14:textId="7F71B4C6"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опасные ситуации в местах большого скопления людей;</w:t>
            </w:r>
          </w:p>
          <w:p w14:paraId="4A82A09F" w14:textId="1EC308D3" w:rsidR="00AE7D80" w:rsidRPr="00AE7D80" w:rsidRDefault="00AE7D80" w:rsidP="00AE7D80">
            <w:pPr>
              <w:spacing w:line="256" w:lineRule="auto"/>
              <w:jc w:val="both"/>
              <w:rPr>
                <w:sz w:val="20"/>
                <w:szCs w:val="20"/>
                <w:lang w:eastAsia="en-US"/>
              </w:rPr>
            </w:pPr>
            <w:r w:rsidRPr="00AE7D80">
              <w:rPr>
                <w:sz w:val="20"/>
                <w:szCs w:val="20"/>
                <w:lang w:eastAsia="en-US"/>
              </w:rPr>
              <w:t>предвидеть причины возникновения возможных опасных ситуаций в местах большого скопления людей;</w:t>
            </w:r>
          </w:p>
          <w:p w14:paraId="1058CC08" w14:textId="2E68C73C"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в местах массового скопления людей;</w:t>
            </w:r>
          </w:p>
          <w:p w14:paraId="5740FD28" w14:textId="70DD9F09" w:rsidR="00AE7D80" w:rsidRDefault="00AE7D80" w:rsidP="00AE7D80">
            <w:pPr>
              <w:spacing w:line="256" w:lineRule="auto"/>
              <w:jc w:val="both"/>
              <w:rPr>
                <w:sz w:val="20"/>
                <w:szCs w:val="20"/>
                <w:lang w:eastAsia="en-US"/>
              </w:rPr>
            </w:pPr>
            <w:r w:rsidRPr="00AE7D80">
              <w:rPr>
                <w:sz w:val="20"/>
                <w:szCs w:val="20"/>
                <w:lang w:eastAsia="en-US"/>
              </w:rPr>
              <w:t>оповещать (вызывать) экстренные службы при чрезвычайной ситуации;</w:t>
            </w:r>
          </w:p>
        </w:tc>
      </w:tr>
      <w:tr w:rsidR="00AE7D80" w14:paraId="02AA076F"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DDE7F27" w14:textId="77777777" w:rsidR="00AE7D80" w:rsidRDefault="00AE7D80" w:rsidP="000E6256">
            <w:pPr>
              <w:snapToGrid w:val="0"/>
              <w:spacing w:line="256" w:lineRule="auto"/>
              <w:jc w:val="both"/>
              <w:rPr>
                <w:sz w:val="20"/>
                <w:szCs w:val="20"/>
                <w:lang w:eastAsia="en-US"/>
              </w:rPr>
            </w:pPr>
            <w:r>
              <w:rPr>
                <w:sz w:val="20"/>
                <w:szCs w:val="20"/>
                <w:lang w:eastAsia="en-US"/>
              </w:rPr>
              <w:t>17</w:t>
            </w:r>
          </w:p>
        </w:tc>
        <w:tc>
          <w:tcPr>
            <w:tcW w:w="627" w:type="dxa"/>
            <w:tcBorders>
              <w:top w:val="single" w:sz="4" w:space="0" w:color="auto"/>
              <w:left w:val="single" w:sz="4" w:space="0" w:color="auto"/>
              <w:bottom w:val="single" w:sz="4" w:space="0" w:color="auto"/>
              <w:right w:val="single" w:sz="4" w:space="0" w:color="auto"/>
            </w:tcBorders>
            <w:hideMark/>
          </w:tcPr>
          <w:p w14:paraId="5BC0FB5E"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15783D43"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0D2ED56"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E7C658" w14:textId="6C432D2F" w:rsidR="00AE7D80" w:rsidRPr="000E6256" w:rsidRDefault="00AE7D80" w:rsidP="000E6256">
            <w:pPr>
              <w:snapToGrid w:val="0"/>
              <w:spacing w:line="256" w:lineRule="auto"/>
              <w:jc w:val="both"/>
              <w:rPr>
                <w:sz w:val="22"/>
                <w:szCs w:val="22"/>
                <w:lang w:eastAsia="en-US"/>
              </w:rPr>
            </w:pPr>
            <w:r w:rsidRPr="000E6256">
              <w:rPr>
                <w:sz w:val="22"/>
                <w:szCs w:val="22"/>
              </w:rPr>
              <w:t xml:space="preserve">Пути и средства вовлечения подростка в террористическую, экстремистскую и наркотическую деятельность. </w:t>
            </w:r>
          </w:p>
        </w:tc>
        <w:tc>
          <w:tcPr>
            <w:tcW w:w="1820" w:type="dxa"/>
            <w:tcBorders>
              <w:top w:val="single" w:sz="4" w:space="0" w:color="auto"/>
              <w:left w:val="single" w:sz="4" w:space="0" w:color="auto"/>
              <w:bottom w:val="single" w:sz="4" w:space="0" w:color="auto"/>
              <w:right w:val="single" w:sz="4" w:space="0" w:color="auto"/>
            </w:tcBorders>
          </w:tcPr>
          <w:p w14:paraId="34B11076" w14:textId="0520FA9F"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7D14754" w14:textId="60AF6233" w:rsidR="00AE7D80" w:rsidRDefault="00AE7D80" w:rsidP="000E6256">
            <w:pPr>
              <w:spacing w:line="256" w:lineRule="auto"/>
              <w:jc w:val="both"/>
              <w:rPr>
                <w:sz w:val="20"/>
                <w:szCs w:val="20"/>
                <w:lang w:eastAsia="en-US"/>
              </w:rPr>
            </w:pPr>
          </w:p>
        </w:tc>
      </w:tr>
      <w:tr w:rsidR="00AE7D80" w14:paraId="3BA1724C"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44B76DE" w14:textId="77777777" w:rsidR="00AE7D80" w:rsidRDefault="00AE7D80" w:rsidP="000E6256">
            <w:pPr>
              <w:snapToGrid w:val="0"/>
              <w:spacing w:line="256" w:lineRule="auto"/>
              <w:jc w:val="both"/>
              <w:rPr>
                <w:sz w:val="20"/>
                <w:szCs w:val="20"/>
                <w:lang w:eastAsia="en-US"/>
              </w:rPr>
            </w:pPr>
            <w:r>
              <w:rPr>
                <w:sz w:val="20"/>
                <w:szCs w:val="20"/>
                <w:lang w:eastAsia="en-US"/>
              </w:rPr>
              <w:t>18</w:t>
            </w:r>
          </w:p>
        </w:tc>
        <w:tc>
          <w:tcPr>
            <w:tcW w:w="627" w:type="dxa"/>
            <w:tcBorders>
              <w:top w:val="single" w:sz="4" w:space="0" w:color="auto"/>
              <w:left w:val="single" w:sz="4" w:space="0" w:color="auto"/>
              <w:bottom w:val="single" w:sz="4" w:space="0" w:color="auto"/>
              <w:right w:val="single" w:sz="4" w:space="0" w:color="auto"/>
            </w:tcBorders>
            <w:hideMark/>
          </w:tcPr>
          <w:p w14:paraId="7E1BD692"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0D039A86"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E4BC757"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C2B4B72" w14:textId="155ADC2A" w:rsidR="00AE7D80" w:rsidRPr="000E6256" w:rsidRDefault="00AE7D80" w:rsidP="000E6256">
            <w:pPr>
              <w:snapToGrid w:val="0"/>
              <w:spacing w:line="256" w:lineRule="auto"/>
              <w:jc w:val="both"/>
              <w:rPr>
                <w:sz w:val="22"/>
                <w:szCs w:val="22"/>
                <w:lang w:eastAsia="en-US"/>
              </w:rPr>
            </w:pPr>
            <w:r w:rsidRPr="000E6256">
              <w:rPr>
                <w:sz w:val="22"/>
                <w:szCs w:val="22"/>
              </w:rPr>
              <w:t xml:space="preserve">Ответственность несовершеннолетних за правонарушения. </w:t>
            </w:r>
          </w:p>
        </w:tc>
        <w:tc>
          <w:tcPr>
            <w:tcW w:w="1820" w:type="dxa"/>
            <w:tcBorders>
              <w:top w:val="single" w:sz="4" w:space="0" w:color="auto"/>
              <w:left w:val="single" w:sz="4" w:space="0" w:color="auto"/>
              <w:bottom w:val="single" w:sz="4" w:space="0" w:color="auto"/>
              <w:right w:val="single" w:sz="4" w:space="0" w:color="auto"/>
            </w:tcBorders>
          </w:tcPr>
          <w:p w14:paraId="43FA0B09" w14:textId="267D912B"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6A864211" w14:textId="46ED9431" w:rsidR="00AE7D80" w:rsidRDefault="00AE7D80" w:rsidP="000E6256">
            <w:pPr>
              <w:spacing w:line="256" w:lineRule="auto"/>
              <w:jc w:val="both"/>
              <w:rPr>
                <w:sz w:val="20"/>
                <w:szCs w:val="20"/>
                <w:lang w:eastAsia="en-US"/>
              </w:rPr>
            </w:pPr>
          </w:p>
        </w:tc>
      </w:tr>
      <w:tr w:rsidR="00AE7D80" w14:paraId="0A07618B"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BAAAB92" w14:textId="77777777" w:rsidR="00AE7D80" w:rsidRDefault="00AE7D80" w:rsidP="000E6256">
            <w:pPr>
              <w:snapToGrid w:val="0"/>
              <w:spacing w:line="256" w:lineRule="auto"/>
              <w:jc w:val="both"/>
              <w:rPr>
                <w:sz w:val="20"/>
                <w:szCs w:val="20"/>
                <w:lang w:eastAsia="en-US"/>
              </w:rPr>
            </w:pPr>
            <w:r>
              <w:rPr>
                <w:sz w:val="20"/>
                <w:szCs w:val="20"/>
                <w:lang w:eastAsia="en-US"/>
              </w:rPr>
              <w:t>19</w:t>
            </w:r>
          </w:p>
        </w:tc>
        <w:tc>
          <w:tcPr>
            <w:tcW w:w="627" w:type="dxa"/>
            <w:tcBorders>
              <w:top w:val="single" w:sz="4" w:space="0" w:color="auto"/>
              <w:left w:val="single" w:sz="4" w:space="0" w:color="auto"/>
              <w:bottom w:val="single" w:sz="4" w:space="0" w:color="auto"/>
              <w:right w:val="single" w:sz="4" w:space="0" w:color="auto"/>
            </w:tcBorders>
            <w:hideMark/>
          </w:tcPr>
          <w:p w14:paraId="1D84D157"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0B5FAD28"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08293FF"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C748DE1" w14:textId="4331F5AE" w:rsidR="00AE7D80" w:rsidRPr="000E6256" w:rsidRDefault="00AE7D80" w:rsidP="000E6256">
            <w:pPr>
              <w:snapToGrid w:val="0"/>
              <w:spacing w:line="256" w:lineRule="auto"/>
              <w:jc w:val="both"/>
              <w:rPr>
                <w:sz w:val="22"/>
                <w:szCs w:val="22"/>
                <w:lang w:eastAsia="en-US"/>
              </w:rPr>
            </w:pPr>
            <w:r w:rsidRPr="000E6256">
              <w:rPr>
                <w:sz w:val="22"/>
                <w:szCs w:val="22"/>
              </w:rPr>
              <w:t xml:space="preserve">Личная безопасность при террористических актах и при обнаружении неизвестного предмета, возможной угрозе взрыва (при взрыве). </w:t>
            </w:r>
          </w:p>
        </w:tc>
        <w:tc>
          <w:tcPr>
            <w:tcW w:w="1820" w:type="dxa"/>
            <w:tcBorders>
              <w:top w:val="single" w:sz="4" w:space="0" w:color="auto"/>
              <w:left w:val="single" w:sz="4" w:space="0" w:color="auto"/>
              <w:bottom w:val="single" w:sz="4" w:space="0" w:color="auto"/>
              <w:right w:val="single" w:sz="4" w:space="0" w:color="auto"/>
            </w:tcBorders>
          </w:tcPr>
          <w:p w14:paraId="7E73CE78" w14:textId="536A1E2D"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BC4DAB7" w14:textId="533FEC16" w:rsidR="00AE7D80" w:rsidRDefault="00AE7D80" w:rsidP="000E6256">
            <w:pPr>
              <w:spacing w:line="256" w:lineRule="auto"/>
              <w:jc w:val="both"/>
              <w:rPr>
                <w:sz w:val="20"/>
                <w:szCs w:val="20"/>
                <w:lang w:eastAsia="en-US"/>
              </w:rPr>
            </w:pPr>
          </w:p>
        </w:tc>
      </w:tr>
      <w:tr w:rsidR="00AE7D80" w14:paraId="61C00DA8" w14:textId="77777777" w:rsidTr="00AF4309">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835DAC6" w14:textId="77777777" w:rsidR="00AE7D80" w:rsidRDefault="00AE7D80" w:rsidP="000E6256">
            <w:pPr>
              <w:snapToGrid w:val="0"/>
              <w:spacing w:line="256" w:lineRule="auto"/>
              <w:jc w:val="both"/>
              <w:rPr>
                <w:sz w:val="20"/>
                <w:szCs w:val="20"/>
                <w:lang w:eastAsia="en-US"/>
              </w:rPr>
            </w:pPr>
            <w:r>
              <w:rPr>
                <w:sz w:val="20"/>
                <w:szCs w:val="20"/>
                <w:lang w:eastAsia="en-US"/>
              </w:rPr>
              <w:t>20</w:t>
            </w:r>
          </w:p>
        </w:tc>
        <w:tc>
          <w:tcPr>
            <w:tcW w:w="627" w:type="dxa"/>
            <w:tcBorders>
              <w:top w:val="single" w:sz="4" w:space="0" w:color="auto"/>
              <w:left w:val="single" w:sz="4" w:space="0" w:color="auto"/>
              <w:bottom w:val="single" w:sz="4" w:space="0" w:color="auto"/>
              <w:right w:val="single" w:sz="4" w:space="0" w:color="auto"/>
            </w:tcBorders>
            <w:hideMark/>
          </w:tcPr>
          <w:p w14:paraId="2516D07F"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749678F"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616C77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2EF1D70" w14:textId="2DAF2394" w:rsidR="00AE7D80" w:rsidRPr="000E6256" w:rsidRDefault="00AE7D80" w:rsidP="000E6256">
            <w:pPr>
              <w:snapToGrid w:val="0"/>
              <w:spacing w:line="256" w:lineRule="auto"/>
              <w:jc w:val="both"/>
              <w:rPr>
                <w:sz w:val="22"/>
                <w:szCs w:val="22"/>
                <w:lang w:eastAsia="en-US"/>
              </w:rPr>
            </w:pPr>
            <w:r w:rsidRPr="000E6256">
              <w:rPr>
                <w:sz w:val="22"/>
                <w:szCs w:val="22"/>
              </w:rPr>
              <w:t xml:space="preserve">Личная безопасность при </w:t>
            </w:r>
            <w:r w:rsidRPr="000E6256">
              <w:rPr>
                <w:sz w:val="22"/>
                <w:szCs w:val="22"/>
              </w:rPr>
              <w:lastRenderedPageBreak/>
              <w:t xml:space="preserve">похищении или захвате в заложники (попытке похищения) и при проведении мероприятий по освобождению заложников. </w:t>
            </w:r>
          </w:p>
        </w:tc>
        <w:tc>
          <w:tcPr>
            <w:tcW w:w="1820" w:type="dxa"/>
            <w:tcBorders>
              <w:top w:val="single" w:sz="4" w:space="0" w:color="auto"/>
              <w:left w:val="single" w:sz="4" w:space="0" w:color="auto"/>
              <w:bottom w:val="single" w:sz="4" w:space="0" w:color="auto"/>
              <w:right w:val="single" w:sz="4" w:space="0" w:color="auto"/>
            </w:tcBorders>
          </w:tcPr>
          <w:p w14:paraId="6A49192B" w14:textId="7FB7FCA8" w:rsidR="00AE7D80" w:rsidRDefault="00AE7D80" w:rsidP="000E6256">
            <w:pPr>
              <w:snapToGrid w:val="0"/>
              <w:spacing w:line="256" w:lineRule="auto"/>
              <w:jc w:val="center"/>
              <w:rPr>
                <w:sz w:val="18"/>
                <w:szCs w:val="18"/>
                <w:lang w:eastAsia="en-US"/>
              </w:rPr>
            </w:pPr>
            <w:r>
              <w:rPr>
                <w:sz w:val="18"/>
                <w:szCs w:val="18"/>
              </w:rPr>
              <w:lastRenderedPageBreak/>
              <w:t>Общеметодологичес</w:t>
            </w:r>
            <w:r>
              <w:rPr>
                <w:sz w:val="18"/>
                <w:szCs w:val="18"/>
              </w:rPr>
              <w:lastRenderedPageBreak/>
              <w:t>кой направленности</w:t>
            </w:r>
          </w:p>
        </w:tc>
        <w:tc>
          <w:tcPr>
            <w:tcW w:w="7632" w:type="dxa"/>
            <w:vMerge/>
            <w:tcBorders>
              <w:left w:val="single" w:sz="4" w:space="0" w:color="auto"/>
              <w:right w:val="single" w:sz="4" w:space="0" w:color="auto"/>
            </w:tcBorders>
            <w:vAlign w:val="center"/>
            <w:hideMark/>
          </w:tcPr>
          <w:p w14:paraId="11576B67" w14:textId="5D88E0B4" w:rsidR="00AE7D80" w:rsidRDefault="00AE7D80" w:rsidP="000E6256">
            <w:pPr>
              <w:spacing w:line="256" w:lineRule="auto"/>
              <w:jc w:val="both"/>
              <w:rPr>
                <w:sz w:val="20"/>
                <w:szCs w:val="20"/>
                <w:lang w:eastAsia="en-US"/>
              </w:rPr>
            </w:pPr>
          </w:p>
        </w:tc>
      </w:tr>
      <w:tr w:rsidR="00AE7D80" w14:paraId="13A606BB" w14:textId="77777777" w:rsidTr="00AF4309">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1F45CE9" w14:textId="77777777" w:rsidR="00AE7D80" w:rsidRDefault="00AE7D80" w:rsidP="000E6256">
            <w:pPr>
              <w:snapToGrid w:val="0"/>
              <w:spacing w:line="256" w:lineRule="auto"/>
              <w:jc w:val="both"/>
              <w:rPr>
                <w:sz w:val="20"/>
                <w:szCs w:val="20"/>
                <w:lang w:eastAsia="en-US"/>
              </w:rPr>
            </w:pPr>
            <w:r>
              <w:rPr>
                <w:sz w:val="20"/>
                <w:szCs w:val="20"/>
                <w:lang w:eastAsia="en-US"/>
              </w:rPr>
              <w:lastRenderedPageBreak/>
              <w:t>21</w:t>
            </w:r>
          </w:p>
        </w:tc>
        <w:tc>
          <w:tcPr>
            <w:tcW w:w="627" w:type="dxa"/>
            <w:tcBorders>
              <w:top w:val="single" w:sz="4" w:space="0" w:color="auto"/>
              <w:left w:val="single" w:sz="4" w:space="0" w:color="auto"/>
              <w:bottom w:val="single" w:sz="4" w:space="0" w:color="auto"/>
              <w:right w:val="single" w:sz="4" w:space="0" w:color="auto"/>
            </w:tcBorders>
            <w:hideMark/>
          </w:tcPr>
          <w:p w14:paraId="669D1296"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2DEEA52"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CD01FDC"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7630D1E" w14:textId="700DAB53" w:rsidR="00AE7D80" w:rsidRPr="000E6256" w:rsidRDefault="00AE7D80" w:rsidP="000E6256">
            <w:pPr>
              <w:snapToGrid w:val="0"/>
              <w:spacing w:line="256" w:lineRule="auto"/>
              <w:jc w:val="both"/>
              <w:rPr>
                <w:sz w:val="22"/>
                <w:szCs w:val="22"/>
                <w:lang w:eastAsia="en-US"/>
              </w:rPr>
            </w:pPr>
            <w:r w:rsidRPr="000E6256">
              <w:rPr>
                <w:sz w:val="22"/>
                <w:szCs w:val="22"/>
              </w:rPr>
              <w:t>Личная безопасность при посещении массовых мероприятий.</w:t>
            </w:r>
          </w:p>
        </w:tc>
        <w:tc>
          <w:tcPr>
            <w:tcW w:w="1820" w:type="dxa"/>
            <w:tcBorders>
              <w:top w:val="single" w:sz="4" w:space="0" w:color="auto"/>
              <w:left w:val="single" w:sz="4" w:space="0" w:color="auto"/>
              <w:bottom w:val="single" w:sz="4" w:space="0" w:color="auto"/>
              <w:right w:val="single" w:sz="4" w:space="0" w:color="auto"/>
            </w:tcBorders>
          </w:tcPr>
          <w:p w14:paraId="3DFB1BB4" w14:textId="7EF6D95F"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bottom w:val="single" w:sz="4" w:space="0" w:color="auto"/>
              <w:right w:val="single" w:sz="4" w:space="0" w:color="auto"/>
            </w:tcBorders>
            <w:hideMark/>
          </w:tcPr>
          <w:p w14:paraId="6562A021" w14:textId="555FBD0E" w:rsidR="00AE7D80" w:rsidRDefault="00AE7D80" w:rsidP="000E6256">
            <w:pPr>
              <w:spacing w:line="256" w:lineRule="auto"/>
              <w:jc w:val="both"/>
              <w:rPr>
                <w:sz w:val="20"/>
                <w:szCs w:val="20"/>
                <w:lang w:eastAsia="en-US"/>
              </w:rPr>
            </w:pPr>
          </w:p>
        </w:tc>
      </w:tr>
      <w:tr w:rsidR="002D67A7" w14:paraId="7DC380E2"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177EFD2E" w14:textId="50D36C81" w:rsidR="002D67A7" w:rsidRDefault="000E6256" w:rsidP="002D67A7">
            <w:pPr>
              <w:spacing w:line="256" w:lineRule="auto"/>
              <w:jc w:val="center"/>
              <w:rPr>
                <w:b/>
                <w:lang w:eastAsia="en-US"/>
              </w:rPr>
            </w:pPr>
            <w:r w:rsidRPr="000E6256">
              <w:rPr>
                <w:b/>
                <w:lang w:eastAsia="en-US"/>
              </w:rPr>
              <w:t>Основы здорового образа жизни.</w:t>
            </w:r>
          </w:p>
        </w:tc>
      </w:tr>
      <w:tr w:rsidR="00AE7D80" w14:paraId="49656CBB"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03460A0" w14:textId="77777777" w:rsidR="00AE7D80" w:rsidRDefault="00AE7D80" w:rsidP="00AE7D80">
            <w:pPr>
              <w:snapToGrid w:val="0"/>
              <w:spacing w:line="256" w:lineRule="auto"/>
              <w:jc w:val="both"/>
              <w:rPr>
                <w:sz w:val="20"/>
                <w:szCs w:val="20"/>
                <w:lang w:eastAsia="en-US"/>
              </w:rPr>
            </w:pPr>
            <w:r>
              <w:rPr>
                <w:sz w:val="20"/>
                <w:szCs w:val="20"/>
                <w:lang w:eastAsia="en-US"/>
              </w:rPr>
              <w:t>23</w:t>
            </w:r>
          </w:p>
        </w:tc>
        <w:tc>
          <w:tcPr>
            <w:tcW w:w="627" w:type="dxa"/>
            <w:tcBorders>
              <w:top w:val="single" w:sz="4" w:space="0" w:color="auto"/>
              <w:left w:val="single" w:sz="4" w:space="0" w:color="auto"/>
              <w:bottom w:val="single" w:sz="4" w:space="0" w:color="auto"/>
              <w:right w:val="single" w:sz="4" w:space="0" w:color="auto"/>
            </w:tcBorders>
            <w:hideMark/>
          </w:tcPr>
          <w:p w14:paraId="046BC427"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550C078"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5F48D30"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D96339" w14:textId="221A0009"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Основные понятия о здоровье и здоровом образе жизни. </w:t>
            </w:r>
          </w:p>
        </w:tc>
        <w:tc>
          <w:tcPr>
            <w:tcW w:w="1820" w:type="dxa"/>
            <w:tcBorders>
              <w:top w:val="single" w:sz="4" w:space="0" w:color="auto"/>
              <w:left w:val="single" w:sz="4" w:space="0" w:color="auto"/>
              <w:bottom w:val="single" w:sz="4" w:space="0" w:color="auto"/>
              <w:right w:val="single" w:sz="4" w:space="0" w:color="auto"/>
            </w:tcBorders>
          </w:tcPr>
          <w:p w14:paraId="4BC0540E" w14:textId="77C70B4E"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3AD4E345" w14:textId="79CCA9BD"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безопасный и здоровый образ жизни, его составляющие и значение для личности, общества и государства;</w:t>
            </w:r>
          </w:p>
          <w:p w14:paraId="141FAE94" w14:textId="6E33FB33"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и факторы, укрепляющие и разрушающие здоровье;</w:t>
            </w:r>
          </w:p>
          <w:p w14:paraId="1E791572" w14:textId="292BD7CA" w:rsidR="00AE7D80" w:rsidRPr="00AE7D80" w:rsidRDefault="00AE7D80" w:rsidP="00AE7D80">
            <w:pPr>
              <w:spacing w:line="256" w:lineRule="auto"/>
              <w:jc w:val="both"/>
              <w:rPr>
                <w:sz w:val="20"/>
                <w:szCs w:val="20"/>
                <w:lang w:eastAsia="en-US"/>
              </w:rPr>
            </w:pPr>
            <w:r w:rsidRPr="00AE7D80">
              <w:rPr>
                <w:sz w:val="20"/>
                <w:szCs w:val="20"/>
                <w:lang w:eastAsia="en-US"/>
              </w:rPr>
              <w:t>планировать профилактические мероприятия по сохранению и укреплению своего здоровья;</w:t>
            </w:r>
          </w:p>
          <w:p w14:paraId="26387A4D" w14:textId="78EB209C"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нагрузку и профилактические занятия по укреплению здоровья; планировать распорядок дня с учетом нагрузок;</w:t>
            </w:r>
          </w:p>
          <w:p w14:paraId="5FB8A52D" w14:textId="45A7BA20" w:rsidR="00AE7D80" w:rsidRPr="00AE7D80" w:rsidRDefault="00AE7D80" w:rsidP="00AE7D80">
            <w:pPr>
              <w:spacing w:line="256" w:lineRule="auto"/>
              <w:jc w:val="both"/>
              <w:rPr>
                <w:sz w:val="20"/>
                <w:szCs w:val="20"/>
                <w:lang w:eastAsia="en-US"/>
              </w:rPr>
            </w:pPr>
            <w:r w:rsidRPr="00AE7D80">
              <w:rPr>
                <w:sz w:val="20"/>
                <w:szCs w:val="20"/>
                <w:lang w:eastAsia="en-US"/>
              </w:rPr>
              <w:t>выявлять мероприятия и факторы, потенциально опасные для здоровья;</w:t>
            </w:r>
          </w:p>
          <w:p w14:paraId="49A59AF2" w14:textId="579BBDD6"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ресурсы интернета;</w:t>
            </w:r>
          </w:p>
          <w:p w14:paraId="2C656877" w14:textId="6D409D20" w:rsidR="00AE7D80" w:rsidRDefault="00AE7D80" w:rsidP="00AE7D80">
            <w:pPr>
              <w:spacing w:line="256" w:lineRule="auto"/>
              <w:jc w:val="both"/>
              <w:rPr>
                <w:sz w:val="20"/>
                <w:szCs w:val="20"/>
                <w:lang w:eastAsia="en-US"/>
              </w:rPr>
            </w:pPr>
            <w:r w:rsidRPr="00AE7D80">
              <w:rPr>
                <w:sz w:val="20"/>
                <w:szCs w:val="20"/>
                <w:lang w:eastAsia="en-US"/>
              </w:rPr>
              <w:t>анализировать состояние своего здоровья;</w:t>
            </w:r>
          </w:p>
        </w:tc>
      </w:tr>
      <w:tr w:rsidR="00AE7D80" w14:paraId="247FF6A5"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309110F" w14:textId="77777777" w:rsidR="00AE7D80" w:rsidRDefault="00AE7D80" w:rsidP="00AE7D80">
            <w:pPr>
              <w:snapToGrid w:val="0"/>
              <w:spacing w:line="256" w:lineRule="auto"/>
              <w:jc w:val="both"/>
              <w:rPr>
                <w:sz w:val="20"/>
                <w:szCs w:val="20"/>
                <w:lang w:eastAsia="en-US"/>
              </w:rPr>
            </w:pPr>
            <w:r>
              <w:rPr>
                <w:sz w:val="20"/>
                <w:szCs w:val="20"/>
                <w:lang w:eastAsia="en-US"/>
              </w:rPr>
              <w:t>24</w:t>
            </w:r>
          </w:p>
        </w:tc>
        <w:tc>
          <w:tcPr>
            <w:tcW w:w="627" w:type="dxa"/>
            <w:tcBorders>
              <w:top w:val="single" w:sz="4" w:space="0" w:color="auto"/>
              <w:left w:val="single" w:sz="4" w:space="0" w:color="auto"/>
              <w:bottom w:val="single" w:sz="4" w:space="0" w:color="auto"/>
              <w:right w:val="single" w:sz="4" w:space="0" w:color="auto"/>
            </w:tcBorders>
            <w:hideMark/>
          </w:tcPr>
          <w:p w14:paraId="1DE03F19"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3EE162F8"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79EA978"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CD85794" w14:textId="7DB22A57" w:rsidR="00AE7D80" w:rsidRPr="00AE7D80" w:rsidRDefault="00AE7D80" w:rsidP="00AE7D80">
            <w:pPr>
              <w:snapToGrid w:val="0"/>
              <w:spacing w:line="256" w:lineRule="auto"/>
              <w:jc w:val="both"/>
              <w:rPr>
                <w:sz w:val="22"/>
                <w:szCs w:val="22"/>
                <w:lang w:eastAsia="en-US"/>
              </w:rPr>
            </w:pPr>
            <w:r w:rsidRPr="00AE7D80">
              <w:rPr>
                <w:sz w:val="22"/>
                <w:szCs w:val="22"/>
              </w:rPr>
              <w:t xml:space="preserve">Составляющие и факторы здорового образа жизни (физическая активность, питание, режим дня, гигиена). </w:t>
            </w:r>
          </w:p>
        </w:tc>
        <w:tc>
          <w:tcPr>
            <w:tcW w:w="1820" w:type="dxa"/>
            <w:tcBorders>
              <w:top w:val="single" w:sz="4" w:space="0" w:color="auto"/>
              <w:left w:val="single" w:sz="4" w:space="0" w:color="auto"/>
              <w:bottom w:val="single" w:sz="4" w:space="0" w:color="auto"/>
              <w:right w:val="single" w:sz="4" w:space="0" w:color="auto"/>
            </w:tcBorders>
          </w:tcPr>
          <w:p w14:paraId="22A4B3B1" w14:textId="3A2A4285" w:rsidR="00AE7D80" w:rsidRDefault="00AE7D80" w:rsidP="00AE7D80">
            <w:pPr>
              <w:snapToGrid w:val="0"/>
              <w:spacing w:line="256" w:lineRule="auto"/>
              <w:jc w:val="center"/>
              <w:rPr>
                <w:sz w:val="18"/>
                <w:szCs w:val="18"/>
                <w:lang w:eastAsia="en-US"/>
              </w:rPr>
            </w:pPr>
            <w:r>
              <w:rPr>
                <w:sz w:val="18"/>
                <w:szCs w:val="18"/>
              </w:rPr>
              <w:t>Рефлексия, зачет</w:t>
            </w:r>
          </w:p>
        </w:tc>
        <w:tc>
          <w:tcPr>
            <w:tcW w:w="7632" w:type="dxa"/>
            <w:vMerge/>
            <w:tcBorders>
              <w:left w:val="single" w:sz="4" w:space="0" w:color="auto"/>
              <w:right w:val="single" w:sz="4" w:space="0" w:color="auto"/>
            </w:tcBorders>
            <w:vAlign w:val="center"/>
            <w:hideMark/>
          </w:tcPr>
          <w:p w14:paraId="238E487F" w14:textId="78959FAC" w:rsidR="00AE7D80" w:rsidRDefault="00AE7D80" w:rsidP="00AE7D80">
            <w:pPr>
              <w:spacing w:line="256" w:lineRule="auto"/>
              <w:jc w:val="both"/>
              <w:rPr>
                <w:sz w:val="20"/>
                <w:szCs w:val="20"/>
                <w:lang w:eastAsia="en-US"/>
              </w:rPr>
            </w:pPr>
          </w:p>
        </w:tc>
      </w:tr>
      <w:tr w:rsidR="00AE7D80" w14:paraId="39CC6573"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CB8DED4" w14:textId="77777777" w:rsidR="00AE7D80" w:rsidRDefault="00AE7D80" w:rsidP="00AE7D80">
            <w:pPr>
              <w:snapToGrid w:val="0"/>
              <w:spacing w:line="256" w:lineRule="auto"/>
              <w:jc w:val="both"/>
              <w:rPr>
                <w:sz w:val="20"/>
                <w:szCs w:val="20"/>
                <w:lang w:eastAsia="en-US"/>
              </w:rPr>
            </w:pPr>
            <w:r>
              <w:rPr>
                <w:sz w:val="20"/>
                <w:szCs w:val="20"/>
                <w:lang w:eastAsia="en-US"/>
              </w:rPr>
              <w:t>25</w:t>
            </w:r>
          </w:p>
        </w:tc>
        <w:tc>
          <w:tcPr>
            <w:tcW w:w="627" w:type="dxa"/>
            <w:tcBorders>
              <w:top w:val="single" w:sz="4" w:space="0" w:color="auto"/>
              <w:left w:val="single" w:sz="4" w:space="0" w:color="auto"/>
              <w:bottom w:val="single" w:sz="4" w:space="0" w:color="auto"/>
              <w:right w:val="single" w:sz="4" w:space="0" w:color="auto"/>
            </w:tcBorders>
            <w:hideMark/>
          </w:tcPr>
          <w:p w14:paraId="1B4942AF"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648FFAF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29C4CFF"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4295FF" w14:textId="5F5247BD" w:rsidR="00AE7D80" w:rsidRPr="00AE7D80" w:rsidRDefault="00AE7D80" w:rsidP="00AE7D80">
            <w:pPr>
              <w:snapToGrid w:val="0"/>
              <w:spacing w:line="256" w:lineRule="auto"/>
              <w:jc w:val="both"/>
              <w:rPr>
                <w:sz w:val="22"/>
                <w:szCs w:val="22"/>
                <w:lang w:eastAsia="en-US"/>
              </w:rPr>
            </w:pPr>
            <w:r w:rsidRPr="00AE7D80">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tc>
        <w:tc>
          <w:tcPr>
            <w:tcW w:w="1820" w:type="dxa"/>
            <w:tcBorders>
              <w:top w:val="single" w:sz="4" w:space="0" w:color="auto"/>
              <w:left w:val="single" w:sz="4" w:space="0" w:color="auto"/>
              <w:bottom w:val="single" w:sz="4" w:space="0" w:color="auto"/>
              <w:right w:val="single" w:sz="4" w:space="0" w:color="auto"/>
            </w:tcBorders>
          </w:tcPr>
          <w:p w14:paraId="32813CCB" w14:textId="0D58C11A"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23060A78" w14:textId="39462FFE" w:rsidR="00AE7D80" w:rsidRDefault="00AE7D80" w:rsidP="00AE7D80">
            <w:pPr>
              <w:spacing w:line="256" w:lineRule="auto"/>
              <w:jc w:val="both"/>
              <w:rPr>
                <w:sz w:val="20"/>
                <w:szCs w:val="20"/>
                <w:lang w:eastAsia="en-US"/>
              </w:rPr>
            </w:pPr>
          </w:p>
        </w:tc>
      </w:tr>
      <w:tr w:rsidR="00AE7D80" w14:paraId="2296A66D"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15CCE08" w14:textId="77777777" w:rsidR="00AE7D80" w:rsidRDefault="00AE7D80" w:rsidP="00AE7D80">
            <w:pPr>
              <w:snapToGrid w:val="0"/>
              <w:spacing w:line="256" w:lineRule="auto"/>
              <w:jc w:val="both"/>
              <w:rPr>
                <w:sz w:val="20"/>
                <w:szCs w:val="20"/>
                <w:lang w:eastAsia="en-US"/>
              </w:rPr>
            </w:pPr>
            <w:r>
              <w:rPr>
                <w:sz w:val="20"/>
                <w:szCs w:val="20"/>
                <w:lang w:eastAsia="en-US"/>
              </w:rPr>
              <w:t>26</w:t>
            </w:r>
          </w:p>
        </w:tc>
        <w:tc>
          <w:tcPr>
            <w:tcW w:w="627" w:type="dxa"/>
            <w:tcBorders>
              <w:top w:val="single" w:sz="4" w:space="0" w:color="auto"/>
              <w:left w:val="single" w:sz="4" w:space="0" w:color="auto"/>
              <w:bottom w:val="single" w:sz="4" w:space="0" w:color="auto"/>
              <w:right w:val="single" w:sz="4" w:space="0" w:color="auto"/>
            </w:tcBorders>
            <w:hideMark/>
          </w:tcPr>
          <w:p w14:paraId="10590045"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16C182E"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AE870A1"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235BB1C" w14:textId="250656A6" w:rsidR="00AE7D80" w:rsidRPr="00AE7D80" w:rsidRDefault="00AE7D80" w:rsidP="00AE7D80">
            <w:pPr>
              <w:snapToGrid w:val="0"/>
              <w:spacing w:line="256" w:lineRule="auto"/>
              <w:jc w:val="both"/>
              <w:rPr>
                <w:sz w:val="22"/>
                <w:szCs w:val="22"/>
                <w:lang w:eastAsia="en-US"/>
              </w:rPr>
            </w:pPr>
            <w:r w:rsidRPr="00AE7D80">
              <w:rPr>
                <w:sz w:val="22"/>
                <w:szCs w:val="22"/>
              </w:rPr>
              <w:t>Семья в современном обществе. Права и обязанности супругов. Защита прав ребенка.</w:t>
            </w:r>
          </w:p>
        </w:tc>
        <w:tc>
          <w:tcPr>
            <w:tcW w:w="1820" w:type="dxa"/>
            <w:tcBorders>
              <w:top w:val="single" w:sz="4" w:space="0" w:color="auto"/>
              <w:left w:val="single" w:sz="4" w:space="0" w:color="auto"/>
              <w:bottom w:val="single" w:sz="4" w:space="0" w:color="auto"/>
              <w:right w:val="single" w:sz="4" w:space="0" w:color="auto"/>
            </w:tcBorders>
          </w:tcPr>
          <w:p w14:paraId="12580D4C" w14:textId="7B8CDDD4"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5702D448" w14:textId="77777777" w:rsidR="00AE7D80" w:rsidRDefault="00AE7D80" w:rsidP="00AE7D80">
            <w:pPr>
              <w:spacing w:line="256" w:lineRule="auto"/>
              <w:rPr>
                <w:sz w:val="20"/>
                <w:szCs w:val="20"/>
                <w:lang w:eastAsia="en-US"/>
              </w:rPr>
            </w:pPr>
          </w:p>
        </w:tc>
      </w:tr>
      <w:tr w:rsidR="002D67A7" w14:paraId="5A2BB273"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5B01411C" w14:textId="7D169201" w:rsidR="002D67A7" w:rsidRDefault="00AE7D80" w:rsidP="002D67A7">
            <w:pPr>
              <w:spacing w:line="256" w:lineRule="auto"/>
              <w:jc w:val="center"/>
              <w:rPr>
                <w:b/>
                <w:sz w:val="20"/>
                <w:szCs w:val="20"/>
                <w:lang w:eastAsia="en-US"/>
              </w:rPr>
            </w:pPr>
            <w:r w:rsidRPr="00AE7D80">
              <w:rPr>
                <w:b/>
                <w:lang w:eastAsia="en-US"/>
              </w:rPr>
              <w:t>Основы медицинских знаний и оказание первой помощи.</w:t>
            </w:r>
          </w:p>
        </w:tc>
      </w:tr>
      <w:tr w:rsidR="00AE7D80" w14:paraId="16DEB1D7"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969D977" w14:textId="77777777" w:rsidR="00AE7D80" w:rsidRDefault="00AE7D80" w:rsidP="00AE7D80">
            <w:pPr>
              <w:snapToGrid w:val="0"/>
              <w:spacing w:line="256" w:lineRule="auto"/>
              <w:jc w:val="both"/>
              <w:rPr>
                <w:sz w:val="20"/>
                <w:szCs w:val="20"/>
                <w:lang w:eastAsia="en-US"/>
              </w:rPr>
            </w:pPr>
            <w:r>
              <w:rPr>
                <w:sz w:val="20"/>
                <w:szCs w:val="20"/>
                <w:lang w:eastAsia="en-US"/>
              </w:rPr>
              <w:t>28</w:t>
            </w:r>
          </w:p>
        </w:tc>
        <w:tc>
          <w:tcPr>
            <w:tcW w:w="627" w:type="dxa"/>
            <w:tcBorders>
              <w:top w:val="single" w:sz="4" w:space="0" w:color="auto"/>
              <w:left w:val="single" w:sz="4" w:space="0" w:color="auto"/>
              <w:bottom w:val="single" w:sz="4" w:space="0" w:color="auto"/>
              <w:right w:val="single" w:sz="4" w:space="0" w:color="auto"/>
            </w:tcBorders>
            <w:hideMark/>
          </w:tcPr>
          <w:p w14:paraId="4CC89574"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61A5A3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C037FA3"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448EFF" w14:textId="69D619E5"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Основы оказания первой помощи. </w:t>
            </w:r>
          </w:p>
        </w:tc>
        <w:tc>
          <w:tcPr>
            <w:tcW w:w="1820" w:type="dxa"/>
            <w:tcBorders>
              <w:top w:val="single" w:sz="4" w:space="0" w:color="auto"/>
              <w:left w:val="single" w:sz="4" w:space="0" w:color="auto"/>
              <w:bottom w:val="single" w:sz="4" w:space="0" w:color="auto"/>
              <w:right w:val="single" w:sz="4" w:space="0" w:color="auto"/>
            </w:tcBorders>
          </w:tcPr>
          <w:p w14:paraId="3A2E8D00" w14:textId="62307F16"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201F24BF" w14:textId="507B91F5" w:rsidR="00AE7D80" w:rsidRPr="00AE7D80" w:rsidRDefault="00AE7D80" w:rsidP="00AE7D80">
            <w:pPr>
              <w:spacing w:line="256" w:lineRule="auto"/>
              <w:jc w:val="both"/>
              <w:rPr>
                <w:sz w:val="20"/>
                <w:szCs w:val="20"/>
                <w:lang w:eastAsia="en-US"/>
              </w:rPr>
            </w:pPr>
            <w:r w:rsidRPr="00AE7D80">
              <w:rPr>
                <w:sz w:val="20"/>
                <w:szCs w:val="20"/>
                <w:lang w:eastAsia="en-US"/>
              </w:rPr>
              <w:t>определять состояния оказания неотложной помощи;</w:t>
            </w:r>
          </w:p>
          <w:p w14:paraId="65D168E2" w14:textId="73B15858" w:rsidR="00AE7D80" w:rsidRPr="00AE7D80" w:rsidRDefault="00AE7D80" w:rsidP="00AE7D80">
            <w:pPr>
              <w:spacing w:line="256" w:lineRule="auto"/>
              <w:jc w:val="both"/>
              <w:rPr>
                <w:sz w:val="20"/>
                <w:szCs w:val="20"/>
                <w:lang w:eastAsia="en-US"/>
              </w:rPr>
            </w:pPr>
            <w:r w:rsidRPr="00AE7D80">
              <w:rPr>
                <w:sz w:val="20"/>
                <w:szCs w:val="20"/>
                <w:lang w:eastAsia="en-US"/>
              </w:rPr>
              <w:t>использовать алгоритм действий по оказанию первой помощи;</w:t>
            </w:r>
          </w:p>
          <w:p w14:paraId="2DB19A77" w14:textId="42D8D290"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средства оказания первой помощи;</w:t>
            </w:r>
          </w:p>
          <w:p w14:paraId="117FA472" w14:textId="4EB412E9"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наружном и внутреннем кровотечении;</w:t>
            </w:r>
          </w:p>
          <w:p w14:paraId="68D45B64" w14:textId="3E34F199" w:rsidR="00AE7D80" w:rsidRPr="00AE7D80" w:rsidRDefault="00AE7D80" w:rsidP="00AE7D80">
            <w:pPr>
              <w:spacing w:line="256" w:lineRule="auto"/>
              <w:jc w:val="both"/>
              <w:rPr>
                <w:sz w:val="20"/>
                <w:szCs w:val="20"/>
                <w:lang w:eastAsia="en-US"/>
              </w:rPr>
            </w:pPr>
            <w:r w:rsidRPr="00AE7D80">
              <w:rPr>
                <w:sz w:val="20"/>
                <w:szCs w:val="20"/>
                <w:lang w:eastAsia="en-US"/>
              </w:rPr>
              <w:t>извлекать инородное тело из верхних дыхательных путей;</w:t>
            </w:r>
          </w:p>
          <w:p w14:paraId="35C2EB16" w14:textId="01B49577"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ушибах;</w:t>
            </w:r>
          </w:p>
          <w:p w14:paraId="11C18A14" w14:textId="4FB827C2"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растяжениях;</w:t>
            </w:r>
          </w:p>
          <w:p w14:paraId="48DAE7FF" w14:textId="57A31540"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вывихах;</w:t>
            </w:r>
          </w:p>
          <w:p w14:paraId="11030D76" w14:textId="26F734A0"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переломах;</w:t>
            </w:r>
          </w:p>
          <w:p w14:paraId="3D2829F4" w14:textId="514F93B5"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ожогах;</w:t>
            </w:r>
          </w:p>
          <w:p w14:paraId="48DE576C" w14:textId="2D7223F1"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отморожениях и общем переохлаждении;</w:t>
            </w:r>
          </w:p>
          <w:p w14:paraId="14CCA5A6" w14:textId="4DA29F6B" w:rsidR="00AE7D80" w:rsidRPr="00AE7D80" w:rsidRDefault="00AE7D80" w:rsidP="00AE7D80">
            <w:pPr>
              <w:spacing w:line="256" w:lineRule="auto"/>
              <w:jc w:val="both"/>
              <w:rPr>
                <w:sz w:val="20"/>
                <w:szCs w:val="20"/>
                <w:lang w:eastAsia="en-US"/>
              </w:rPr>
            </w:pPr>
            <w:r w:rsidRPr="00AE7D80">
              <w:rPr>
                <w:sz w:val="20"/>
                <w:szCs w:val="20"/>
                <w:lang w:eastAsia="en-US"/>
              </w:rPr>
              <w:lastRenderedPageBreak/>
              <w:t>оказывать первую помощь при отравлениях;</w:t>
            </w:r>
          </w:p>
          <w:p w14:paraId="09FB9BDD" w14:textId="61E55891"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тепловом (солнечном) ударе;</w:t>
            </w:r>
          </w:p>
          <w:p w14:paraId="26E413F7" w14:textId="703C6F6A" w:rsid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укусе насекомых и змей.</w:t>
            </w:r>
          </w:p>
        </w:tc>
      </w:tr>
      <w:tr w:rsidR="00AE7D80" w14:paraId="3D4E77F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859470A" w14:textId="77777777" w:rsidR="00AE7D80" w:rsidRDefault="00AE7D80" w:rsidP="00AE7D80">
            <w:pPr>
              <w:snapToGrid w:val="0"/>
              <w:spacing w:line="256" w:lineRule="auto"/>
              <w:jc w:val="both"/>
              <w:rPr>
                <w:sz w:val="20"/>
                <w:szCs w:val="20"/>
                <w:lang w:eastAsia="en-US"/>
              </w:rPr>
            </w:pPr>
            <w:r>
              <w:rPr>
                <w:sz w:val="20"/>
                <w:szCs w:val="20"/>
                <w:lang w:eastAsia="en-US"/>
              </w:rPr>
              <w:t>29</w:t>
            </w:r>
          </w:p>
        </w:tc>
        <w:tc>
          <w:tcPr>
            <w:tcW w:w="627" w:type="dxa"/>
            <w:tcBorders>
              <w:top w:val="single" w:sz="4" w:space="0" w:color="auto"/>
              <w:left w:val="single" w:sz="4" w:space="0" w:color="auto"/>
              <w:bottom w:val="single" w:sz="4" w:space="0" w:color="auto"/>
              <w:right w:val="single" w:sz="4" w:space="0" w:color="auto"/>
            </w:tcBorders>
            <w:hideMark/>
          </w:tcPr>
          <w:p w14:paraId="140744D8"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75E8CFD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F7A1583"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9983B9A" w14:textId="514B8916"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наружном и внутреннем кровотечении. </w:t>
            </w:r>
          </w:p>
        </w:tc>
        <w:tc>
          <w:tcPr>
            <w:tcW w:w="1820" w:type="dxa"/>
            <w:tcBorders>
              <w:top w:val="single" w:sz="4" w:space="0" w:color="auto"/>
              <w:left w:val="single" w:sz="4" w:space="0" w:color="auto"/>
              <w:bottom w:val="single" w:sz="4" w:space="0" w:color="auto"/>
              <w:right w:val="single" w:sz="4" w:space="0" w:color="auto"/>
            </w:tcBorders>
          </w:tcPr>
          <w:p w14:paraId="303343E9" w14:textId="1EB1557A"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9C107A1" w14:textId="17E30BC8" w:rsidR="00AE7D80" w:rsidRDefault="00AE7D80" w:rsidP="00AE7D80">
            <w:pPr>
              <w:spacing w:line="256" w:lineRule="auto"/>
              <w:jc w:val="both"/>
              <w:rPr>
                <w:sz w:val="20"/>
                <w:szCs w:val="20"/>
                <w:lang w:eastAsia="en-US"/>
              </w:rPr>
            </w:pPr>
          </w:p>
        </w:tc>
      </w:tr>
      <w:tr w:rsidR="00AE7D80" w14:paraId="5287B63D"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065E1036" w14:textId="77777777" w:rsidR="00AE7D80" w:rsidRDefault="00AE7D80" w:rsidP="00AE7D80">
            <w:pPr>
              <w:snapToGrid w:val="0"/>
              <w:spacing w:line="256" w:lineRule="auto"/>
              <w:jc w:val="both"/>
              <w:rPr>
                <w:sz w:val="20"/>
                <w:szCs w:val="20"/>
                <w:lang w:eastAsia="en-US"/>
              </w:rPr>
            </w:pPr>
            <w:r>
              <w:rPr>
                <w:sz w:val="20"/>
                <w:szCs w:val="20"/>
                <w:lang w:eastAsia="en-US"/>
              </w:rPr>
              <w:t>30</w:t>
            </w:r>
          </w:p>
        </w:tc>
        <w:tc>
          <w:tcPr>
            <w:tcW w:w="627" w:type="dxa"/>
            <w:tcBorders>
              <w:top w:val="single" w:sz="4" w:space="0" w:color="auto"/>
              <w:left w:val="single" w:sz="4" w:space="0" w:color="auto"/>
              <w:bottom w:val="single" w:sz="4" w:space="0" w:color="auto"/>
              <w:right w:val="single" w:sz="4" w:space="0" w:color="auto"/>
            </w:tcBorders>
            <w:hideMark/>
          </w:tcPr>
          <w:p w14:paraId="61A09F4A" w14:textId="77777777"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6A0BB22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DBE3498"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64F48E6C" w14:textId="2848D908" w:rsidR="00AE7D80" w:rsidRPr="00AE7D80" w:rsidRDefault="00AE7D80" w:rsidP="00AE7D80">
            <w:pPr>
              <w:snapToGrid w:val="0"/>
              <w:spacing w:line="256" w:lineRule="auto"/>
              <w:jc w:val="both"/>
              <w:rPr>
                <w:sz w:val="22"/>
                <w:szCs w:val="22"/>
                <w:lang w:eastAsia="en-US"/>
              </w:rPr>
            </w:pPr>
            <w:r w:rsidRPr="00AE7D80">
              <w:rPr>
                <w:sz w:val="22"/>
                <w:szCs w:val="22"/>
              </w:rPr>
              <w:t xml:space="preserve">Извлечение инородного тела из верхних дыхательных путей. Первая помощь при ушибах и растяжениях, вывихах и переломах. </w:t>
            </w:r>
          </w:p>
        </w:tc>
        <w:tc>
          <w:tcPr>
            <w:tcW w:w="1820" w:type="dxa"/>
            <w:tcBorders>
              <w:top w:val="single" w:sz="4" w:space="0" w:color="auto"/>
              <w:left w:val="single" w:sz="4" w:space="0" w:color="auto"/>
              <w:bottom w:val="single" w:sz="4" w:space="0" w:color="auto"/>
              <w:right w:val="single" w:sz="4" w:space="0" w:color="auto"/>
            </w:tcBorders>
          </w:tcPr>
          <w:p w14:paraId="1508B1F5" w14:textId="774301A8"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99FCCFD" w14:textId="70D99DFA" w:rsidR="00AE7D80" w:rsidRDefault="00AE7D80" w:rsidP="00AE7D80">
            <w:pPr>
              <w:spacing w:line="256" w:lineRule="auto"/>
              <w:jc w:val="both"/>
              <w:rPr>
                <w:sz w:val="20"/>
                <w:szCs w:val="20"/>
                <w:lang w:eastAsia="en-US"/>
              </w:rPr>
            </w:pPr>
          </w:p>
        </w:tc>
      </w:tr>
      <w:tr w:rsidR="00AE7D80" w14:paraId="6ACC337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1BD0A04" w14:textId="77777777" w:rsidR="00AE7D80" w:rsidRDefault="00AE7D80" w:rsidP="00AE7D80">
            <w:pPr>
              <w:snapToGrid w:val="0"/>
              <w:spacing w:line="256" w:lineRule="auto"/>
              <w:jc w:val="both"/>
              <w:rPr>
                <w:sz w:val="20"/>
                <w:szCs w:val="20"/>
                <w:lang w:eastAsia="en-US"/>
              </w:rPr>
            </w:pPr>
            <w:r>
              <w:rPr>
                <w:sz w:val="20"/>
                <w:szCs w:val="20"/>
                <w:lang w:eastAsia="en-US"/>
              </w:rPr>
              <w:t>31</w:t>
            </w:r>
          </w:p>
        </w:tc>
        <w:tc>
          <w:tcPr>
            <w:tcW w:w="627" w:type="dxa"/>
            <w:tcBorders>
              <w:top w:val="single" w:sz="4" w:space="0" w:color="auto"/>
              <w:left w:val="single" w:sz="4" w:space="0" w:color="auto"/>
              <w:bottom w:val="single" w:sz="4" w:space="0" w:color="auto"/>
              <w:right w:val="single" w:sz="4" w:space="0" w:color="auto"/>
            </w:tcBorders>
            <w:hideMark/>
          </w:tcPr>
          <w:p w14:paraId="2C36282D"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4B00F54"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148E035"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3CE312A" w14:textId="5209555F"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ожогах, </w:t>
            </w:r>
            <w:r w:rsidRPr="00AE7D80">
              <w:rPr>
                <w:sz w:val="22"/>
                <w:szCs w:val="22"/>
              </w:rPr>
              <w:lastRenderedPageBreak/>
              <w:t xml:space="preserve">отморожениях и общем переохлаждении. </w:t>
            </w:r>
          </w:p>
        </w:tc>
        <w:tc>
          <w:tcPr>
            <w:tcW w:w="1820" w:type="dxa"/>
            <w:tcBorders>
              <w:top w:val="single" w:sz="4" w:space="0" w:color="auto"/>
              <w:left w:val="single" w:sz="4" w:space="0" w:color="auto"/>
              <w:bottom w:val="single" w:sz="4" w:space="0" w:color="auto"/>
              <w:right w:val="single" w:sz="4" w:space="0" w:color="auto"/>
            </w:tcBorders>
          </w:tcPr>
          <w:p w14:paraId="5840DEEA" w14:textId="4323D18F" w:rsidR="00AE7D80" w:rsidRDefault="00AE7D80" w:rsidP="00AE7D80">
            <w:pPr>
              <w:snapToGrid w:val="0"/>
              <w:spacing w:line="256" w:lineRule="auto"/>
              <w:jc w:val="center"/>
              <w:rPr>
                <w:sz w:val="18"/>
                <w:szCs w:val="18"/>
                <w:lang w:eastAsia="en-US"/>
              </w:rPr>
            </w:pPr>
            <w:r>
              <w:rPr>
                <w:sz w:val="18"/>
                <w:szCs w:val="18"/>
              </w:rPr>
              <w:lastRenderedPageBreak/>
              <w:t>Открытие новых знаний</w:t>
            </w:r>
          </w:p>
        </w:tc>
        <w:tc>
          <w:tcPr>
            <w:tcW w:w="7632" w:type="dxa"/>
            <w:vMerge/>
            <w:tcBorders>
              <w:left w:val="single" w:sz="4" w:space="0" w:color="auto"/>
              <w:right w:val="single" w:sz="4" w:space="0" w:color="auto"/>
            </w:tcBorders>
            <w:hideMark/>
          </w:tcPr>
          <w:p w14:paraId="4BB49BDC" w14:textId="725879C1" w:rsidR="00AE7D80" w:rsidRDefault="00AE7D80" w:rsidP="00AE7D80">
            <w:pPr>
              <w:spacing w:line="256" w:lineRule="auto"/>
              <w:jc w:val="both"/>
              <w:rPr>
                <w:sz w:val="20"/>
                <w:szCs w:val="20"/>
                <w:lang w:eastAsia="en-US"/>
              </w:rPr>
            </w:pPr>
          </w:p>
        </w:tc>
      </w:tr>
      <w:tr w:rsidR="00AE7D80" w14:paraId="1F935085"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6E04A2E" w14:textId="77777777" w:rsidR="00AE7D80" w:rsidRDefault="00AE7D80" w:rsidP="00AE7D80">
            <w:pPr>
              <w:snapToGrid w:val="0"/>
              <w:spacing w:line="256" w:lineRule="auto"/>
              <w:jc w:val="both"/>
              <w:rPr>
                <w:sz w:val="20"/>
                <w:szCs w:val="20"/>
                <w:lang w:eastAsia="en-US"/>
              </w:rPr>
            </w:pPr>
            <w:r>
              <w:rPr>
                <w:sz w:val="20"/>
                <w:szCs w:val="20"/>
                <w:lang w:eastAsia="en-US"/>
              </w:rPr>
              <w:lastRenderedPageBreak/>
              <w:t>32</w:t>
            </w:r>
          </w:p>
        </w:tc>
        <w:tc>
          <w:tcPr>
            <w:tcW w:w="627" w:type="dxa"/>
            <w:tcBorders>
              <w:top w:val="single" w:sz="4" w:space="0" w:color="auto"/>
              <w:left w:val="single" w:sz="4" w:space="0" w:color="auto"/>
              <w:bottom w:val="single" w:sz="4" w:space="0" w:color="auto"/>
              <w:right w:val="single" w:sz="4" w:space="0" w:color="auto"/>
            </w:tcBorders>
            <w:hideMark/>
          </w:tcPr>
          <w:p w14:paraId="558AA5A5"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3018A1A"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D1BD526"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FCCD425" w14:textId="34FE9EB1"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Основные неинфекционные и инфекционные заболевания, их профилактика. </w:t>
            </w:r>
          </w:p>
        </w:tc>
        <w:tc>
          <w:tcPr>
            <w:tcW w:w="1820" w:type="dxa"/>
            <w:tcBorders>
              <w:top w:val="single" w:sz="4" w:space="0" w:color="auto"/>
              <w:left w:val="single" w:sz="4" w:space="0" w:color="auto"/>
              <w:bottom w:val="single" w:sz="4" w:space="0" w:color="auto"/>
              <w:right w:val="single" w:sz="4" w:space="0" w:color="auto"/>
            </w:tcBorders>
          </w:tcPr>
          <w:p w14:paraId="0FF351E8" w14:textId="6558E75D"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499E92F" w14:textId="3C109D16" w:rsidR="00AE7D80" w:rsidRDefault="00AE7D80" w:rsidP="00AE7D80">
            <w:pPr>
              <w:spacing w:line="256" w:lineRule="auto"/>
              <w:jc w:val="both"/>
              <w:rPr>
                <w:sz w:val="20"/>
                <w:szCs w:val="20"/>
                <w:lang w:eastAsia="en-US"/>
              </w:rPr>
            </w:pPr>
          </w:p>
        </w:tc>
      </w:tr>
      <w:tr w:rsidR="00AE7D80" w14:paraId="77933AD6"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184CABE" w14:textId="77777777" w:rsidR="00AE7D80" w:rsidRDefault="00AE7D80" w:rsidP="00AE7D80">
            <w:pPr>
              <w:snapToGrid w:val="0"/>
              <w:spacing w:line="256" w:lineRule="auto"/>
              <w:jc w:val="both"/>
              <w:rPr>
                <w:sz w:val="20"/>
                <w:szCs w:val="20"/>
                <w:lang w:eastAsia="en-US"/>
              </w:rPr>
            </w:pPr>
            <w:r>
              <w:rPr>
                <w:sz w:val="20"/>
                <w:szCs w:val="20"/>
                <w:lang w:eastAsia="en-US"/>
              </w:rPr>
              <w:t>33</w:t>
            </w:r>
          </w:p>
        </w:tc>
        <w:tc>
          <w:tcPr>
            <w:tcW w:w="627" w:type="dxa"/>
            <w:tcBorders>
              <w:top w:val="single" w:sz="4" w:space="0" w:color="auto"/>
              <w:left w:val="single" w:sz="4" w:space="0" w:color="auto"/>
              <w:bottom w:val="single" w:sz="4" w:space="0" w:color="auto"/>
              <w:right w:val="single" w:sz="4" w:space="0" w:color="auto"/>
            </w:tcBorders>
            <w:hideMark/>
          </w:tcPr>
          <w:p w14:paraId="0E62BF5B" w14:textId="77777777"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D53C1EC"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1437FF6"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6590B258" w14:textId="4689C345"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отравлениях. </w:t>
            </w:r>
          </w:p>
        </w:tc>
        <w:tc>
          <w:tcPr>
            <w:tcW w:w="1820" w:type="dxa"/>
            <w:tcBorders>
              <w:top w:val="single" w:sz="4" w:space="0" w:color="auto"/>
              <w:left w:val="single" w:sz="4" w:space="0" w:color="auto"/>
              <w:bottom w:val="single" w:sz="4" w:space="0" w:color="auto"/>
              <w:right w:val="single" w:sz="4" w:space="0" w:color="auto"/>
            </w:tcBorders>
          </w:tcPr>
          <w:p w14:paraId="7B16B9B9" w14:textId="135D5171"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1DFF3A8" w14:textId="1A291F73" w:rsidR="00AE7D80" w:rsidRDefault="00AE7D80" w:rsidP="00AE7D80">
            <w:pPr>
              <w:spacing w:line="256" w:lineRule="auto"/>
              <w:jc w:val="both"/>
              <w:rPr>
                <w:sz w:val="20"/>
                <w:szCs w:val="20"/>
                <w:lang w:eastAsia="en-US"/>
              </w:rPr>
            </w:pPr>
          </w:p>
        </w:tc>
      </w:tr>
      <w:tr w:rsidR="00AE7D80" w14:paraId="5AA28284"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5066E37" w14:textId="77777777" w:rsidR="00AE7D80" w:rsidRDefault="00AE7D80" w:rsidP="00AE7D80">
            <w:pPr>
              <w:snapToGrid w:val="0"/>
              <w:spacing w:line="256" w:lineRule="auto"/>
              <w:jc w:val="both"/>
              <w:rPr>
                <w:sz w:val="20"/>
                <w:szCs w:val="20"/>
                <w:lang w:eastAsia="en-US"/>
              </w:rPr>
            </w:pPr>
            <w:r>
              <w:rPr>
                <w:sz w:val="20"/>
                <w:szCs w:val="20"/>
                <w:lang w:eastAsia="en-US"/>
              </w:rPr>
              <w:t>34</w:t>
            </w:r>
          </w:p>
        </w:tc>
        <w:tc>
          <w:tcPr>
            <w:tcW w:w="627" w:type="dxa"/>
            <w:tcBorders>
              <w:top w:val="single" w:sz="4" w:space="0" w:color="auto"/>
              <w:left w:val="single" w:sz="4" w:space="0" w:color="auto"/>
              <w:bottom w:val="single" w:sz="4" w:space="0" w:color="auto"/>
              <w:right w:val="single" w:sz="4" w:space="0" w:color="auto"/>
            </w:tcBorders>
            <w:hideMark/>
          </w:tcPr>
          <w:p w14:paraId="12BF2BCB"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AFFCF4E"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2C0C4E4"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84E4BB3" w14:textId="79D14A72"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тепловом (солнечном) ударе. </w:t>
            </w:r>
          </w:p>
        </w:tc>
        <w:tc>
          <w:tcPr>
            <w:tcW w:w="1820" w:type="dxa"/>
            <w:tcBorders>
              <w:top w:val="single" w:sz="4" w:space="0" w:color="auto"/>
              <w:left w:val="single" w:sz="4" w:space="0" w:color="auto"/>
              <w:bottom w:val="single" w:sz="4" w:space="0" w:color="auto"/>
              <w:right w:val="single" w:sz="4" w:space="0" w:color="auto"/>
            </w:tcBorders>
          </w:tcPr>
          <w:p w14:paraId="7EBAE8F1" w14:textId="6CE47BEE"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hideMark/>
          </w:tcPr>
          <w:p w14:paraId="63875A5D" w14:textId="6F2614F2" w:rsidR="00AE7D80" w:rsidRDefault="00AE7D80" w:rsidP="00AE7D80">
            <w:pPr>
              <w:spacing w:line="256" w:lineRule="auto"/>
              <w:jc w:val="both"/>
              <w:rPr>
                <w:sz w:val="20"/>
                <w:szCs w:val="20"/>
                <w:lang w:eastAsia="en-US"/>
              </w:rPr>
            </w:pPr>
          </w:p>
        </w:tc>
      </w:tr>
      <w:tr w:rsidR="00AE7D80" w14:paraId="033B11CA"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5A496D5"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263B5EDE" w14:textId="3F908832"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EB33D4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D434D7F"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2A00E684" w14:textId="6D220301"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укусе насекомых и змей. </w:t>
            </w:r>
          </w:p>
        </w:tc>
        <w:tc>
          <w:tcPr>
            <w:tcW w:w="1820" w:type="dxa"/>
            <w:tcBorders>
              <w:top w:val="single" w:sz="4" w:space="0" w:color="auto"/>
              <w:left w:val="single" w:sz="4" w:space="0" w:color="auto"/>
              <w:bottom w:val="single" w:sz="4" w:space="0" w:color="auto"/>
              <w:right w:val="single" w:sz="4" w:space="0" w:color="auto"/>
            </w:tcBorders>
          </w:tcPr>
          <w:p w14:paraId="7F982693" w14:textId="4E935B55"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right w:val="single" w:sz="4" w:space="0" w:color="auto"/>
            </w:tcBorders>
          </w:tcPr>
          <w:p w14:paraId="0B0CC054" w14:textId="77777777" w:rsidR="00AE7D80" w:rsidRDefault="00AE7D80" w:rsidP="00AE7D80">
            <w:pPr>
              <w:spacing w:line="256" w:lineRule="auto"/>
              <w:jc w:val="both"/>
              <w:rPr>
                <w:sz w:val="20"/>
                <w:szCs w:val="20"/>
                <w:lang w:eastAsia="en-US"/>
              </w:rPr>
            </w:pPr>
          </w:p>
        </w:tc>
      </w:tr>
      <w:tr w:rsidR="00AE7D80" w14:paraId="49E81BD5"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47C532"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0964CE08" w14:textId="26C5CACB"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B40CB97"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FCF5304"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4FB0C7B3" w14:textId="4CDA267D"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остановке сердечной деятельности. Первая помощь при коме. </w:t>
            </w:r>
          </w:p>
        </w:tc>
        <w:tc>
          <w:tcPr>
            <w:tcW w:w="1820" w:type="dxa"/>
            <w:tcBorders>
              <w:top w:val="single" w:sz="4" w:space="0" w:color="auto"/>
              <w:left w:val="single" w:sz="4" w:space="0" w:color="auto"/>
              <w:bottom w:val="single" w:sz="4" w:space="0" w:color="auto"/>
              <w:right w:val="single" w:sz="4" w:space="0" w:color="auto"/>
            </w:tcBorders>
          </w:tcPr>
          <w:p w14:paraId="4BE9F29F" w14:textId="06239ADB"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right w:val="single" w:sz="4" w:space="0" w:color="auto"/>
            </w:tcBorders>
          </w:tcPr>
          <w:p w14:paraId="690D9A5F" w14:textId="77777777" w:rsidR="00AE7D80" w:rsidRDefault="00AE7D80" w:rsidP="00AE7D80">
            <w:pPr>
              <w:spacing w:line="256" w:lineRule="auto"/>
              <w:jc w:val="both"/>
              <w:rPr>
                <w:sz w:val="20"/>
                <w:szCs w:val="20"/>
                <w:lang w:eastAsia="en-US"/>
              </w:rPr>
            </w:pPr>
          </w:p>
        </w:tc>
      </w:tr>
      <w:tr w:rsidR="00AE7D80" w14:paraId="610E70D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A1854F7"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1280925A" w14:textId="0D01A56A" w:rsidR="00AE7D80" w:rsidRDefault="00AE7D80" w:rsidP="00AE7D80">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697B3BA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7ACF912"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01DBFB3D" w14:textId="68035D41" w:rsidR="00AE7D80" w:rsidRPr="00AE7D80" w:rsidRDefault="00AE7D80" w:rsidP="00AE7D80">
            <w:pPr>
              <w:snapToGrid w:val="0"/>
              <w:spacing w:line="256" w:lineRule="auto"/>
              <w:jc w:val="both"/>
              <w:rPr>
                <w:sz w:val="22"/>
                <w:szCs w:val="22"/>
                <w:lang w:eastAsia="en-US"/>
              </w:rPr>
            </w:pPr>
            <w:r w:rsidRPr="00AE7D80">
              <w:rPr>
                <w:sz w:val="22"/>
                <w:szCs w:val="22"/>
              </w:rPr>
              <w:t>Особенности оказания первой помощи при поражении электрическим током.</w:t>
            </w:r>
          </w:p>
        </w:tc>
        <w:tc>
          <w:tcPr>
            <w:tcW w:w="1820" w:type="dxa"/>
            <w:tcBorders>
              <w:top w:val="single" w:sz="4" w:space="0" w:color="auto"/>
              <w:left w:val="single" w:sz="4" w:space="0" w:color="auto"/>
              <w:bottom w:val="single" w:sz="4" w:space="0" w:color="auto"/>
              <w:right w:val="single" w:sz="4" w:space="0" w:color="auto"/>
            </w:tcBorders>
          </w:tcPr>
          <w:p w14:paraId="6F420283" w14:textId="1EF88845"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tcPr>
          <w:p w14:paraId="52675400" w14:textId="77777777" w:rsidR="00AE7D80" w:rsidRDefault="00AE7D80" w:rsidP="00AE7D80">
            <w:pPr>
              <w:spacing w:line="256" w:lineRule="auto"/>
              <w:jc w:val="both"/>
              <w:rPr>
                <w:sz w:val="20"/>
                <w:szCs w:val="20"/>
                <w:lang w:eastAsia="en-US"/>
              </w:rPr>
            </w:pPr>
          </w:p>
        </w:tc>
      </w:tr>
    </w:tbl>
    <w:p w14:paraId="73B92D89" w14:textId="77777777" w:rsidR="00401210" w:rsidRDefault="00401210" w:rsidP="00401210"/>
    <w:p w14:paraId="7EBB2205" w14:textId="6C150DBA" w:rsidR="00534FE3" w:rsidRDefault="00534FE3"/>
    <w:sectPr w:rsidR="00534FE3" w:rsidSect="00A1646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37026"/>
    <w:multiLevelType w:val="hybridMultilevel"/>
    <w:tmpl w:val="2452AB72"/>
    <w:lvl w:ilvl="0" w:tplc="9AAA0BB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9"/>
  </w:num>
  <w:num w:numId="6">
    <w:abstractNumId w:val="8"/>
  </w:num>
  <w:num w:numId="7">
    <w:abstractNumId w:val="5"/>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CCE"/>
    <w:rsid w:val="003746F3"/>
    <w:rsid w:val="00384792"/>
    <w:rsid w:val="00401210"/>
    <w:rsid w:val="004521A4"/>
    <w:rsid w:val="004B6B3A"/>
    <w:rsid w:val="00530B8B"/>
    <w:rsid w:val="00534FE3"/>
    <w:rsid w:val="005838E7"/>
    <w:rsid w:val="005E3173"/>
    <w:rsid w:val="0067638A"/>
    <w:rsid w:val="006A1D38"/>
    <w:rsid w:val="007004F3"/>
    <w:rsid w:val="00741B13"/>
    <w:rsid w:val="00763684"/>
    <w:rsid w:val="008871A0"/>
    <w:rsid w:val="008E5FD8"/>
    <w:rsid w:val="00904ED6"/>
    <w:rsid w:val="009155C7"/>
    <w:rsid w:val="0094767D"/>
    <w:rsid w:val="009756CA"/>
    <w:rsid w:val="009A1641"/>
    <w:rsid w:val="009F7221"/>
    <w:rsid w:val="00A07805"/>
    <w:rsid w:val="00A16464"/>
    <w:rsid w:val="00AE7D80"/>
    <w:rsid w:val="00CC72B2"/>
    <w:rsid w:val="00CD4A82"/>
    <w:rsid w:val="00D0024B"/>
    <w:rsid w:val="00D254F6"/>
    <w:rsid w:val="00DC2BF3"/>
    <w:rsid w:val="00E144D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14</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38</cp:revision>
  <dcterms:created xsi:type="dcterms:W3CDTF">2019-01-21T16:58:00Z</dcterms:created>
  <dcterms:modified xsi:type="dcterms:W3CDTF">2019-12-24T06:19:00Z</dcterms:modified>
</cp:coreProperties>
</file>