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14" w:rsidRPr="00DD6A14" w:rsidRDefault="00DD6A14" w:rsidP="00DD6A14">
      <w:pPr>
        <w:shd w:val="clear" w:color="auto" w:fill="FFFFFF"/>
        <w:spacing w:after="0" w:line="259" w:lineRule="atLeast"/>
        <w:jc w:val="center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pacing w:val="3"/>
          <w:sz w:val="24"/>
          <w:szCs w:val="24"/>
          <w:u w:val="single"/>
          <w:lang w:eastAsia="ru-RU"/>
        </w:rPr>
        <w:t>Система школьного </w:t>
      </w:r>
      <w:r w:rsidRPr="00DD6A14">
        <w:rPr>
          <w:rFonts w:ascii="Georgia" w:eastAsia="Times New Roman" w:hAnsi="Georgia" w:cs="Arial"/>
          <w:b/>
          <w:bCs/>
          <w:color w:val="000000"/>
          <w:spacing w:val="8"/>
          <w:sz w:val="24"/>
          <w:szCs w:val="24"/>
          <w:u w:val="single"/>
          <w:lang w:eastAsia="ru-RU"/>
        </w:rPr>
        <w:t>ученического самоуправления</w:t>
      </w:r>
    </w:p>
    <w:p w:rsidR="00DD6A14" w:rsidRPr="00DD6A14" w:rsidRDefault="00DD6A14" w:rsidP="00DD6A14">
      <w:pPr>
        <w:shd w:val="clear" w:color="auto" w:fill="FFFFFF"/>
        <w:spacing w:after="0" w:line="259" w:lineRule="atLeast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firstLine="629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Школьное ученическое самоуправление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— это сложная система взаимоотношений, в результате ко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торых развивается способность коллектива самосто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softHyphen/>
        <w:t>ятельно ставить цели и реализовывать их, не лишая</w:t>
      </w:r>
      <w:r w:rsidR="00157B5E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отношений в коллективе социально-культурных норм. Самоуправление — это непременный признак разви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того детского коллектива.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 xml:space="preserve">В </w:t>
      </w:r>
      <w:r w:rsidR="00157B5E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 xml:space="preserve">МАОУ </w:t>
      </w:r>
      <w:proofErr w:type="spellStart"/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Черемшанск</w:t>
      </w:r>
      <w:r w:rsidR="00157B5E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ая</w:t>
      </w:r>
      <w:proofErr w:type="spellEnd"/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 xml:space="preserve"> школ</w:t>
      </w:r>
      <w:r w:rsidR="00157B5E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а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 xml:space="preserve"> самоуправление является не целью,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 средством воспитания. Это — форма руко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водства детским коллективом. В самоуправлении глав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-4"/>
          <w:sz w:val="24"/>
          <w:szCs w:val="24"/>
          <w:lang w:eastAsia="ru-RU"/>
        </w:rPr>
        <w:t>ное не органы, а деятельность, направленная на совер</w:t>
      </w:r>
      <w:r w:rsidRPr="00DD6A14">
        <w:rPr>
          <w:rFonts w:ascii="Georgia" w:eastAsia="Times New Roman" w:hAnsi="Georgia" w:cs="Arial"/>
          <w:color w:val="000000"/>
          <w:spacing w:val="-4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шенствование жизни коллектива.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firstLine="60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I. Общие положения.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Совет старшеклассников является исполнительным органом ученического самоуправления в школе, призванным активно содействовать становлению сплоченного коллектива как действенного средства воспитания учащихся, формированию у каждого из них сознательного и ответственного отношения к своим правам и обязанностям.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совет старшеклассников избираются наиболее активные, дисциплинированные учащиеся 5-11 классов, пользующиеся у своих одноклассников авторитетом, обладающие организаторскими способностями, которые является капитанами экипажей.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Количественный состав совета старшеклассников определяется общим собранием.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   II. Задачи и содержание работы совета старшеклассников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Основной задачей совета старшеклассников является всемерное содействие руководству школы, педагогическому коллективу в получении каждым учащимся полного среднего образования, глубоком осмыслении школьниками основ наук и приобретении ими трудовых навыков для дальнейшей жизнедеятельности.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Совет старшеклассников принимает активное участие в организации трудового воспитания и профориентации, внеурочной воспитательной работы, развитии самообслуживания, выработке у школьников бережного отношения к общественной собственности, в воспитании сознательной дисциплины и культуры поведения школьников, способствует выполнению всеми учащимися правил внутреннего распорядка школы, единых педагогических требований.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Совет старшеклассников организует взаимопомощь в учении, помогает в организации и проведении предметных недель, конкурсов, тематических вечеров, является инициатором общешкольных мероприятий.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4.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Совет старшеклассников организует самообслуживание в школе: уборку кабинетов, благоустройство школьной территории, способствует сохранности школьного оборудования, проводит рейды по проверке санитарно – гигиенического режима, по выполнению правил учащихся и т.д.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III. Принципы деятельности работы совета старшеклассников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Деятельность детской организации определяется принципами: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добровольности;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гуманизма;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самостоятельности;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творческой активности;</w:t>
      </w:r>
    </w:p>
    <w:p w:rsid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соревнования.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IV. Права и обязанности членов совета старшеклассников.</w:t>
      </w:r>
    </w:p>
    <w:p w:rsid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Члены организации имеют право: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свободно войти и выйти из организации;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выставлять на обсуждение любые вопросы;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избирать и быть избранным в руководящие органы организации;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участвовать во всех делах, проводимых организацией;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получать текущую информацию о работе организации;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открыто высказывать своё мнение и рассчитывать на его уважение остальными членами организации;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обращаться в организацию за помощью в защите своих интересов.</w:t>
      </w:r>
    </w:p>
    <w:p w:rsid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Члены организации обязаны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: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соблюдать данный устав и выполнять решения организации;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активно участвовать в работе организации;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уважать права и считаться с интересами других членов организации.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Дети и взрослые имеют в организации равные права, строят свои отношения на основе взаимного уважения и творчества.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pacing w:val="1"/>
          <w:sz w:val="24"/>
          <w:szCs w:val="24"/>
          <w:lang w:eastAsia="ru-RU"/>
        </w:rPr>
        <w:t>V.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 </w:t>
      </w:r>
      <w:r w:rsidRPr="00DD6A14">
        <w:rPr>
          <w:rFonts w:ascii="Georgia" w:eastAsia="Times New Roman" w:hAnsi="Georgia" w:cs="Arial"/>
          <w:b/>
          <w:bCs/>
          <w:color w:val="000000"/>
          <w:spacing w:val="1"/>
          <w:sz w:val="24"/>
          <w:szCs w:val="24"/>
          <w:lang w:eastAsia="ru-RU"/>
        </w:rPr>
        <w:t>Организация школьного ученического самоуп</w:t>
      </w:r>
      <w:r w:rsidRPr="00DD6A14">
        <w:rPr>
          <w:rFonts w:ascii="Georgia" w:eastAsia="Times New Roman" w:hAnsi="Georgia" w:cs="Arial"/>
          <w:b/>
          <w:bCs/>
          <w:color w:val="000000"/>
          <w:spacing w:val="1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равления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pacing w:val="3"/>
          <w:sz w:val="24"/>
          <w:szCs w:val="24"/>
          <w:lang w:eastAsia="ru-RU"/>
        </w:rPr>
        <w:t>1.</w:t>
      </w:r>
      <w:r w:rsidRPr="00DD6A14">
        <w:rPr>
          <w:rFonts w:ascii="Georgia" w:eastAsia="Times New Roman" w:hAnsi="Georgia" w:cs="Times New Roman"/>
          <w:color w:val="000000"/>
          <w:spacing w:val="3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pacing w:val="3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Весь ученический коллектив школы представляет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собой Морскую страну. Все учащиеся школы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являются жителями Морской страны, 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образуя свои классы-экипажи. Классы-экипажи, в зависимости от возрастной принадлежности, составляют объединения: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 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младшее звено (1-4 классы) — яхта «Малыш»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 среднее звено 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(5-7 классы)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— шхуна «</w:t>
      </w:r>
      <w:proofErr w:type="spellStart"/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»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· старшее звено 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(8-11 классы)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— парусник «Юность»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 xml:space="preserve">Принимая участие в </w:t>
      </w:r>
      <w:r w:rsidR="00157B5E"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различных мероприятиях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, жители Морской страны получают 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вознаграждения в виде Буйков</w:t>
      </w:r>
      <w:r w:rsidR="00157B5E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I, II и III степени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На протяжении всего «путешествия» (учебного года) каждый экипаж ведёт «Путеводный дневник», в который выставляются оценки за поведение, записываются замечания, благодарности отдельным членам экипажа, фиксируется количество полученных Буйков.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4.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В конце учебного года на итоговой линейке </w:t>
      </w:r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t> выявляются  лучшие экипажи, которые  получают специальные дип</w:t>
      </w:r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ломы о присвоении звания «Лучший экипаж Морской </w:t>
      </w:r>
      <w:r w:rsidRPr="00DD6A14">
        <w:rPr>
          <w:rFonts w:ascii="Georgia" w:eastAsia="Times New Roman" w:hAnsi="Georgia" w:cs="Arial"/>
          <w:color w:val="000000"/>
          <w:spacing w:val="-4"/>
          <w:sz w:val="24"/>
          <w:szCs w:val="24"/>
          <w:lang w:eastAsia="ru-RU"/>
        </w:rPr>
        <w:t>страны».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b/>
          <w:bCs/>
          <w:color w:val="000000"/>
          <w:spacing w:val="2"/>
          <w:sz w:val="24"/>
          <w:szCs w:val="24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VI. </w:t>
      </w:r>
      <w:r w:rsidRPr="00DD6A14">
        <w:rPr>
          <w:rFonts w:ascii="Georgia" w:eastAsia="Times New Roman" w:hAnsi="Georgia" w:cs="Arial"/>
          <w:b/>
          <w:bCs/>
          <w:color w:val="000000"/>
          <w:spacing w:val="2"/>
          <w:sz w:val="24"/>
          <w:szCs w:val="24"/>
          <w:lang w:eastAsia="ru-RU"/>
        </w:rPr>
        <w:t>Управление Морской страной.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Главой Морской  страны является Адмирал. Вы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softHyphen/>
        <w:t>боры Адмирала  проводятся ежегодно в соответствии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с законом о выборах Адмирала Морской  страны.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Органом исполнительной власти Морской стр</w:t>
      </w:r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t xml:space="preserve">аны является </w:t>
      </w:r>
      <w:proofErr w:type="gramStart"/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t>Совет  Морской</w:t>
      </w:r>
      <w:proofErr w:type="gramEnd"/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t xml:space="preserve">  страны, в который</w:t>
      </w:r>
      <w:r w:rsidR="00157B5E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t xml:space="preserve"> 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входят Адмирал и руководи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тели адмиралтейств: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Адмиралтейство Образования;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Адмиралтейство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Культуры;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Адмиралтейство Здоровья;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Адмиралтейство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 Внутренних Дел.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Функциями Совета Морской  страны яв</w:t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ляются: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руководство работой адмиралтейств;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выдвижение предложений о награждении жителей Морской страны;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организация работы по подготовке и проведению 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мероприятий, требующих координации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деятельности нескольких адмиралтейств.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4.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Адмирал Морской  страны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фор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мирует состав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Совета Морской страны. Руководители адмиралтейств Морской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страны утверждаются на заседании Совета Морской  страны.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pacing w:val="1"/>
          <w:sz w:val="24"/>
          <w:szCs w:val="24"/>
          <w:lang w:eastAsia="ru-RU"/>
        </w:rPr>
        <w:t>5.</w:t>
      </w:r>
      <w:r w:rsidRPr="00DD6A14">
        <w:rPr>
          <w:rFonts w:ascii="Georgia" w:eastAsia="Times New Roman" w:hAnsi="Georgia" w:cs="Times New Roman"/>
          <w:color w:val="000000"/>
          <w:spacing w:val="1"/>
          <w:sz w:val="14"/>
          <w:szCs w:val="14"/>
          <w:lang w:eastAsia="ru-RU"/>
        </w:rPr>
        <w:t>     </w:t>
      </w:r>
      <w:r w:rsidRPr="00DD6A14">
        <w:rPr>
          <w:rFonts w:ascii="Georgia" w:eastAsia="Times New Roman" w:hAnsi="Georgia" w:cs="Times New Roman"/>
          <w:color w:val="000000"/>
          <w:spacing w:val="1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Контроль над функционированием органов самоуправления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 возлагается на Адмирала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 Морской страны.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6.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Заседания Совета Морской  страны проходят не реже одного раза в месяц и оформляются протокольно.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7.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Решения Совета Морской  страны обязательны для всех экипажей.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Символика Морской страны.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Морская страна имеет свою символику: герб, гимн, законы.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Гимн Морской страны.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Нам условия нужны такие в школе,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Чтоб мы были в школе, словно рыбы в море,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Чтобы в школе инновации имелись,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 И чтоб в школу нам всегда ходить хотелось.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Припев: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И тогда, наш класс для нас — семья,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И тогда, директор – нам родня,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И тогда мы будем рады вдвое,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Что мы учимся в любимой нашей школе.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2.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Нам учителя нужны такие, братцы,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Чтобы мы могли совсем их не бояться,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Чтоб они нам, словно маяки светили,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И чтобы они нам словно мамы были.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lang w:eastAsia="ru-RU"/>
        </w:rPr>
        <w:t>3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.Чтобы нам в учёбе шторма не бояться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Нужно за уроки сразу дружно браться,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И тогда не страшен нам девятый вал,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 Ведь нам нужен только самый высший балл.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br/>
      </w: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    Герб Морской страны.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  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Законы Морской страны.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Закон «ОО» (точного времени).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Закон вежливости.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Закон поднятой руки.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4.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Не вреди себе, не навреди другим.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5.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Слово судьи – закон для играющих.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6.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Сказал – делай, не уверен – не обещай, ошибся – признайся.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7.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Не можешь сказать правду – объясни почему.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8.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Говори то, что думаешь.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9.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Не будь ленивым, а будь трудолюбивым.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10. </w:t>
      </w:r>
      <w:r w:rsidRPr="00DD6A1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ru-RU"/>
        </w:rPr>
        <w:t>Умей трудиться – умей и веселиться.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</w:t>
      </w:r>
    </w:p>
    <w:p w:rsidR="00DD6A14" w:rsidRPr="00DD6A14" w:rsidRDefault="00DD6A14" w:rsidP="00DD6A14">
      <w:pPr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IX. Ожидаемые результаты.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Включённость учащихся в организацию учебно-воспитательной деятельности и управление этой деятельностью.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Умение учащихся организовать деятельность коллективов.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Осознание ответственности за достижение совместных целей.</w:t>
      </w:r>
    </w:p>
    <w:p w:rsidR="00DD6A14" w:rsidRPr="00DD6A14" w:rsidRDefault="00DD6A14" w:rsidP="00DD6A14">
      <w:pPr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4.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Умение анализировать и определять программу на перспективу.</w:t>
      </w:r>
    </w:p>
    <w:p w:rsidR="00DD6A14" w:rsidRPr="00DD6A14" w:rsidRDefault="00DD6A14" w:rsidP="00DD6A14">
      <w:pPr>
        <w:spacing w:after="0" w:line="240" w:lineRule="auto"/>
        <w:jc w:val="center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pacing w:val="4"/>
          <w:sz w:val="24"/>
          <w:szCs w:val="24"/>
          <w:lang w:eastAsia="ru-RU"/>
        </w:rPr>
        <w:lastRenderedPageBreak/>
        <w:t>Закон «О выборах Адмирала Морской </w:t>
      </w:r>
      <w:r w:rsidRPr="00DD6A14">
        <w:rPr>
          <w:rFonts w:ascii="Georgia" w:eastAsia="Times New Roman" w:hAnsi="Georgia" w:cs="Arial"/>
          <w:b/>
          <w:bCs/>
          <w:color w:val="000000"/>
          <w:spacing w:val="3"/>
          <w:sz w:val="24"/>
          <w:szCs w:val="24"/>
          <w:lang w:eastAsia="ru-RU"/>
        </w:rPr>
        <w:t> страны»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1. Требования к кандидату на должность </w:t>
      </w:r>
      <w:r w:rsidRPr="00DD6A14">
        <w:rPr>
          <w:rFonts w:ascii="Georgia" w:eastAsia="Times New Roman" w:hAnsi="Georgia" w:cs="Arial"/>
          <w:b/>
          <w:bCs/>
          <w:color w:val="000000"/>
          <w:spacing w:val="4"/>
          <w:sz w:val="24"/>
          <w:szCs w:val="24"/>
          <w:lang w:eastAsia="ru-RU"/>
        </w:rPr>
        <w:t>Адмирала Морской </w:t>
      </w: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</w:t>
      </w:r>
      <w:r w:rsidRPr="00DD6A14">
        <w:rPr>
          <w:rFonts w:ascii="Georgia" w:eastAsia="Times New Roman" w:hAnsi="Georgia" w:cs="Arial"/>
          <w:b/>
          <w:bCs/>
          <w:color w:val="000000"/>
          <w:spacing w:val="1"/>
          <w:sz w:val="24"/>
          <w:szCs w:val="24"/>
          <w:lang w:eastAsia="ru-RU"/>
        </w:rPr>
        <w:t>страны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Каждый</w:t>
      </w:r>
      <w:r w:rsidRPr="00DD6A14">
        <w:rPr>
          <w:rFonts w:ascii="Georgia" w:eastAsia="Times New Roman" w:hAnsi="Georgia" w:cs="Arial"/>
          <w:b/>
          <w:bCs/>
          <w:color w:val="000000"/>
          <w:spacing w:val="1"/>
          <w:sz w:val="24"/>
          <w:szCs w:val="2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учащийся 8-11 классов, не имеющий дисциплинарных</w:t>
      </w:r>
      <w:r w:rsidR="00157B5E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 xml:space="preserve"> 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взысканий, не стоящий на контроле в Адмиралтействе Морской страны и успевающий по всем пред</w:t>
      </w:r>
      <w:r w:rsidRPr="00DD6A14">
        <w:rPr>
          <w:rFonts w:ascii="Georgia" w:eastAsia="Times New Roman" w:hAnsi="Georgia" w:cs="Arial"/>
          <w:color w:val="000000"/>
          <w:spacing w:val="5"/>
          <w:sz w:val="24"/>
          <w:szCs w:val="24"/>
          <w:lang w:eastAsia="ru-RU"/>
        </w:rPr>
        <w:t>метам</w:t>
      </w:r>
      <w:r w:rsidRPr="00DD6A14">
        <w:rPr>
          <w:rFonts w:ascii="Georgia" w:eastAsia="Times New Roman" w:hAnsi="Georgia" w:cs="Arial"/>
          <w:b/>
          <w:bCs/>
          <w:color w:val="000000"/>
          <w:spacing w:val="5"/>
          <w:sz w:val="24"/>
          <w:szCs w:val="24"/>
          <w:lang w:eastAsia="ru-RU"/>
        </w:rPr>
        <w:t>, </w:t>
      </w:r>
      <w:r w:rsidRPr="00DD6A14">
        <w:rPr>
          <w:rFonts w:ascii="Georgia" w:eastAsia="Times New Roman" w:hAnsi="Georgia" w:cs="Arial"/>
          <w:color w:val="000000"/>
          <w:spacing w:val="5"/>
          <w:sz w:val="24"/>
          <w:szCs w:val="24"/>
          <w:lang w:eastAsia="ru-RU"/>
        </w:rPr>
        <w:t>может быть избран 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Адмиралом Морской</w:t>
      </w:r>
      <w:r w:rsidR="00157B5E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 xml:space="preserve"> 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страны.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2. Срок полномочий </w:t>
      </w:r>
      <w:r w:rsidRPr="00DD6A14">
        <w:rPr>
          <w:rFonts w:ascii="Georgia" w:eastAsia="Times New Roman" w:hAnsi="Georgia" w:cs="Arial"/>
          <w:b/>
          <w:bCs/>
          <w:color w:val="000000"/>
          <w:spacing w:val="4"/>
          <w:sz w:val="24"/>
          <w:szCs w:val="24"/>
          <w:lang w:eastAsia="ru-RU"/>
        </w:rPr>
        <w:t>Адмирала Морской </w:t>
      </w: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</w:t>
      </w:r>
      <w:r w:rsidRPr="00DD6A14">
        <w:rPr>
          <w:rFonts w:ascii="Georgia" w:eastAsia="Times New Roman" w:hAnsi="Georgia" w:cs="Arial"/>
          <w:b/>
          <w:bCs/>
          <w:color w:val="000000"/>
          <w:spacing w:val="-3"/>
          <w:sz w:val="24"/>
          <w:szCs w:val="24"/>
          <w:lang w:eastAsia="ru-RU"/>
        </w:rPr>
        <w:t>страны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firstLine="122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pacing w:val="5"/>
          <w:sz w:val="24"/>
          <w:szCs w:val="24"/>
          <w:lang w:eastAsia="ru-RU"/>
        </w:rPr>
        <w:t>Адмирал избирается сроком на один год и может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быть переизбран на второй срок.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3. Избирательное право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firstLine="122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Правом голоса обладают: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pacing w:val="-4"/>
          <w:sz w:val="24"/>
          <w:szCs w:val="24"/>
          <w:lang w:eastAsia="ru-RU"/>
        </w:rPr>
        <w:t>•</w:t>
      </w:r>
      <w:r w:rsidRPr="00DD6A14">
        <w:rPr>
          <w:rFonts w:ascii="Georgia" w:eastAsia="Times New Roman" w:hAnsi="Georgia" w:cs="Times New Roman"/>
          <w:color w:val="000000"/>
          <w:spacing w:val="-4"/>
          <w:sz w:val="14"/>
          <w:szCs w:val="14"/>
          <w:lang w:eastAsia="ru-RU"/>
        </w:rPr>
        <w:t>   </w:t>
      </w:r>
      <w:r w:rsidRPr="00DD6A14">
        <w:rPr>
          <w:rFonts w:ascii="Georgia" w:eastAsia="Times New Roman" w:hAnsi="Georgia" w:cs="Times New Roman"/>
          <w:color w:val="000000"/>
          <w:spacing w:val="-4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все члены экипажей Морской страны;</w:t>
      </w:r>
    </w:p>
    <w:p w:rsidR="00DD6A14" w:rsidRPr="00DD6A14" w:rsidRDefault="00DD6A14" w:rsidP="00DD6A14">
      <w:pPr>
        <w:shd w:val="clear" w:color="auto" w:fill="FFFFFF"/>
        <w:spacing w:after="0" w:line="240" w:lineRule="auto"/>
        <w:ind w:hanging="360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</w:t>
      </w:r>
      <w:r w:rsidRPr="00DD6A1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>   </w:t>
      </w:r>
      <w:r w:rsidRPr="00DD6A14">
        <w:rPr>
          <w:rFonts w:ascii="Georgia" w:eastAsia="Times New Roman" w:hAnsi="Georgia" w:cs="Times New Roman"/>
          <w:color w:val="000000"/>
          <w:sz w:val="1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pacing w:val="-4"/>
          <w:sz w:val="24"/>
          <w:szCs w:val="24"/>
          <w:lang w:eastAsia="ru-RU"/>
        </w:rPr>
        <w:t>учителя</w:t>
      </w:r>
      <w:r>
        <w:rPr>
          <w:rFonts w:ascii="Georgia" w:eastAsia="Times New Roman" w:hAnsi="Georgia" w:cs="Arial"/>
          <w:color w:val="000000"/>
          <w:spacing w:val="-4"/>
          <w:sz w:val="24"/>
          <w:szCs w:val="24"/>
          <w:lang w:eastAsia="ru-RU"/>
        </w:rPr>
        <w:t xml:space="preserve"> </w:t>
      </w:r>
      <w:r w:rsidRPr="00DD6A14">
        <w:rPr>
          <w:rFonts w:ascii="Georgia" w:eastAsia="Times New Roman" w:hAnsi="Georgia" w:cs="Arial"/>
          <w:color w:val="000000"/>
          <w:spacing w:val="-4"/>
          <w:sz w:val="24"/>
          <w:szCs w:val="24"/>
          <w:lang w:eastAsia="ru-RU"/>
        </w:rPr>
        <w:t>школы.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4. Выдвижение кандидатов на должность </w:t>
      </w:r>
      <w:r w:rsidRPr="00DD6A14">
        <w:rPr>
          <w:rFonts w:ascii="Georgia" w:eastAsia="Times New Roman" w:hAnsi="Georgia" w:cs="Arial"/>
          <w:b/>
          <w:bCs/>
          <w:color w:val="000000"/>
          <w:spacing w:val="4"/>
          <w:sz w:val="24"/>
          <w:szCs w:val="24"/>
          <w:lang w:eastAsia="ru-RU"/>
        </w:rPr>
        <w:t>Адмирала Морской </w:t>
      </w: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страны. Предвыборная </w:t>
      </w:r>
      <w:r w:rsidRPr="00DD6A14">
        <w:rPr>
          <w:rFonts w:ascii="Georgia" w:eastAsia="Times New Roman" w:hAnsi="Georgia" w:cs="Arial"/>
          <w:b/>
          <w:bCs/>
          <w:color w:val="000000"/>
          <w:spacing w:val="4"/>
          <w:sz w:val="24"/>
          <w:szCs w:val="24"/>
          <w:lang w:eastAsia="ru-RU"/>
        </w:rPr>
        <w:t>агитация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Кандидаты на должность 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Адмирала Морской</w:t>
      </w: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страны могут быть  выдвинуты экипажами парусника «Юность» или путем 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самовыдвижения.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 Кандидатом на должность Адмирала считается учащий</w:t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ся, представивший в избирательную комиссию Морской</w:t>
      </w:r>
      <w:r w:rsidR="00157B5E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страны не менее 5 подписей из числа имеющих право голоса.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Каждый кандидат на должность Адмирала Морской </w:t>
      </w:r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t>страны имеет право на предвыборную агитацию. Пред</w:t>
      </w:r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softHyphen/>
        <w:t>выборная агитация может быть начата после регистра</w:t>
      </w:r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ции кандидата на должность Адмирала Морской страны и долж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на быть закончена в последний день перед проведе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softHyphen/>
        <w:t>нием выборов. В день выборов агитация за 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кандидата на должность Адмирала Морской страны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 запрещена.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4. 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Кандидатам 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на должность Адмирала Морской  страны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запрещается в любой форме 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оскорблять других кандидатов.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5. 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случае нарушения пункта 4 кандидат сни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мается с адмиралтейских выборов.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5. Процедура проведения выборов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Выборы 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кандидата на должность Адмирала Морской страны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про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  <w:t>водятся только на альтернативной основе.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pacing w:val="-1"/>
          <w:sz w:val="24"/>
          <w:szCs w:val="24"/>
          <w:lang w:eastAsia="ru-RU"/>
        </w:rPr>
        <w:t>2. </w:t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Выборы проводятся вторую пятницу сентября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 с 8.30 до 13.00 прямым тайным голосованием.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6. Подведение итогов выборов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Выборы считаются состоявшимися, если в них участвовало не менее 50% от числа имеющих пра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  <w:t>во голоса.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Победителем считается кандидат, набравший 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большее число голосов из числа голосовавших.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Итоги голосования публикуются не позд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нее двух дней со дня проведения выборов в школь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ной газете.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7. Избирательная комиссия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1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 Для проведения выборов создается избира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тельная комиссия в составе пяти человек.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Избирательная комиссия выбирает из свое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го состава председателя и секретаря.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3. 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Избирательная комиссия: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5"/>
          <w:sz w:val="24"/>
          <w:szCs w:val="24"/>
          <w:lang w:eastAsia="ru-RU"/>
        </w:rPr>
        <w:t>проводит регистрацию 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кандидата на должность Адмирала Морской страны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следит за ходом избирательной компании;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проводит снятие кандидатов с регистрации в слу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чае нарушений ими требований, изложенных в насто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ящем законе;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2"/>
          <w:sz w:val="24"/>
          <w:szCs w:val="24"/>
          <w:lang w:eastAsia="ru-RU"/>
        </w:rPr>
        <w:t>проводит процедуру голосования;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• 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подводит итоги выборов и определяет их победи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-3"/>
          <w:sz w:val="24"/>
          <w:szCs w:val="24"/>
          <w:lang w:eastAsia="ru-RU"/>
        </w:rPr>
        <w:t>теля.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8. Спорные вопросы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lastRenderedPageBreak/>
        <w:t>1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 Спорные вопросы, возникшие в ходе регис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трации кандидатов </w:t>
      </w:r>
      <w:r w:rsidRPr="00DD6A14"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>кандидата на должность Адмирала Морской</w:t>
      </w:r>
      <w:r>
        <w:rPr>
          <w:rFonts w:ascii="Georgia" w:eastAsia="Times New Roman" w:hAnsi="Georgia" w:cs="Arial"/>
          <w:color w:val="000000"/>
          <w:spacing w:val="-2"/>
          <w:sz w:val="24"/>
          <w:szCs w:val="24"/>
          <w:lang w:eastAsia="ru-RU"/>
        </w:rPr>
        <w:t xml:space="preserve"> </w:t>
      </w: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страны, избирательной компании, процедуры голосования и по итогам выборов разрешаются избирательной ко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t>миссией в двухдневный срок по письменному заяв</w:t>
      </w:r>
      <w:r w:rsidRPr="00DD6A14">
        <w:rPr>
          <w:rFonts w:ascii="Georgia" w:eastAsia="Times New Roman" w:hAnsi="Georgia" w:cs="Arial"/>
          <w:color w:val="000000"/>
          <w:spacing w:val="4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лению.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2. </w:t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случае действий, которые могут привести к </w:t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t>срыву выборов, избирательная комиссия обязана при</w:t>
      </w:r>
      <w:r w:rsidRPr="00DD6A14">
        <w:rPr>
          <w:rFonts w:ascii="Georgia" w:eastAsia="Times New Roman" w:hAnsi="Georgia" w:cs="Arial"/>
          <w:color w:val="000000"/>
          <w:spacing w:val="-1"/>
          <w:sz w:val="24"/>
          <w:szCs w:val="24"/>
          <w:lang w:eastAsia="ru-RU"/>
        </w:rPr>
        <w:softHyphen/>
      </w:r>
      <w:r w:rsidRPr="00DD6A14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нять незамедлительные меры.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ru-RU"/>
        </w:rPr>
        <w:t>Ст. 9. Вступление в силу закона</w:t>
      </w:r>
    </w:p>
    <w:p w:rsidR="00DD6A14" w:rsidRPr="00DD6A14" w:rsidRDefault="00DD6A14" w:rsidP="00DD6A14">
      <w:pPr>
        <w:shd w:val="clear" w:color="auto" w:fill="FFFFFF"/>
        <w:spacing w:after="0" w:line="240" w:lineRule="auto"/>
        <w:jc w:val="both"/>
        <w:rPr>
          <w:rFonts w:ascii="Georgia" w:eastAsia="Times New Roman" w:hAnsi="Georgia" w:cs="Arial"/>
          <w:color w:val="000000"/>
          <w:lang w:eastAsia="ru-RU"/>
        </w:rPr>
      </w:pPr>
      <w:r w:rsidRPr="00DD6A14">
        <w:rPr>
          <w:rFonts w:ascii="Georgia" w:eastAsia="Times New Roman" w:hAnsi="Georgia" w:cs="Arial"/>
          <w:color w:val="000000"/>
          <w:spacing w:val="3"/>
          <w:sz w:val="24"/>
          <w:szCs w:val="24"/>
          <w:lang w:eastAsia="ru-RU"/>
        </w:rPr>
        <w:t>Действие настоящего закона вступает в силу со дня </w:t>
      </w:r>
      <w:r w:rsidRPr="00DD6A14">
        <w:rPr>
          <w:rFonts w:ascii="Georgia" w:eastAsia="Times New Roman" w:hAnsi="Georgia" w:cs="Arial"/>
          <w:color w:val="000000"/>
          <w:spacing w:val="1"/>
          <w:sz w:val="24"/>
          <w:szCs w:val="24"/>
          <w:lang w:eastAsia="ru-RU"/>
        </w:rPr>
        <w:t>его опубликования.</w:t>
      </w:r>
    </w:p>
    <w:p w:rsidR="0001779F" w:rsidRPr="00DD6A14" w:rsidRDefault="0001779F" w:rsidP="00DD6A14">
      <w:pPr>
        <w:spacing w:after="0"/>
        <w:jc w:val="both"/>
        <w:rPr>
          <w:rFonts w:ascii="Georgia" w:hAnsi="Georgia"/>
        </w:rPr>
      </w:pPr>
    </w:p>
    <w:sectPr w:rsidR="0001779F" w:rsidRPr="00DD6A14" w:rsidSect="0001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6A14"/>
    <w:rsid w:val="0001779F"/>
    <w:rsid w:val="00157B5E"/>
    <w:rsid w:val="00DD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7F580-C02A-4208-8061-376AA130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D6A14"/>
  </w:style>
  <w:style w:type="paragraph" w:styleId="a3">
    <w:name w:val="Normal (Web)"/>
    <w:basedOn w:val="a"/>
    <w:uiPriority w:val="99"/>
    <w:semiHidden/>
    <w:unhideWhenUsed/>
    <w:rsid w:val="00DD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5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1541</Words>
  <Characters>8788</Characters>
  <Application>Microsoft Office Word</Application>
  <DocSecurity>0</DocSecurity>
  <Lines>73</Lines>
  <Paragraphs>20</Paragraphs>
  <ScaleCrop>false</ScaleCrop>
  <Company>Microsoft</Company>
  <LinksUpToDate>false</LinksUpToDate>
  <CharactersWithSpaces>10309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2015-12-27T16:05:00Z</dcterms:created>
  <dcterms:modified xsi:type="dcterms:W3CDTF">2016-10-31T18:23:00Z</dcterms:modified>
</cp:coreProperties>
</file>