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2C" w:rsidRDefault="005F562C" w:rsidP="005F562C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ИШИМСКИЙ МУНИЦИПАЛЬНЫЙ РАЙОН</w:t>
      </w:r>
    </w:p>
    <w:p w:rsidR="005F562C" w:rsidRDefault="005F562C" w:rsidP="005F562C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МУНИЦИПАЛЬНОЕ  АВТОНОМНОЕ ОБЩЕОБРАЗОВАТЕЛЬНОЕ УЧРЕЖДЕНИЕ</w:t>
      </w:r>
    </w:p>
    <w:p w:rsidR="005F562C" w:rsidRDefault="005F562C" w:rsidP="005F562C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pacing w:val="-3"/>
          <w:sz w:val="20"/>
          <w:szCs w:val="20"/>
        </w:rPr>
        <w:t>ЧЕРЕМШАНСКАЯ СРЕДНЯЯ ОБЩЕОБРАЗОВАТЕЛЬНАЯ ШКОЛА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354567" w:rsidRDefault="00354567" w:rsidP="00354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35456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01.09.2016                                                                                                  </w:t>
      </w:r>
      <w:r w:rsidR="00354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154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545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</w:t>
      </w:r>
    </w:p>
    <w:p w:rsidR="005F562C" w:rsidRDefault="005F562C" w:rsidP="005F562C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проведения  промежуточной аттестации обучающихся переводных классов в 2016-2017 учебном году.</w:t>
      </w:r>
    </w:p>
    <w:p w:rsidR="005F562C" w:rsidRDefault="005F562C" w:rsidP="005F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соответствии с Положением о проведении промежуточной аттестации обучающихся переводных классов,  на основании решения педагогического совета </w:t>
      </w:r>
      <w:r w:rsidR="003545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30.08.2016 года, протокол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tabs>
          <w:tab w:val="left" w:pos="142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промежуточную аттестацию  обучающихся в 2016-2017 учебном году в п</w:t>
      </w:r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ереводных 2-8, 10-х классах  с 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7D1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по 31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2017 года.</w:t>
      </w:r>
      <w:proofErr w:type="gramEnd"/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решения педагогического совета, промежуточную аттестацию провести в форме устного экзамена по четырём предметам: математика, алгебра, геометрия, русский язык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приложение №1)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Определить время, отводимое на переводные экзамены: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Устный экзамен - 15 минут на человека; 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– 45 минут; 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контрольные в формате ОГЭ И ЕГЭ в соответствии с правилами ГИА; Сочинение – 2 часа; 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контрольные -  90 минут.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Старшему методисту Телегиной Елене Яковлевне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составить график проведения промежуточной аттестации (с указанием состава экзаменационных  и конфликтных комиссий) и расписание консультаций для обучающихся, довести данную информацию до всех субъектов о</w:t>
      </w:r>
      <w:r w:rsidR="00D32A6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бразовательного процесса  до 1 марта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Телегиной Елене Яковлевне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расписания промежуточной аттестации предусмотреть следующее: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в один день проводится не более одного переводного экзамена;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длительность перерыва между переводными экзаменами не должна быть менее двух дней.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Руководителям школьных методических объединений: </w:t>
      </w:r>
    </w:p>
    <w:p w:rsidR="005F562C" w:rsidRPr="00554CD8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язык, иностранный язык –</w:t>
      </w:r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Лушкова А</w:t>
      </w: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F562C" w:rsidRPr="00554CD8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–</w:t>
      </w:r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Иванова С.В</w:t>
      </w: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география, химия –</w:t>
      </w:r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Ширкова И</w:t>
      </w: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В.,</w:t>
      </w:r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62C" w:rsidRDefault="005F562C" w:rsidP="00554CD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и согласовании аттестационных материалов промежуточной аттестации руководствоваться  локальным нормативным актом - Положением о проведении промежуточной аттестации обучающихся переводных классов, результаты работы отразить в протоколах заседаний ШМО.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руководителям 2-8-х  и 10-го класса ознакомить обучающихся и законных представителей с Положением, приказом, процедурой и сроками проведения промежуточной аттестации обучающихся в 2017 году, результаты оформить протоколами.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Pr="00554C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информационное сопровождение школьного сайта Беженцевой Надежде Владимировне разместить данный приказ на сайте образовательного учреждения.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5F562C" w:rsidRDefault="005F562C" w:rsidP="005F5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375"/>
      </w:tblGrid>
      <w:tr w:rsidR="005F562C" w:rsidTr="005F562C">
        <w:tc>
          <w:tcPr>
            <w:tcW w:w="5637" w:type="dxa"/>
            <w:hideMark/>
          </w:tcPr>
          <w:p w:rsidR="005F562C" w:rsidRDefault="005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«МАОУ   Черемшанская   СОШ»</w:t>
            </w:r>
          </w:p>
        </w:tc>
        <w:tc>
          <w:tcPr>
            <w:tcW w:w="4375" w:type="dxa"/>
          </w:tcPr>
          <w:p w:rsidR="005F562C" w:rsidRDefault="005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562C" w:rsidRDefault="005F5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Н.Е. Болтунов</w:t>
            </w:r>
          </w:p>
        </w:tc>
      </w:tr>
    </w:tbl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_____________________/ ___________________/ «____» _____________ 2016 года</w:t>
      </w:r>
    </w:p>
    <w:p w:rsidR="005F562C" w:rsidRDefault="005F562C" w:rsidP="005F56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подпись                                        расшифровка подписи</w:t>
      </w:r>
    </w:p>
    <w:p w:rsidR="00120154" w:rsidRDefault="00120154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D32A6A" w:rsidRDefault="00D32A6A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D32A6A" w:rsidRDefault="00D32A6A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D32A6A" w:rsidRDefault="00D32A6A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D32A6A" w:rsidRDefault="00D32A6A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D32A6A" w:rsidRDefault="00D32A6A" w:rsidP="005F562C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</w:p>
    <w:p w:rsidR="00554CD8" w:rsidRDefault="00554CD8" w:rsidP="00554CD8">
      <w:pPr>
        <w:jc w:val="right"/>
      </w:pPr>
      <w:r>
        <w:lastRenderedPageBreak/>
        <w:t>Приложение 1</w:t>
      </w:r>
    </w:p>
    <w:p w:rsidR="00554CD8" w:rsidRPr="00E4269E" w:rsidRDefault="00554CD8" w:rsidP="00554CD8">
      <w:pPr>
        <w:jc w:val="center"/>
        <w:rPr>
          <w:rFonts w:ascii="Times New Roman" w:hAnsi="Times New Roman" w:cs="Times New Roman"/>
          <w:b/>
        </w:rPr>
      </w:pPr>
      <w:r w:rsidRPr="00E4269E">
        <w:rPr>
          <w:rFonts w:ascii="Times New Roman" w:hAnsi="Times New Roman" w:cs="Times New Roman"/>
          <w:b/>
        </w:rPr>
        <w:t>График промежуточной аттестации</w:t>
      </w:r>
    </w:p>
    <w:p w:rsidR="00554CD8" w:rsidRDefault="00554CD8" w:rsidP="00554CD8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1"/>
        <w:gridCol w:w="1099"/>
        <w:gridCol w:w="4061"/>
        <w:gridCol w:w="4544"/>
        <w:gridCol w:w="1296"/>
        <w:gridCol w:w="2389"/>
      </w:tblGrid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61" w:type="dxa"/>
            <w:tcBorders>
              <w:bottom w:val="single" w:sz="4" w:space="0" w:color="000000"/>
            </w:tcBorders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</w:tc>
        <w:tc>
          <w:tcPr>
            <w:tcW w:w="4544" w:type="dxa"/>
            <w:tcBorders>
              <w:bottom w:val="single" w:sz="4" w:space="0" w:color="000000"/>
            </w:tcBorders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учителя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В.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для итоговой выставки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1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44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Портфель </w:t>
            </w: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 достижений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Л.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Л. П.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Л. П.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В.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Л. П.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Л. П.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Л. П.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для итоговой выставки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Л. П.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Л. П.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1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44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спортивных достижений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Ермолина Л. П.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Л. Г.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Л. Г.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Гончарова В.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9" w:type="dxa"/>
            <w:shd w:val="clear" w:color="auto" w:fill="auto"/>
          </w:tcPr>
          <w:p w:rsidR="00554C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проект</w:t>
            </w:r>
          </w:p>
        </w:tc>
        <w:tc>
          <w:tcPr>
            <w:tcW w:w="1296" w:type="dxa"/>
            <w:shd w:val="clear" w:color="auto" w:fill="auto"/>
          </w:tcPr>
          <w:p w:rsidR="00554C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Л. Г.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Л. Г.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Л. Г.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Л. Г.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работа для итоговой выставки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Л. Г.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4544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Л. Г.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1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544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6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Портфель спортивных достижений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Л. Г.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Лушкова А. Р.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Создание простого плана по тексту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Лушкова А. Р.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В.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9" w:type="dxa"/>
            <w:vMerge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Экзамен по билетам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2389" w:type="dxa"/>
            <w:vMerge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 О.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Участие в итоговой выставке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Творческий проект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1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544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Портфель спортивных достижений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А.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Беженцева Н.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Создание простого плана по тексту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Беженцева Н.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В.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 Е. Я.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9" w:type="dxa"/>
            <w:vMerge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Экзамен по билетам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 Е. Я.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 О.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 О.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Участие в итоговой выставке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4544" w:type="dxa"/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Творческий проект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19.04.2017</w:t>
            </w:r>
          </w:p>
        </w:tc>
        <w:tc>
          <w:tcPr>
            <w:tcW w:w="2389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1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4544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DF6C7C" w:rsidRDefault="00554CD8" w:rsidP="00554CD8">
            <w:pPr>
              <w:pStyle w:val="a4"/>
              <w:jc w:val="both"/>
              <w:rPr>
                <w:rFonts w:ascii="Times New Roman" w:hAnsi="Times New Roman" w:cs="Times New Roman"/>
                <w:sz w:val="24"/>
              </w:rPr>
            </w:pPr>
            <w:r w:rsidRPr="00DF6C7C">
              <w:rPr>
                <w:rFonts w:ascii="Times New Roman" w:hAnsi="Times New Roman" w:cs="Times New Roman"/>
                <w:sz w:val="24"/>
              </w:rPr>
              <w:t>Портфель спортивных достижений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2389" w:type="dxa"/>
            <w:tcBorders>
              <w:bottom w:val="single" w:sz="4" w:space="0" w:color="000000"/>
            </w:tcBorders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А.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Лушкова А. Р.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9" w:type="dxa"/>
            <w:vMerge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2389" w:type="dxa"/>
            <w:vMerge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Лушкова А. Р.</w:t>
            </w:r>
          </w:p>
        </w:tc>
      </w:tr>
      <w:tr w:rsidR="00554CD8" w:rsidRPr="00E4269E" w:rsidTr="00554CD8">
        <w:trPr>
          <w:trHeight w:val="303"/>
        </w:trPr>
        <w:tc>
          <w:tcPr>
            <w:tcW w:w="781" w:type="dxa"/>
          </w:tcPr>
          <w:p w:rsidR="00554C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В.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 Е. Я.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vMerge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vMerge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 Е. Я.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 О.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 О.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Гудковская</w:t>
            </w:r>
            <w:proofErr w:type="spellEnd"/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1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44" w:type="dxa"/>
            <w:shd w:val="clear" w:color="auto" w:fill="auto"/>
          </w:tcPr>
          <w:p w:rsidR="00554CD8" w:rsidRPr="00A03AD8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D8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296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10.05.2017</w:t>
            </w:r>
          </w:p>
        </w:tc>
        <w:tc>
          <w:tcPr>
            <w:tcW w:w="2389" w:type="dxa"/>
            <w:shd w:val="clear" w:color="auto" w:fill="auto"/>
          </w:tcPr>
          <w:p w:rsidR="00554CD8" w:rsidRPr="00A03AD8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3A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А.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99" w:type="dxa"/>
            <w:vMerge w:val="restart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296" w:type="dxa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2389" w:type="dxa"/>
            <w:vMerge w:val="restart"/>
            <w:shd w:val="clear" w:color="auto" w:fill="auto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Беженцева Н.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99" w:type="dxa"/>
            <w:vMerge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2389" w:type="dxa"/>
            <w:vMerge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Беженцева Н.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В.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99" w:type="dxa"/>
            <w:vMerge w:val="restart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vMerge w:val="restart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2389" w:type="dxa"/>
            <w:vMerge w:val="restart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 Е. Я.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99" w:type="dxa"/>
            <w:vMerge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2389" w:type="dxa"/>
            <w:vMerge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Телегина Е. Я.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Беженцева Н.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 О.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ОГЭ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 О.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А.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1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544" w:type="dxa"/>
            <w:shd w:val="clear" w:color="auto" w:fill="auto"/>
          </w:tcPr>
          <w:p w:rsidR="00554CD8" w:rsidRPr="007715EE" w:rsidRDefault="00554CD8" w:rsidP="00554CD8">
            <w:pPr>
              <w:pStyle w:val="a6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5E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А.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Лушкова А. Р.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Лушкова А. Р.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Перова В.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99" w:type="dxa"/>
            <w:vMerge w:val="restart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54CD8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gramEnd"/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16.05.2017</w:t>
            </w:r>
          </w:p>
        </w:tc>
        <w:tc>
          <w:tcPr>
            <w:tcW w:w="2389" w:type="dxa"/>
            <w:vMerge w:val="restart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99" w:type="dxa"/>
            <w:vMerge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CD8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25.05.2017</w:t>
            </w:r>
          </w:p>
        </w:tc>
        <w:tc>
          <w:tcPr>
            <w:tcW w:w="2389" w:type="dxa"/>
            <w:vMerge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 О.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  <w:proofErr w:type="gramStart"/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формате</w:t>
            </w:r>
            <w:proofErr w:type="gramEnd"/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Фадеев И. О.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Гудковская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С.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Ширкова И.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А.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Бабенко А. А.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Беженцева Н. В.</w:t>
            </w:r>
          </w:p>
        </w:tc>
      </w:tr>
      <w:tr w:rsidR="00554CD8" w:rsidRPr="00E4269E" w:rsidTr="00554CD8">
        <w:tc>
          <w:tcPr>
            <w:tcW w:w="781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099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CD8" w:rsidRPr="00822E2B" w:rsidRDefault="00554CD8" w:rsidP="00554CD8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2B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296" w:type="dxa"/>
          </w:tcPr>
          <w:p w:rsidR="00554CD8" w:rsidRPr="00E4269E" w:rsidRDefault="00554CD8" w:rsidP="00554C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05.04.2017</w:t>
            </w:r>
          </w:p>
        </w:tc>
        <w:tc>
          <w:tcPr>
            <w:tcW w:w="2389" w:type="dxa"/>
          </w:tcPr>
          <w:p w:rsidR="00554CD8" w:rsidRPr="00E4269E" w:rsidRDefault="00554CD8" w:rsidP="00554C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Бервицкая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А.</w:t>
            </w:r>
          </w:p>
        </w:tc>
      </w:tr>
    </w:tbl>
    <w:p w:rsidR="00554CD8" w:rsidRDefault="00554CD8" w:rsidP="005F562C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b/>
        </w:rPr>
        <w:br w:type="textWrapping" w:clear="all"/>
      </w:r>
    </w:p>
    <w:sectPr w:rsidR="00554CD8" w:rsidSect="00D32A6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DC"/>
    <w:rsid w:val="00106F27"/>
    <w:rsid w:val="00120154"/>
    <w:rsid w:val="00154427"/>
    <w:rsid w:val="001E7B0D"/>
    <w:rsid w:val="00354567"/>
    <w:rsid w:val="004457D1"/>
    <w:rsid w:val="00554CD8"/>
    <w:rsid w:val="005F562C"/>
    <w:rsid w:val="006419DC"/>
    <w:rsid w:val="00D3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54CD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554CD8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554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Верхний колонтитул Знак"/>
    <w:link w:val="a6"/>
    <w:locked/>
    <w:rsid w:val="00554CD8"/>
    <w:rPr>
      <w:lang w:eastAsia="ru-RU"/>
    </w:rPr>
  </w:style>
  <w:style w:type="paragraph" w:styleId="a6">
    <w:name w:val="header"/>
    <w:basedOn w:val="a"/>
    <w:link w:val="a5"/>
    <w:rsid w:val="00554CD8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554CD8"/>
  </w:style>
  <w:style w:type="paragraph" w:styleId="a7">
    <w:name w:val="No Spacing"/>
    <w:uiPriority w:val="1"/>
    <w:qFormat/>
    <w:rsid w:val="00554CD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554CD8"/>
    <w:rPr>
      <w:sz w:val="28"/>
      <w:szCs w:val="24"/>
      <w:lang w:eastAsia="ru-RU"/>
    </w:rPr>
  </w:style>
  <w:style w:type="paragraph" w:styleId="a4">
    <w:name w:val="Title"/>
    <w:basedOn w:val="a"/>
    <w:link w:val="a3"/>
    <w:qFormat/>
    <w:rsid w:val="00554CD8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1">
    <w:name w:val="Название Знак1"/>
    <w:basedOn w:val="a0"/>
    <w:uiPriority w:val="10"/>
    <w:rsid w:val="00554C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Верхний колонтитул Знак"/>
    <w:link w:val="a6"/>
    <w:locked/>
    <w:rsid w:val="00554CD8"/>
    <w:rPr>
      <w:lang w:eastAsia="ru-RU"/>
    </w:rPr>
  </w:style>
  <w:style w:type="paragraph" w:styleId="a6">
    <w:name w:val="header"/>
    <w:basedOn w:val="a"/>
    <w:link w:val="a5"/>
    <w:rsid w:val="00554CD8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554CD8"/>
  </w:style>
  <w:style w:type="paragraph" w:styleId="a7">
    <w:name w:val="No Spacing"/>
    <w:uiPriority w:val="1"/>
    <w:qFormat/>
    <w:rsid w:val="00554CD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0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10</cp:revision>
  <dcterms:created xsi:type="dcterms:W3CDTF">2016-09-20T11:06:00Z</dcterms:created>
  <dcterms:modified xsi:type="dcterms:W3CDTF">2016-09-21T12:28:00Z</dcterms:modified>
</cp:coreProperties>
</file>