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576" w:rsidRDefault="00A20576" w:rsidP="00A205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sectPr w:rsidR="00A20576" w:rsidSect="00A20576">
          <w:footerReference w:type="even" r:id="rId7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  <w:bookmarkStart w:id="0" w:name="_GoBack"/>
      <w:r w:rsidRPr="00A20576"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9258300" cy="6727313"/>
            <wp:effectExtent l="0" t="0" r="0" b="0"/>
            <wp:docPr id="1" name="Рисунок 1" descr="C:\Users\Орхан и Паша\Pictures\Сканы\Скан_20180227 (5)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хан и Паша\Pictures\Сканы\Скан_20180227 (5)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2843" cy="6730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20576" w:rsidRDefault="00A20576" w:rsidP="00A2057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0576" w:rsidRDefault="00A20576" w:rsidP="002920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2039" w:rsidRPr="00292039" w:rsidRDefault="00292039" w:rsidP="0029203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292039" w:rsidRPr="00292039" w:rsidRDefault="00292039" w:rsidP="00292039">
      <w:pPr>
        <w:pStyle w:val="a3"/>
        <w:spacing w:after="0" w:line="240" w:lineRule="auto"/>
      </w:pPr>
      <w:r w:rsidRPr="00292039">
        <w:t xml:space="preserve">Рабочая программа по математике для 5 класса разработана с учетом требований </w:t>
      </w:r>
      <w:r w:rsidRPr="00292039">
        <w:rPr>
          <w:bCs/>
        </w:rPr>
        <w:t>ФГОС ООО, у</w:t>
      </w:r>
      <w:r w:rsidRPr="00292039">
        <w:t xml:space="preserve">твержденным приказом Министерства образования и науки Российской Федерации от «17»  декабря  </w:t>
      </w:r>
      <w:smartTag w:uri="urn:schemas-microsoft-com:office:smarttags" w:element="metricconverter">
        <w:smartTagPr>
          <w:attr w:name="ProductID" w:val="2010 г"/>
        </w:smartTagPr>
        <w:r w:rsidRPr="00292039">
          <w:t>2010 г</w:t>
        </w:r>
      </w:smartTag>
      <w:r w:rsidRPr="00292039">
        <w:t>. № 1897,  в соответствии с авторской программой А.Г. Мерзляк, В.Б. Полонский, М.С. Якир, Е.В. Буцко (Математика: программы : 5–9 классы А.Г. Мерзляк, В.Б. Полонский, М.С. Якир, Е.В. Буцко /. — М. : Вентана-Граф, 2013. — 112 с.) и УМК:</w:t>
      </w:r>
      <w:r w:rsidRPr="00292039">
        <w:rPr>
          <w:b/>
          <w:bCs/>
        </w:rPr>
        <w:t xml:space="preserve"> </w:t>
      </w:r>
      <w:r w:rsidRPr="00292039">
        <w:rPr>
          <w:bCs/>
        </w:rPr>
        <w:t xml:space="preserve">1. </w:t>
      </w:r>
      <w:r w:rsidRPr="00292039">
        <w:t>Математика: 5 класс: учебник для учащихся общеобразовательных учреждений / А.Г. Мерзляк, В.Б. Полонский, М.С. Якир. — М.: Вентана-Граф, 2014 г.</w:t>
      </w:r>
    </w:p>
    <w:p w:rsidR="00292039" w:rsidRPr="00292039" w:rsidRDefault="00292039" w:rsidP="00292039">
      <w:pPr>
        <w:jc w:val="both"/>
        <w:rPr>
          <w:rFonts w:ascii="Times New Roman" w:hAnsi="Times New Roman" w:cs="Times New Roman"/>
          <w:sz w:val="24"/>
          <w:szCs w:val="24"/>
        </w:rPr>
      </w:pPr>
      <w:r w:rsidRPr="00292039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92039">
        <w:rPr>
          <w:rFonts w:ascii="Times New Roman" w:hAnsi="Times New Roman" w:cs="Times New Roman"/>
          <w:sz w:val="24"/>
          <w:szCs w:val="24"/>
        </w:rPr>
        <w:t>Математика: 5 класс: дидактические материалы: сборник задач и контрольных работ / А.Г. Мерзляк, В.Б. Полонский, М.С. Якир. — М.: Вентана-Граф, 2014.</w:t>
      </w:r>
    </w:p>
    <w:p w:rsidR="00292039" w:rsidRPr="00292039" w:rsidRDefault="00292039" w:rsidP="00292039">
      <w:pPr>
        <w:jc w:val="both"/>
        <w:rPr>
          <w:rFonts w:ascii="Times New Roman" w:hAnsi="Times New Roman" w:cs="Times New Roman"/>
          <w:sz w:val="24"/>
          <w:szCs w:val="24"/>
        </w:rPr>
      </w:pPr>
      <w:r w:rsidRPr="00292039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292039">
        <w:rPr>
          <w:rFonts w:ascii="Times New Roman" w:hAnsi="Times New Roman" w:cs="Times New Roman"/>
          <w:sz w:val="24"/>
          <w:szCs w:val="24"/>
        </w:rPr>
        <w:t>Математика: 5 класс: рабочая тетрадь №1, №2 / А.Г. Мерзляк, В.Б. Полонский, М.С. Якир. — М.: Вентана-Граф, 2013.</w:t>
      </w:r>
    </w:p>
    <w:p w:rsidR="00292039" w:rsidRPr="00292039" w:rsidRDefault="00292039" w:rsidP="00292039">
      <w:pPr>
        <w:jc w:val="both"/>
        <w:rPr>
          <w:rFonts w:ascii="Times New Roman" w:hAnsi="Times New Roman" w:cs="Times New Roman"/>
          <w:sz w:val="24"/>
          <w:szCs w:val="24"/>
        </w:rPr>
      </w:pPr>
      <w:r w:rsidRPr="00292039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292039">
        <w:rPr>
          <w:rFonts w:ascii="Times New Roman" w:hAnsi="Times New Roman" w:cs="Times New Roman"/>
          <w:sz w:val="24"/>
          <w:szCs w:val="24"/>
        </w:rPr>
        <w:t>Математика: 5 класс: методическое пособие / А.Г. Мерзляк, В.Б. Полонский, М.С. Якир. — М.: Вентана-Граф, 2013.</w:t>
      </w:r>
    </w:p>
    <w:p w:rsidR="00E02F10" w:rsidRPr="00E02F10" w:rsidRDefault="00E02F10" w:rsidP="00E02F1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изучения:</w:t>
      </w: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2448"/>
        <w:gridCol w:w="7560"/>
      </w:tblGrid>
      <w:tr w:rsidR="00E02F10" w:rsidRPr="00E02F10" w:rsidTr="00E71749">
        <w:tc>
          <w:tcPr>
            <w:tcW w:w="2448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756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развитие логического и критического мышления, культуры речи, способности к умственному эксперименту;</w:t>
            </w:r>
          </w:p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воспитание качеств личности, обеспечивающих социальную мобильность, способность принимать самостоятельные решения;</w:t>
            </w: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формирование качеств мышления, необходимых для адаптации в современном информационном обществе;</w:t>
            </w: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развитие интереса к математическому творчеству и математических способностей;</w:t>
            </w:r>
          </w:p>
        </w:tc>
      </w:tr>
      <w:tr w:rsidR="00E02F10" w:rsidRPr="00E02F10" w:rsidTr="00E71749">
        <w:tc>
          <w:tcPr>
            <w:tcW w:w="2448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756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</w:p>
        </w:tc>
      </w:tr>
      <w:tr w:rsidR="00E02F10" w:rsidRPr="00E02F10" w:rsidTr="00E71749">
        <w:tc>
          <w:tcPr>
            <w:tcW w:w="2448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756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      </w: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• создание фундамента для математического развития, формирования механизмов мышления, характерных для математической деятельности.</w:t>
            </w:r>
          </w:p>
        </w:tc>
      </w:tr>
    </w:tbl>
    <w:p w:rsidR="00E02F10" w:rsidRPr="00E02F10" w:rsidRDefault="00E02F10" w:rsidP="00E02F10">
      <w:pPr>
        <w:spacing w:after="0" w:line="360" w:lineRule="auto"/>
        <w:ind w:right="-80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E02F10" w:rsidRPr="00E02F10" w:rsidRDefault="00E02F10" w:rsidP="00E02F1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E02F10" w:rsidRPr="00E02F10" w:rsidRDefault="00E02F10" w:rsidP="00E02F1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сохранить теоретические и методические подходы, оправдавшие себя в практике преподавания в начальной школе</w:t>
      </w:r>
      <w:r w:rsidRPr="00E02F1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;</w:t>
      </w:r>
    </w:p>
    <w:p w:rsidR="00E02F10" w:rsidRPr="00E02F10" w:rsidRDefault="00E02F10" w:rsidP="00E02F1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E02F10" w:rsidRPr="00E02F10" w:rsidRDefault="00E02F10" w:rsidP="00E02F1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обеспечить уровневую дифференциацию в ходе обучения;</w:t>
      </w:r>
    </w:p>
    <w:p w:rsidR="00E02F10" w:rsidRPr="00E02F10" w:rsidRDefault="00E02F10" w:rsidP="00E02F1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E02F10" w:rsidRPr="00E02F10" w:rsidRDefault="00E02F10" w:rsidP="00E02F1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устойчивый интерес учащихся к предмету;</w:t>
      </w:r>
    </w:p>
    <w:p w:rsidR="00E02F10" w:rsidRPr="00E02F10" w:rsidRDefault="00E02F10" w:rsidP="00E02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и развить математические и творческие способности;</w:t>
      </w:r>
    </w:p>
    <w:p w:rsidR="00E02F10" w:rsidRPr="00E02F10" w:rsidRDefault="00E02F10" w:rsidP="00E02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вычислений с натуральными числами;</w:t>
      </w:r>
    </w:p>
    <w:p w:rsidR="00E02F10" w:rsidRPr="00E02F10" w:rsidRDefault="00E02F10" w:rsidP="00E02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E02F10" w:rsidRPr="00E02F10" w:rsidRDefault="00E02F10" w:rsidP="00E02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начальные представления об использование букв для записи выражений и свойств;</w:t>
      </w:r>
    </w:p>
    <w:p w:rsidR="00E02F10" w:rsidRPr="00E02F10" w:rsidRDefault="00E02F10" w:rsidP="00E02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составлять по условию текстовой задачи, несложные линейные уравнения;</w:t>
      </w:r>
    </w:p>
    <w:p w:rsidR="00E02F10" w:rsidRPr="00E02F10" w:rsidRDefault="00E02F10" w:rsidP="00E02F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знакомство с геометрическими понятиями;</w:t>
      </w:r>
    </w:p>
    <w:p w:rsidR="00E02F10" w:rsidRPr="00E02F10" w:rsidRDefault="00E02F10" w:rsidP="00E02F10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навыки построения геометрических фигур и измерения геометрических величин.</w:t>
      </w:r>
    </w:p>
    <w:p w:rsidR="00E02F10" w:rsidRPr="00E02F10" w:rsidRDefault="00E02F10" w:rsidP="00E02F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F10" w:rsidRPr="00E02F10" w:rsidRDefault="00E02F10" w:rsidP="00E0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  <w:r w:rsidRPr="00E02F10">
        <w:rPr>
          <w:bCs/>
        </w:rPr>
        <w:t>Содержание математического образования в 5 классе представлено в виде следующих содержательных разделов:»Арифметика», «Числовые и буквенные выражения. Уравнения», «Геометрические фигуры. Измерение геометрических величин», «Элементы статистики, вероятности. Комбинаторные задачи», «Математика в историческом развитии».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  <w:r w:rsidRPr="00E02F10">
        <w:rPr>
          <w:bCs/>
        </w:rPr>
        <w:t>Содержание раздела «Арифметика» служит базой для дальнейшего изучения учащимися математики и смежных дисциплин, способствует 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жизни. Развитие понятия о числе связано с изучением рациональных чисел: натуральных чисел, обыкновенных и десятичных дробей, положительных и отрицательных чисел.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  <w:r w:rsidRPr="00E02F10">
        <w:rPr>
          <w:bCs/>
        </w:rPr>
        <w:t>Содержание раздела «Числовые и буквенные выражения. Уравнения» формируют знания о математическом языке. Существенная роль при этом отводится овладению формальным аппаратом  буквенного исчисления. Изучение материала способствует формированию у учащихся математического аппарата  решения задач с помощью уравнений.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  <w:r w:rsidRPr="00E02F10">
        <w:rPr>
          <w:bCs/>
        </w:rPr>
        <w:t>Содержание раздела «Геометрические фигуры. Измерения геометрических величин» формирует у учащихся понятия геометрических фигур на плоскости и в пространстве, закладывает основы формирования геометрической «речи», развивает пространственное воображение и логическое мышление.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  <w:r w:rsidRPr="00E02F10">
        <w:rPr>
          <w:bCs/>
        </w:rPr>
        <w:t>Содержание раздела «Элементы статистики, вероятности. Комбинаторные задачи» - обязательный компонент школьного образования, усиливающий его прикладное и практическое значение. Этот материал необходим прежде всего для формирования у учащихся функциональной грамотности, умения воспринимать и критически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вариантов, в том числе в простейших прикладных задачах.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  <w:r w:rsidRPr="00E02F10">
        <w:rPr>
          <w:bCs/>
        </w:rPr>
        <w:t>Раздел «Математика в историческом развитии» предназначен для формирования представлений о математике как части человеческой культуры, для общего развития школьников, для создания культурно-исторической среды обучения.</w:t>
      </w:r>
    </w:p>
    <w:p w:rsidR="00E02F10" w:rsidRPr="00E02F10" w:rsidRDefault="00E02F10" w:rsidP="00E02F10">
      <w:pPr>
        <w:pStyle w:val="a3"/>
        <w:spacing w:after="0" w:line="240" w:lineRule="auto"/>
        <w:rPr>
          <w:bCs/>
        </w:rPr>
      </w:pPr>
    </w:p>
    <w:p w:rsidR="00E02F10" w:rsidRPr="00E02F10" w:rsidRDefault="00E02F10" w:rsidP="00E0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Личностные, метапредметные и предметные результаты</w:t>
      </w:r>
    </w:p>
    <w:p w:rsidR="00E02F10" w:rsidRPr="00E02F10" w:rsidRDefault="00E02F10" w:rsidP="00E02F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освоения содержания курса</w:t>
      </w:r>
    </w:p>
    <w:p w:rsidR="00E02F10" w:rsidRPr="00E02F10" w:rsidRDefault="00E02F10" w:rsidP="00E02F10">
      <w:pPr>
        <w:shd w:val="clear" w:color="auto" w:fill="FFFFFF"/>
        <w:tabs>
          <w:tab w:val="left" w:pos="10348"/>
        </w:tabs>
        <w:spacing w:before="245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E02F10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E02F10" w:rsidRPr="00E02F10" w:rsidRDefault="00E02F10" w:rsidP="00E02F10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lastRenderedPageBreak/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E02F10" w:rsidRPr="00E02F10" w:rsidRDefault="00E02F10" w:rsidP="00E02F10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ответственное отношение к учению, готовность и спо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собность обучающихся к саморазвитию и самообразова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нию на основе мотивации к обучению и познанию;</w:t>
      </w:r>
    </w:p>
    <w:p w:rsidR="00E02F10" w:rsidRPr="00E02F10" w:rsidRDefault="00E02F10" w:rsidP="00E02F10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осознанный выбор и построение дальнейшей индивиду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же на основе формирования уважительного отношения к труду, развитие опыта участия в социально значимом труде;</w:t>
      </w:r>
    </w:p>
    <w:p w:rsidR="00E02F10" w:rsidRPr="00E02F10" w:rsidRDefault="00E02F10" w:rsidP="00E02F10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и математической деятельности;</w:t>
      </w:r>
    </w:p>
    <w:p w:rsidR="00E02F10" w:rsidRPr="00E02F10" w:rsidRDefault="00E02F10" w:rsidP="00E02F10">
      <w:pPr>
        <w:widowControl w:val="0"/>
        <w:numPr>
          <w:ilvl w:val="0"/>
          <w:numId w:val="2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критичность мышления, инициатива, находчивость, активность при решении математических задач.</w:t>
      </w:r>
    </w:p>
    <w:p w:rsidR="00E02F10" w:rsidRPr="00E02F10" w:rsidRDefault="00E02F10" w:rsidP="00E02F10">
      <w:pPr>
        <w:shd w:val="clear" w:color="auto" w:fill="FFFFFF"/>
        <w:tabs>
          <w:tab w:val="left" w:pos="10348"/>
        </w:tabs>
        <w:spacing w:before="245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E02F10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:rsidR="00E02F10" w:rsidRPr="00E02F10" w:rsidRDefault="00E02F10" w:rsidP="00E02F10">
      <w:pPr>
        <w:widowControl w:val="0"/>
        <w:numPr>
          <w:ilvl w:val="0"/>
          <w:numId w:val="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самостоятельно определять цели своего обуче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ния, ставить и формулировать для себя новые задачи в учёбе, развивать мотивы и интересы своей познава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тельной деятельности;</w:t>
      </w:r>
    </w:p>
    <w:p w:rsidR="00E02F10" w:rsidRPr="00E02F10" w:rsidRDefault="00E02F10" w:rsidP="00E02F10">
      <w:pPr>
        <w:widowControl w:val="0"/>
        <w:numPr>
          <w:ilvl w:val="0"/>
          <w:numId w:val="3"/>
        </w:numPr>
        <w:shd w:val="clear" w:color="auto" w:fill="FFFFFF"/>
        <w:tabs>
          <w:tab w:val="left" w:pos="39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соотносить свои действия с планируемыми ре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ний, корректировать свои действия в соответствии с из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меняющейся ситуацией;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pacing w:val="-6"/>
          <w:sz w:val="24"/>
          <w:szCs w:val="24"/>
        </w:rPr>
        <w:t>умение определять понятия, создавать обобщения, уста</w:t>
      </w:r>
      <w:r w:rsidRPr="00E02F10">
        <w:rPr>
          <w:rFonts w:ascii="Times New Roman" w:hAnsi="Times New Roman" w:cs="Times New Roman"/>
          <w:sz w:val="24"/>
          <w:szCs w:val="24"/>
        </w:rPr>
        <w:t>навливать аналогии, классифицировать, самостоятельно выбирать основания и критерии для классификации;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тивное, дедуктивное и по аналогии) и делать выводы;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развитие компетентности в области использования ин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формационно-коммуникационных технологий;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ники, о средстве моделирования явлений и процессов;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видеть математическую задачу в контексте про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блемной ситуации в других дисциплинах, в окружаю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щей жизни;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находить в различных источниках информа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цию, необходимую для решения математических про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E02F10" w:rsidRPr="00E02F10" w:rsidRDefault="00E02F10" w:rsidP="00E02F10">
      <w:pPr>
        <w:widowControl w:val="0"/>
        <w:numPr>
          <w:ilvl w:val="0"/>
          <w:numId w:val="4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93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понимать и использовать математические сред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ства наглядности (графики, таблицы, схемы и др.) для иллюстрации, интерпретации, аргументации;</w:t>
      </w:r>
    </w:p>
    <w:p w:rsidR="00E02F10" w:rsidRPr="00E02F10" w:rsidRDefault="00E02F10" w:rsidP="00E02F10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394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умение выдвигать гипотезы при решении задачи, пони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мать необходимость их проверки;</w:t>
      </w:r>
    </w:p>
    <w:p w:rsidR="00E02F10" w:rsidRPr="00E02F10" w:rsidRDefault="00E02F10" w:rsidP="00E02F10">
      <w:pPr>
        <w:widowControl w:val="0"/>
        <w:numPr>
          <w:ilvl w:val="0"/>
          <w:numId w:val="5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394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E02F10" w:rsidRPr="00E02F10" w:rsidRDefault="00E02F10" w:rsidP="00E02F10">
      <w:pPr>
        <w:shd w:val="clear" w:color="auto" w:fill="FFFFFF"/>
        <w:tabs>
          <w:tab w:val="left" w:pos="10348"/>
        </w:tabs>
        <w:spacing w:before="245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E02F10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E02F10" w:rsidRPr="00E02F10" w:rsidRDefault="00E02F10" w:rsidP="00E02F10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осознание значения математики для повседневной жиз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ни человека;</w:t>
      </w:r>
    </w:p>
    <w:p w:rsidR="00E02F10" w:rsidRPr="00E02F10" w:rsidRDefault="00E02F10" w:rsidP="00E02F10">
      <w:pPr>
        <w:widowControl w:val="0"/>
        <w:numPr>
          <w:ilvl w:val="0"/>
          <w:numId w:val="6"/>
        </w:numPr>
        <w:shd w:val="clear" w:color="auto" w:fill="FFFFFF"/>
        <w:tabs>
          <w:tab w:val="left" w:pos="394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представление о математической науке как сфере мате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матической деятельности, об этапах её развития, о её значимости для развития цивилизации;</w:t>
      </w:r>
    </w:p>
    <w:p w:rsidR="00E02F10" w:rsidRPr="00E02F10" w:rsidRDefault="00E02F10" w:rsidP="00E02F10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 необходимую ин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формацию), точно и грамотно выражать свои мысли с применением математической терминологии и симво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лики, проводить классификации, логические обосно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вания;</w:t>
      </w:r>
    </w:p>
    <w:p w:rsidR="00E02F10" w:rsidRPr="00E02F10" w:rsidRDefault="00E02F10" w:rsidP="00E02F10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владение базовым понятийным аппаратом по основным разделам содержания;</w:t>
      </w:r>
    </w:p>
    <w:p w:rsidR="00E02F10" w:rsidRPr="00E02F10" w:rsidRDefault="00E02F10" w:rsidP="00E02F10">
      <w:pPr>
        <w:widowControl w:val="0"/>
        <w:numPr>
          <w:ilvl w:val="0"/>
          <w:numId w:val="7"/>
        </w:numPr>
        <w:shd w:val="clear" w:color="auto" w:fill="FFFFFF"/>
        <w:tabs>
          <w:tab w:val="left" w:pos="288"/>
          <w:tab w:val="left" w:pos="10348"/>
        </w:tabs>
        <w:autoSpaceDE w:val="0"/>
        <w:autoSpaceDN w:val="0"/>
        <w:adjustRightInd w:val="0"/>
        <w:spacing w:after="0" w:line="240" w:lineRule="auto"/>
        <w:ind w:left="426" w:hanging="288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практически значимые математические умения и навы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ки, их применение к решению математических и нема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тематических задач, предполагающее умения: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 xml:space="preserve">выполнять вычисления с натуральными числами, обыкновенными и десятичными </w:t>
      </w:r>
      <w:r w:rsidRPr="00E02F10">
        <w:rPr>
          <w:rFonts w:ascii="Times New Roman" w:hAnsi="Times New Roman" w:cs="Times New Roman"/>
          <w:sz w:val="24"/>
          <w:szCs w:val="24"/>
        </w:rPr>
        <w:lastRenderedPageBreak/>
        <w:t>дробями, положи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тельными и отрицательными числами;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решать текстовые задачи арифметическим способом и с помощью составления и решения уравнений;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изображать фигуры на плоскости;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использовать геометрический «язык» для описания предметов окружающего мира;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измерять длины отрезков, величины углов, вычис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лять площади и объёмы фигур;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распознавать и изображать равные и симметричные фигуры;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проводить несложные практические вычисления с процентами, использовать прикидку и оценку; вы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полнять необходимые измерения;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использовать буквенную символику для записи об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щих утверждений, формул, выражений, уравне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ний;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строить на координатной плоскости точки по задан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ным координатам, определять координаты точек;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читать и использовать информацию, представлен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ную в виде таблицы, диаграммы (столбчатой или круговой), в графическом виде;</w:t>
      </w:r>
    </w:p>
    <w:p w:rsidR="00E02F10" w:rsidRPr="00E02F10" w:rsidRDefault="00E02F10" w:rsidP="00E02F10">
      <w:pPr>
        <w:widowControl w:val="0"/>
        <w:numPr>
          <w:ilvl w:val="0"/>
          <w:numId w:val="8"/>
        </w:numPr>
        <w:shd w:val="clear" w:color="auto" w:fill="FFFFFF"/>
        <w:tabs>
          <w:tab w:val="left" w:pos="571"/>
          <w:tab w:val="left" w:pos="10348"/>
        </w:tabs>
        <w:autoSpaceDE w:val="0"/>
        <w:autoSpaceDN w:val="0"/>
        <w:adjustRightInd w:val="0"/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решать простейшие комбинаторные задачи перебо</w:t>
      </w:r>
      <w:r w:rsidRPr="00E02F10">
        <w:rPr>
          <w:rFonts w:ascii="Times New Roman" w:hAnsi="Times New Roman" w:cs="Times New Roman"/>
          <w:sz w:val="24"/>
          <w:szCs w:val="24"/>
        </w:rPr>
        <w:softHyphen/>
        <w:t>ром возможных вариантов.</w:t>
      </w:r>
    </w:p>
    <w:p w:rsidR="00E02F10" w:rsidRPr="00E02F10" w:rsidRDefault="00E02F10" w:rsidP="00E02F10">
      <w:pPr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</w:p>
    <w:p w:rsidR="00E02F10" w:rsidRPr="00E02F10" w:rsidRDefault="00E02F10" w:rsidP="00E02F1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W w:w="977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72"/>
        <w:gridCol w:w="912"/>
        <w:gridCol w:w="4159"/>
        <w:gridCol w:w="3528"/>
      </w:tblGrid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9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35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02F10" w:rsidRPr="00E02F10" w:rsidTr="00E02F10">
        <w:trPr>
          <w:trHeight w:val="70"/>
        </w:trPr>
        <w:tc>
          <w:tcPr>
            <w:tcW w:w="11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F10" w:rsidRPr="00E02F10" w:rsidTr="00E02F10">
        <w:trPr>
          <w:trHeight w:val="127"/>
        </w:trPr>
        <w:tc>
          <w:tcPr>
            <w:tcW w:w="9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Натуральные числа (20 ч.)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1 -2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Ряд натуральных чисел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3-5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Цифры. Десятичная запись натуральных чисел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Отрезок. Длина отрезка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Плоскость. Прямая. Луч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13- 15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Шкала. Координатный луч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Сравнение натуральных чисел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127"/>
        </w:trPr>
        <w:tc>
          <w:tcPr>
            <w:tcW w:w="9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Глава 2. Сложение и вычитание натуральных чисел (33 ч)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21 -24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чисел. Свойства сложения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30-32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Формулы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12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Угол. Обозначение углов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39-43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Виды углов. Измерение углов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Многоугольники. Равные фигуры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46-48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Треугольник и его виды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Прямоугольник. Ось симметрии фигуры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47"/>
        </w:trPr>
        <w:tc>
          <w:tcPr>
            <w:tcW w:w="9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Глава 3. Умножение и деление натуральных чисел ( 37 ч)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54-57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Умножение. Переместительное свойство умножения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Сочетательное и распределительное свойства умножения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61 -67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68-70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71 -72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Степень числа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74-77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Площадь. Площадь прямоугольника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78-80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 Пирамида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81 -84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85 -87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88-89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29"/>
        </w:trPr>
        <w:tc>
          <w:tcPr>
            <w:tcW w:w="9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Обыкновенные дроби ( 18 ч)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91 -95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Понятие обыкновенной дроби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96-98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 Сравнение дробей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99- 100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Дроби и деление натуральных чисел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102-106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Смешанные числа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29"/>
        </w:trPr>
        <w:tc>
          <w:tcPr>
            <w:tcW w:w="9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Десятичные дроби (48 ч)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109-112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Представление о десятичных дробях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113- 115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116-118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Округление чисел. Прикидки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119-124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126- 132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133- 141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476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143 - 145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 Среднее значение величины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146- 149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Проценты. Нахождения процентов от числа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150- 153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процентам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154- 155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F10" w:rsidRPr="00E02F10" w:rsidTr="00E02F10">
        <w:trPr>
          <w:trHeight w:val="229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F10" w:rsidRPr="00E02F10" w:rsidTr="00E02F10">
        <w:trPr>
          <w:trHeight w:val="247"/>
        </w:trPr>
        <w:tc>
          <w:tcPr>
            <w:tcW w:w="97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систематизация учебного материала (1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02F10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E02F10" w:rsidRPr="00E02F10" w:rsidTr="00E02F10">
        <w:trPr>
          <w:trHeight w:val="476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157- 1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 за курс математики 5 класса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02F10" w:rsidRPr="00E02F10" w:rsidTr="00E02F10">
        <w:trPr>
          <w:trHeight w:val="247"/>
        </w:trPr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F10" w:rsidRPr="00E02F10" w:rsidRDefault="00E02F10" w:rsidP="00E71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F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F286C" w:rsidRDefault="00AF286C">
      <w:pPr>
        <w:rPr>
          <w:sz w:val="24"/>
          <w:szCs w:val="24"/>
        </w:rPr>
      </w:pPr>
    </w:p>
    <w:p w:rsidR="00E02F10" w:rsidRPr="00E02F10" w:rsidRDefault="00E02F10" w:rsidP="00E02F10">
      <w:pPr>
        <w:tabs>
          <w:tab w:val="num" w:pos="0"/>
        </w:tabs>
        <w:spacing w:after="0" w:line="240" w:lineRule="auto"/>
        <w:ind w:firstLine="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Арифметика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F10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Натуральные числа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Ряд натуральных чисел. Десятичная запись натуральных чисел. Округление натуральных чисел.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Координатный луч.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Сравнение натуральных чисел. Сложение и вычитание натуральных чисел. Свойства сложения.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Решение текстовых задач арифметическими способами.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F10">
        <w:rPr>
          <w:rFonts w:ascii="Times New Roman" w:hAnsi="Times New Roman" w:cs="Times New Roman"/>
          <w:b/>
          <w:bCs/>
          <w:sz w:val="24"/>
          <w:szCs w:val="24"/>
        </w:rPr>
        <w:t>Дроби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Обыкновенные дроби. Правильные и неправильные дроби. Смешанные числа.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Сравнение обыкновенных дробей и смешанных чисел. Арифметические действия с обыкновенными дробями и смешанными числами.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 xml:space="preserve">• 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Проценты. Нахождение процентов от числа. Нахождение числа по его процентам.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Решение текстовых задач арифметическими способами.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2F10">
        <w:rPr>
          <w:rFonts w:ascii="Times New Roman" w:hAnsi="Times New Roman" w:cs="Times New Roman"/>
          <w:b/>
          <w:bCs/>
          <w:sz w:val="24"/>
          <w:szCs w:val="24"/>
        </w:rPr>
        <w:t>Величины. Зависимости между величинами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Единицы длины, площади, объёма, массы, времени, скорости.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Примеры зависимостей между величинами. Представление зависимостей в виде формул. Вычисления по формулам.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10">
        <w:rPr>
          <w:rFonts w:ascii="Times New Roman" w:hAnsi="Times New Roman" w:cs="Times New Roman"/>
          <w:b/>
          <w:sz w:val="24"/>
          <w:szCs w:val="24"/>
        </w:rPr>
        <w:t>Числовые и буквенные выражения. Уравнения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Числовые выражения. Значение числового выражения.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Порядок действий в числовых выражениях. Буквенные выражения. Формулы.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Уравнения. Корень уравнения. Основные свойства уравнений. Решение текстовых задач с помощью уравнений.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10">
        <w:rPr>
          <w:rFonts w:ascii="Times New Roman" w:hAnsi="Times New Roman" w:cs="Times New Roman"/>
          <w:b/>
          <w:sz w:val="24"/>
          <w:szCs w:val="24"/>
        </w:rPr>
        <w:t>Элементы статистики, вероятности. Комбинаторные задачи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Представление данных в виде таблиц, графиков.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Среднее арифметическое. Среднее значение величины.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Решение комбинаторных задач.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10">
        <w:rPr>
          <w:rFonts w:ascii="Times New Roman" w:hAnsi="Times New Roman" w:cs="Times New Roman"/>
          <w:b/>
          <w:sz w:val="24"/>
          <w:szCs w:val="24"/>
        </w:rPr>
        <w:t>Геометрические фигуры. Измерения геометрических величин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lastRenderedPageBreak/>
        <w:t>• Угол. Виды углов. Градусная мера угла. Измерение и построение углов с помощью транспортира.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 xml:space="preserve">• Прямоугольник. Квадрат. Треугольник. Виды треугольников. 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Равенство фигур. Понятие и свойства площади. Площадь прямоугольника и квадрата. Ось симметрии фигуры.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>• Наглядные представления о пространственных фигурах: прямоугольный параллелепипед, куб. Примеры развёрток многогранников. Понятие и свойства объёма. Объём прямоугольного параллелепипеда и куба.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F10" w:rsidRPr="00E02F10" w:rsidRDefault="00E02F10" w:rsidP="00E02F1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F10">
        <w:rPr>
          <w:rFonts w:ascii="Times New Roman" w:hAnsi="Times New Roman" w:cs="Times New Roman"/>
          <w:b/>
          <w:sz w:val="24"/>
          <w:szCs w:val="24"/>
        </w:rPr>
        <w:t>Математика в историческом развитии</w:t>
      </w:r>
    </w:p>
    <w:p w:rsidR="00E02F10" w:rsidRPr="00E02F10" w:rsidRDefault="00E02F10" w:rsidP="00E02F10">
      <w:pPr>
        <w:jc w:val="both"/>
        <w:rPr>
          <w:rFonts w:ascii="Times New Roman" w:hAnsi="Times New Roman" w:cs="Times New Roman"/>
          <w:sz w:val="24"/>
          <w:szCs w:val="24"/>
        </w:rPr>
      </w:pPr>
      <w:r w:rsidRPr="00E02F10">
        <w:rPr>
          <w:rFonts w:ascii="Times New Roman" w:hAnsi="Times New Roman" w:cs="Times New Roman"/>
          <w:sz w:val="24"/>
          <w:szCs w:val="24"/>
        </w:rPr>
        <w:t xml:space="preserve"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</w:t>
      </w:r>
    </w:p>
    <w:p w:rsidR="00E02F10" w:rsidRPr="00E02F10" w:rsidRDefault="00E02F10" w:rsidP="00E02F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F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График контрольных работ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480"/>
        <w:gridCol w:w="1080"/>
        <w:gridCol w:w="1620"/>
      </w:tblGrid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4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Входящая контрольная работа</w:t>
            </w:r>
          </w:p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80" w:type="dxa"/>
          </w:tcPr>
          <w:p w:rsidR="001E25D6" w:rsidRPr="001E25D6" w:rsidRDefault="001E25D6" w:rsidP="001E25D6">
            <w:pPr>
              <w:pStyle w:val="ParagraphStyle"/>
              <w:rPr>
                <w:rFonts w:ascii="Times New Roman" w:hAnsi="Times New Roman" w:cs="Times New Roman"/>
              </w:rPr>
            </w:pPr>
            <w:r w:rsidRPr="001E25D6">
              <w:rPr>
                <w:rFonts w:ascii="Times New Roman" w:hAnsi="Times New Roman" w:cs="Times New Roman"/>
              </w:rPr>
              <w:t>Контрольная работа №1 по теме «Натуральные числа»</w:t>
            </w:r>
          </w:p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80" w:type="dxa"/>
          </w:tcPr>
          <w:p w:rsidR="00E02F10" w:rsidRPr="00E02F10" w:rsidRDefault="001E25D6" w:rsidP="001E25D6">
            <w:pPr>
              <w:pStyle w:val="ParagraphStyle"/>
              <w:rPr>
                <w:rFonts w:ascii="Times New Roman" w:hAnsi="Times New Roman" w:cs="Times New Roman"/>
              </w:rPr>
            </w:pPr>
            <w:r w:rsidRPr="001E25D6">
              <w:rPr>
                <w:rFonts w:ascii="Times New Roman" w:hAnsi="Times New Roman" w:cs="Times New Roman"/>
              </w:rPr>
              <w:t>Контрольная работа №2 по теме «Сложение и вычитание натуральных чисел»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80" w:type="dxa"/>
          </w:tcPr>
          <w:p w:rsidR="001E25D6" w:rsidRPr="001E25D6" w:rsidRDefault="001E25D6" w:rsidP="001E25D6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1E25D6">
              <w:rPr>
                <w:rFonts w:ascii="Times New Roman" w:hAnsi="Times New Roman" w:cs="Times New Roman"/>
                <w:iCs/>
              </w:rPr>
              <w:t>Контрольная работ</w:t>
            </w:r>
            <w:r>
              <w:rPr>
                <w:rFonts w:ascii="Times New Roman" w:hAnsi="Times New Roman" w:cs="Times New Roman"/>
                <w:iCs/>
              </w:rPr>
              <w:t xml:space="preserve">а №3 по теме: "Уравнение. Угол. </w:t>
            </w:r>
            <w:r w:rsidRPr="001E25D6">
              <w:rPr>
                <w:rFonts w:ascii="Times New Roman" w:hAnsi="Times New Roman" w:cs="Times New Roman"/>
                <w:iCs/>
              </w:rPr>
              <w:t>Многоугольники</w:t>
            </w:r>
            <w:r w:rsidRPr="001E25D6">
              <w:rPr>
                <w:rFonts w:ascii="Times New Roman" w:hAnsi="Times New Roman" w:cs="Times New Roman"/>
                <w:i/>
                <w:iCs/>
              </w:rPr>
              <w:t>"</w:t>
            </w:r>
          </w:p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80" w:type="dxa"/>
          </w:tcPr>
          <w:p w:rsidR="00E02F10" w:rsidRPr="00E02F10" w:rsidRDefault="001E25D6" w:rsidP="001E25D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1E25D6">
              <w:rPr>
                <w:rFonts w:ascii="Times New Roman" w:hAnsi="Times New Roman" w:cs="Times New Roman"/>
                <w:color w:val="000000"/>
              </w:rPr>
              <w:t>Контрольная работа № 4 по теме «Умножение и деление натуральных чисел. Свойства умножения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80" w:type="dxa"/>
          </w:tcPr>
          <w:p w:rsidR="00E02F10" w:rsidRPr="00E02F10" w:rsidRDefault="001E25D6" w:rsidP="001E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D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по </w:t>
            </w:r>
            <w:r w:rsidRPr="001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«Деление с остатком. Площадь прямоугольника. Прямоугольный параллелепипед и его объем. Комбинаторные задачи»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80" w:type="dxa"/>
          </w:tcPr>
          <w:p w:rsidR="00E02F10" w:rsidRPr="00E02F10" w:rsidRDefault="001E25D6" w:rsidP="001E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D6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№6 по теме «Обыкновенные дроби»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480" w:type="dxa"/>
          </w:tcPr>
          <w:p w:rsidR="00E02F10" w:rsidRPr="00E02F10" w:rsidRDefault="001E25D6" w:rsidP="001E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D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по теме «Десятичные дроби. Сравнение, округление, сложение и вычитание десятичных дробей» </w:t>
            </w:r>
            <w:r w:rsidRPr="001E25D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0" w:type="dxa"/>
          </w:tcPr>
          <w:p w:rsidR="001E25D6" w:rsidRPr="001E25D6" w:rsidRDefault="001E25D6" w:rsidP="001E25D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1E25D6">
              <w:rPr>
                <w:rFonts w:ascii="Times New Roman" w:hAnsi="Times New Roman" w:cs="Times New Roman"/>
                <w:color w:val="000000"/>
              </w:rPr>
              <w:t xml:space="preserve">Контрольная работа №8 по теме «Умножение </w:t>
            </w:r>
          </w:p>
          <w:p w:rsidR="001E25D6" w:rsidRPr="001E25D6" w:rsidRDefault="001E25D6" w:rsidP="001E25D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1E25D6">
              <w:rPr>
                <w:rFonts w:ascii="Times New Roman" w:hAnsi="Times New Roman" w:cs="Times New Roman"/>
                <w:color w:val="000000"/>
              </w:rPr>
              <w:t xml:space="preserve">и деление десятичных дробей» </w:t>
            </w:r>
          </w:p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80" w:type="dxa"/>
          </w:tcPr>
          <w:p w:rsidR="00E02F10" w:rsidRPr="00E02F10" w:rsidRDefault="001E25D6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D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 по теме «Среднее арифметическое. Проценты»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F10" w:rsidRPr="00E02F10" w:rsidTr="00E71749">
        <w:tc>
          <w:tcPr>
            <w:tcW w:w="648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80" w:type="dxa"/>
          </w:tcPr>
          <w:p w:rsidR="00E02F10" w:rsidRPr="00E02F10" w:rsidRDefault="001E25D6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5D6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 10</w:t>
            </w:r>
          </w:p>
        </w:tc>
        <w:tc>
          <w:tcPr>
            <w:tcW w:w="1080" w:type="dxa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F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:rsidR="00E02F10" w:rsidRPr="00E02F10" w:rsidRDefault="00E02F10" w:rsidP="00E02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25D6" w:rsidRDefault="001E25D6" w:rsidP="00E02F1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5D6" w:rsidRDefault="001E25D6" w:rsidP="001E25D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5D6" w:rsidRDefault="001E25D6" w:rsidP="001E2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25D6" w:rsidRDefault="001E25D6" w:rsidP="001E2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25D6" w:rsidRPr="001E25D6" w:rsidRDefault="001E25D6" w:rsidP="001E2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</w:p>
    <w:p w:rsidR="001E25D6" w:rsidRDefault="001E25D6" w:rsidP="001E25D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4C9F" w:rsidRPr="00E34C9F" w:rsidRDefault="00E34C9F" w:rsidP="00E34C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9F"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  и </w:t>
      </w:r>
    </w:p>
    <w:p w:rsidR="00E34C9F" w:rsidRPr="00E34C9F" w:rsidRDefault="00E34C9F" w:rsidP="00E34C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4C9F">
        <w:rPr>
          <w:rFonts w:ascii="Times New Roman" w:hAnsi="Times New Roman" w:cs="Times New Roman"/>
          <w:b/>
          <w:sz w:val="24"/>
          <w:szCs w:val="24"/>
        </w:rPr>
        <w:t>материально-технического обеспечения образовательного процесса</w:t>
      </w:r>
    </w:p>
    <w:p w:rsidR="001E25D6" w:rsidRPr="00E34C9F" w:rsidRDefault="001E25D6" w:rsidP="001E25D6">
      <w:pPr>
        <w:rPr>
          <w:rFonts w:ascii="Times New Roman" w:hAnsi="Times New Roman" w:cs="Times New Roman"/>
          <w:b/>
          <w:sz w:val="24"/>
          <w:szCs w:val="24"/>
        </w:rPr>
      </w:pPr>
      <w:r w:rsidRPr="00E34C9F">
        <w:rPr>
          <w:rFonts w:ascii="Times New Roman" w:hAnsi="Times New Roman" w:cs="Times New Roman"/>
          <w:b/>
          <w:sz w:val="24"/>
          <w:szCs w:val="24"/>
        </w:rPr>
        <w:t>Учебно-методические пособия:</w:t>
      </w:r>
    </w:p>
    <w:p w:rsidR="001E25D6" w:rsidRPr="00E34C9F" w:rsidRDefault="001E25D6" w:rsidP="001E25D6">
      <w:pPr>
        <w:pStyle w:val="a3"/>
        <w:numPr>
          <w:ilvl w:val="0"/>
          <w:numId w:val="9"/>
        </w:numPr>
        <w:spacing w:after="0" w:line="240" w:lineRule="auto"/>
      </w:pPr>
      <w:r w:rsidRPr="00E34C9F">
        <w:t>Авторская программа А.Г. Мерзляк, В.Б. Полонский, М.С. Якир, Е.В. Буцко (Математика: программы : 5–9 классы А.Г. Мерзляк, В.Б. Полонский, М.С. Якир, Е.В. Буцко /. — М. : Вентана-Граф, 2013. — 112 с.</w:t>
      </w:r>
    </w:p>
    <w:p w:rsidR="001E25D6" w:rsidRPr="00E34C9F" w:rsidRDefault="001E25D6" w:rsidP="001E25D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sz w:val="24"/>
          <w:szCs w:val="24"/>
        </w:rPr>
        <w:t>Математика: 5 класс: учебник для учащихся общеобразовательных учреждений / А.Г. Мерзляк, В.Б. Полонский, М.С. Якир. — М.: Вентана-Граф, 2014 г.</w:t>
      </w:r>
    </w:p>
    <w:p w:rsidR="001E25D6" w:rsidRPr="00E34C9F" w:rsidRDefault="001E25D6" w:rsidP="001E25D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sz w:val="24"/>
          <w:szCs w:val="24"/>
        </w:rPr>
        <w:t>Математика: 5 класс: дидактические материалы: сборник задач и контрольных работ / А.Г. Мерзляк, В.Б. Полонский, М.С. Якир. — М.: Вентана-Граф, 2014.</w:t>
      </w:r>
    </w:p>
    <w:p w:rsidR="001E25D6" w:rsidRPr="00E34C9F" w:rsidRDefault="001E25D6" w:rsidP="001E25D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sz w:val="24"/>
          <w:szCs w:val="24"/>
        </w:rPr>
        <w:t>Математика: 5 класс: рабочая тетрадь №1, №2 / А.Г. Мерзляк, В.Б. Полонский, М.С. Якир. — М.: Вентана-Граф, 2013.</w:t>
      </w:r>
    </w:p>
    <w:p w:rsidR="001E25D6" w:rsidRPr="00E34C9F" w:rsidRDefault="001E25D6" w:rsidP="001E25D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sz w:val="24"/>
          <w:szCs w:val="24"/>
        </w:rPr>
        <w:t>Математика: 5 класс: методическое пособие / А.Г. Мерзляк, В.Б. Полонский, М.С. Якир. — М.: Вентана-Граф, 2013.</w:t>
      </w:r>
    </w:p>
    <w:p w:rsidR="001E25D6" w:rsidRPr="00E34C9F" w:rsidRDefault="001E25D6" w:rsidP="001E25D6">
      <w:pPr>
        <w:rPr>
          <w:rFonts w:ascii="Times New Roman" w:hAnsi="Times New Roman" w:cs="Times New Roman"/>
          <w:b/>
          <w:sz w:val="24"/>
          <w:szCs w:val="24"/>
        </w:rPr>
      </w:pPr>
    </w:p>
    <w:p w:rsidR="001E25D6" w:rsidRPr="00E34C9F" w:rsidRDefault="001E25D6" w:rsidP="001E25D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C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4C9F">
        <w:rPr>
          <w:rFonts w:ascii="Times New Roman" w:hAnsi="Times New Roman" w:cs="Times New Roman"/>
          <w:b/>
          <w:sz w:val="24"/>
          <w:szCs w:val="24"/>
          <w:u w:val="single"/>
        </w:rPr>
        <w:t>ПЕЧАТНЫЕ ПОСОБИЯ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E34C9F">
        <w:rPr>
          <w:rFonts w:ascii="Times New Roman" w:hAnsi="Times New Roman" w:cs="Times New Roman"/>
          <w:sz w:val="24"/>
          <w:szCs w:val="24"/>
        </w:rPr>
        <w:t>Таблицы по математике для 5 класса.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E34C9F">
        <w:rPr>
          <w:rFonts w:ascii="Times New Roman" w:hAnsi="Times New Roman" w:cs="Times New Roman"/>
          <w:sz w:val="24"/>
          <w:szCs w:val="24"/>
        </w:rPr>
        <w:t>Портреты выдающихся деятелей математики.</w:t>
      </w:r>
    </w:p>
    <w:p w:rsidR="001E25D6" w:rsidRPr="00E34C9F" w:rsidRDefault="001E25D6" w:rsidP="001E25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5D6" w:rsidRPr="00E34C9F" w:rsidRDefault="001E25D6" w:rsidP="001E25D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C9F">
        <w:rPr>
          <w:rFonts w:ascii="Times New Roman" w:hAnsi="Times New Roman" w:cs="Times New Roman"/>
          <w:b/>
          <w:sz w:val="24"/>
          <w:szCs w:val="24"/>
          <w:u w:val="single"/>
        </w:rPr>
        <w:t>ТЕХНИЧЕСКИЕ СРЕДСТВА ОБУЧЕНИЯ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E34C9F">
        <w:rPr>
          <w:rFonts w:ascii="Times New Roman" w:hAnsi="Times New Roman" w:cs="Times New Roman"/>
          <w:sz w:val="24"/>
          <w:szCs w:val="24"/>
        </w:rPr>
        <w:t>Компьютер.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E34C9F">
        <w:rPr>
          <w:rFonts w:ascii="Times New Roman" w:hAnsi="Times New Roman" w:cs="Times New Roman"/>
          <w:sz w:val="24"/>
          <w:szCs w:val="24"/>
        </w:rPr>
        <w:t>Мультимедиа проектор.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E34C9F">
        <w:rPr>
          <w:rFonts w:ascii="Times New Roman" w:hAnsi="Times New Roman" w:cs="Times New Roman"/>
          <w:sz w:val="24"/>
          <w:szCs w:val="24"/>
        </w:rPr>
        <w:t>Экран навесной.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5D6" w:rsidRPr="00E34C9F" w:rsidRDefault="001E25D6" w:rsidP="001E25D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C9F">
        <w:rPr>
          <w:rFonts w:ascii="Times New Roman" w:hAnsi="Times New Roman" w:cs="Times New Roman"/>
          <w:b/>
          <w:sz w:val="24"/>
          <w:szCs w:val="24"/>
          <w:u w:val="single"/>
        </w:rPr>
        <w:t>УЧЕБНО-ПРАКТИЧЕСКОЕ И УЧЕБНО-ЛАБОРАТОРНОЕ ОБОРУДОВАНИЕ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E34C9F">
        <w:rPr>
          <w:rFonts w:ascii="Times New Roman" w:hAnsi="Times New Roman" w:cs="Times New Roman"/>
          <w:sz w:val="24"/>
          <w:szCs w:val="24"/>
        </w:rPr>
        <w:t>Доска с координатной сеткой.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E34C9F">
        <w:rPr>
          <w:rFonts w:ascii="Times New Roman" w:hAnsi="Times New Roman" w:cs="Times New Roman"/>
          <w:sz w:val="24"/>
          <w:szCs w:val="24"/>
        </w:rPr>
        <w:t>Наборы «Части целого на круге», «Простые дроби».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E34C9F">
        <w:rPr>
          <w:rFonts w:ascii="Times New Roman" w:hAnsi="Times New Roman" w:cs="Times New Roman"/>
          <w:sz w:val="24"/>
          <w:szCs w:val="24"/>
        </w:rPr>
        <w:t>Наборы геометрических тел (демонстрационный).</w:t>
      </w:r>
    </w:p>
    <w:p w:rsidR="001E25D6" w:rsidRPr="00E34C9F" w:rsidRDefault="001E25D6" w:rsidP="001E25D6">
      <w:pPr>
        <w:jc w:val="both"/>
        <w:rPr>
          <w:rFonts w:ascii="Times New Roman" w:hAnsi="Times New Roman" w:cs="Times New Roman"/>
          <w:sz w:val="24"/>
          <w:szCs w:val="24"/>
        </w:rPr>
      </w:pPr>
      <w:r w:rsidRPr="00E34C9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E34C9F">
        <w:rPr>
          <w:rFonts w:ascii="Times New Roman" w:hAnsi="Times New Roman" w:cs="Times New Roman"/>
          <w:sz w:val="24"/>
          <w:szCs w:val="24"/>
        </w:rPr>
        <w:t>Комплект чертёжных инструментов (классных и личных): линейка, транспортир, угольник (30°, 60°), угольник (45°, 45°), циркуль.</w:t>
      </w:r>
    </w:p>
    <w:p w:rsidR="001E25D6" w:rsidRPr="00E34C9F" w:rsidRDefault="001E25D6" w:rsidP="001E25D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D6" w:rsidRPr="00E34C9F" w:rsidRDefault="001E25D6" w:rsidP="001E25D6">
      <w:pPr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5D6" w:rsidRDefault="001E25D6" w:rsidP="001E25D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5D6" w:rsidRDefault="001E25D6" w:rsidP="001E25D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F10" w:rsidRPr="001E25D6" w:rsidRDefault="001E25D6" w:rsidP="001E25D6">
      <w:pPr>
        <w:tabs>
          <w:tab w:val="left" w:pos="71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02F10" w:rsidRPr="001E25D6" w:rsidSect="00056E87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F10" w:rsidRPr="00E02F10" w:rsidRDefault="00E02F10">
      <w:pPr>
        <w:rPr>
          <w:rFonts w:ascii="Times New Roman" w:hAnsi="Times New Roman" w:cs="Times New Roman"/>
          <w:sz w:val="24"/>
          <w:szCs w:val="24"/>
        </w:rPr>
      </w:pPr>
    </w:p>
    <w:sectPr w:rsidR="00E02F10" w:rsidRPr="00E02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0F9" w:rsidRDefault="009910F9">
      <w:pPr>
        <w:spacing w:after="0" w:line="240" w:lineRule="auto"/>
      </w:pPr>
      <w:r>
        <w:separator/>
      </w:r>
    </w:p>
  </w:endnote>
  <w:endnote w:type="continuationSeparator" w:id="0">
    <w:p w:rsidR="009910F9" w:rsidRDefault="0099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18E" w:rsidRDefault="00E34C9F" w:rsidP="0039357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4518E" w:rsidRDefault="009910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0F9" w:rsidRDefault="009910F9">
      <w:pPr>
        <w:spacing w:after="0" w:line="240" w:lineRule="auto"/>
      </w:pPr>
      <w:r>
        <w:separator/>
      </w:r>
    </w:p>
  </w:footnote>
  <w:footnote w:type="continuationSeparator" w:id="0">
    <w:p w:rsidR="009910F9" w:rsidRDefault="00991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8AF6C"/>
    <w:lvl w:ilvl="0">
      <w:numFmt w:val="bullet"/>
      <w:lvlText w:val="*"/>
      <w:lvlJc w:val="left"/>
    </w:lvl>
  </w:abstractNum>
  <w:abstractNum w:abstractNumId="1">
    <w:nsid w:val="0D87186A"/>
    <w:multiLevelType w:val="hybridMultilevel"/>
    <w:tmpl w:val="7DE400D6"/>
    <w:lvl w:ilvl="0" w:tplc="9538021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2FB"/>
    <w:multiLevelType w:val="singleLevel"/>
    <w:tmpl w:val="08E0EF1C"/>
    <w:lvl w:ilvl="0">
      <w:start w:val="10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2D2EB1"/>
    <w:multiLevelType w:val="singleLevel"/>
    <w:tmpl w:val="144E6F66"/>
    <w:lvl w:ilvl="0">
      <w:start w:val="3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5">
    <w:nsid w:val="520C4A43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52263AAB"/>
    <w:multiLevelType w:val="singleLevel"/>
    <w:tmpl w:val="FE546DCC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5A08304E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6E60322D"/>
    <w:multiLevelType w:val="singleLevel"/>
    <w:tmpl w:val="AD8A25B4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039"/>
    <w:rsid w:val="001E25D6"/>
    <w:rsid w:val="00292039"/>
    <w:rsid w:val="002E681F"/>
    <w:rsid w:val="009910F9"/>
    <w:rsid w:val="00A20576"/>
    <w:rsid w:val="00AF286C"/>
    <w:rsid w:val="00E02F10"/>
    <w:rsid w:val="00E3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675AA-0FB3-4274-A59B-1DCE18F3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039"/>
    <w:pPr>
      <w:spacing w:after="120" w:line="276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20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E02F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E02F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02F10"/>
  </w:style>
  <w:style w:type="paragraph" w:customStyle="1" w:styleId="ParagraphStyle">
    <w:name w:val="Paragraph Style"/>
    <w:rsid w:val="001E25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2631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Гудковский</dc:creator>
  <cp:keywords/>
  <dc:description/>
  <cp:lastModifiedBy>Орхан и Паша</cp:lastModifiedBy>
  <cp:revision>2</cp:revision>
  <dcterms:created xsi:type="dcterms:W3CDTF">2017-09-21T14:24:00Z</dcterms:created>
  <dcterms:modified xsi:type="dcterms:W3CDTF">2018-02-27T05:14:00Z</dcterms:modified>
</cp:coreProperties>
</file>