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E1" w:rsidRDefault="00655B1C" w:rsidP="00655B1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04875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655B1C" w:rsidRDefault="00655B1C" w:rsidP="00655B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655B1C" w:rsidRDefault="00655B1C" w:rsidP="00655B1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по основам безопасности жизнедеятельности</w:t>
      </w:r>
    </w:p>
    <w:p w:rsidR="00655B1C" w:rsidRDefault="00655B1C" w:rsidP="00655B1C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2016-2017 учебный год</w:t>
      </w:r>
    </w:p>
    <w:p w:rsidR="00655B1C" w:rsidRDefault="00655B1C" w:rsidP="00655B1C">
      <w:pPr>
        <w:jc w:val="center"/>
        <w:rPr>
          <w:sz w:val="28"/>
          <w:szCs w:val="28"/>
        </w:rPr>
      </w:pPr>
    </w:p>
    <w:p w:rsidR="00147AE1" w:rsidRDefault="00655B1C" w:rsidP="00655B1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Составитель: Невоструев А.А.</w:t>
      </w:r>
    </w:p>
    <w:p w:rsidR="00655B1C" w:rsidRPr="00655B1C" w:rsidRDefault="00655B1C" w:rsidP="00655B1C">
      <w:pPr>
        <w:jc w:val="center"/>
        <w:rPr>
          <w:sz w:val="28"/>
          <w:szCs w:val="28"/>
        </w:rPr>
      </w:pPr>
      <w:bookmarkStart w:id="0" w:name="_GoBack"/>
      <w:bookmarkEnd w:id="0"/>
    </w:p>
    <w:p w:rsidR="006C7C0B" w:rsidRPr="0030217C" w:rsidRDefault="006C7C0B" w:rsidP="006C7C0B">
      <w:pPr>
        <w:pStyle w:val="1"/>
        <w:rPr>
          <w:rFonts w:ascii="Times New Roman" w:hAnsi="Times New Roman"/>
          <w:sz w:val="24"/>
          <w:szCs w:val="24"/>
        </w:rPr>
      </w:pPr>
      <w:r w:rsidRPr="0030217C">
        <w:rPr>
          <w:rFonts w:ascii="Times New Roman" w:hAnsi="Times New Roman"/>
          <w:sz w:val="24"/>
          <w:szCs w:val="24"/>
        </w:rPr>
        <w:t>Пояснительная записка.</w:t>
      </w:r>
    </w:p>
    <w:p w:rsidR="006C7C0B" w:rsidRPr="0030217C" w:rsidRDefault="006C7C0B" w:rsidP="006C7C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Рабочая программа по основам безопасности жизнедеятельности составлена в соответствии с федеральным компонентом образовательного стандарта среднего (полного) общего образования по основам безопасности жизнедеятельности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</w:t>
      </w:r>
      <w:r w:rsidRPr="0030217C">
        <w:rPr>
          <w:rFonts w:ascii="Times New Roman" w:hAnsi="Times New Roman" w:cs="Times New Roman"/>
          <w:noProof/>
          <w:sz w:val="24"/>
          <w:szCs w:val="24"/>
        </w:rPr>
        <w:t>Федерации</w:t>
      </w: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 03.03.2008 N 164.</w:t>
      </w:r>
      <w:proofErr w:type="gramEnd"/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30217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2004 г</w:t>
        </w:r>
      </w:smartTag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N 1089 «Об утверждении федерального компонента государственных образовательных стандартов»),</w:t>
      </w: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примерной программы основного общего образования по </w:t>
      </w: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основам безопасности жизнедеятельности</w:t>
      </w: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30217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 учетом</w:t>
      </w: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0217C">
        <w:rPr>
          <w:rFonts w:ascii="Times New Roman" w:hAnsi="Times New Roman" w:cs="Times New Roman"/>
          <w:sz w:val="24"/>
          <w:szCs w:val="24"/>
        </w:rPr>
        <w:t xml:space="preserve">комплексной программы воспитания учащихся 8 класса под ред.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М.П.</w:t>
      </w:r>
      <w:proofErr w:type="gramEnd"/>
      <w:r w:rsidRPr="0030217C">
        <w:rPr>
          <w:rFonts w:ascii="Times New Roman" w:hAnsi="Times New Roman" w:cs="Times New Roman"/>
          <w:sz w:val="24"/>
          <w:szCs w:val="24"/>
        </w:rPr>
        <w:t>Фролов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М.В.Юрьева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В.П.Шолох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, Ю.Ю. Корнейчук,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Б.И.Мишин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C0B" w:rsidRPr="0030217C" w:rsidRDefault="006C7C0B" w:rsidP="006C7C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C0B" w:rsidRPr="0030217C" w:rsidRDefault="006C7C0B" w:rsidP="006C7C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6C7C0B" w:rsidRPr="0030217C" w:rsidRDefault="006C7C0B" w:rsidP="006C7C0B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Урок, сочетающий урок с объяснением;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Фронтальная, групповая и индивидуальная организация познавательной деятельности;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Лекция с элементами беседы;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Работа с документами;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 текста учебника в связной монологической форме;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Раскрывать содержание иллюстраций.</w:t>
      </w:r>
    </w:p>
    <w:p w:rsidR="006C7C0B" w:rsidRPr="0030217C" w:rsidRDefault="006C7C0B" w:rsidP="00226C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shd w:val="clear" w:color="auto" w:fill="FFFFFF"/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17C" w:rsidRDefault="0030217C" w:rsidP="00167939">
      <w:pPr>
        <w:shd w:val="clear" w:color="auto" w:fill="FFFFFF"/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39" w:rsidRPr="0030217C" w:rsidRDefault="00167939" w:rsidP="00167939">
      <w:pPr>
        <w:shd w:val="clear" w:color="auto" w:fill="FFFFFF"/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17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 учебном плане.</w:t>
      </w:r>
    </w:p>
    <w:p w:rsidR="006C7C0B" w:rsidRPr="0030217C" w:rsidRDefault="00167939" w:rsidP="00167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17C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«Основа безопасности жизнедеятельности» на этапе среднего (полного) общего образования, из расчета 1 час в неделю в 8 классе.</w:t>
      </w:r>
      <w:r w:rsidRPr="0030217C">
        <w:rPr>
          <w:rFonts w:ascii="Times New Roman" w:hAnsi="Times New Roman" w:cs="Times New Roman"/>
          <w:sz w:val="24"/>
          <w:szCs w:val="24"/>
        </w:rPr>
        <w:t xml:space="preserve"> </w:t>
      </w:r>
      <w:r w:rsidRPr="0030217C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учебного плана </w:t>
      </w:r>
      <w:r w:rsidR="00617F8F" w:rsidRPr="0030217C">
        <w:rPr>
          <w:rFonts w:ascii="Times New Roman" w:eastAsia="Times New Roman" w:hAnsi="Times New Roman" w:cs="Times New Roman"/>
          <w:sz w:val="24"/>
          <w:szCs w:val="24"/>
        </w:rPr>
        <w:t>Ершовской ООШ</w:t>
      </w:r>
      <w:r w:rsidRPr="0030217C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Основ</w:t>
      </w:r>
      <w:r w:rsidR="00617F8F" w:rsidRPr="0030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17C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жизнедеятельности 8 класса отводится по 1 часу в неделю (34часа за год). </w:t>
      </w:r>
    </w:p>
    <w:p w:rsidR="00167939" w:rsidRPr="0030217C" w:rsidRDefault="00167939" w:rsidP="0016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39" w:rsidRPr="0030217C" w:rsidRDefault="00167939" w:rsidP="0016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1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Изучение </w:t>
      </w:r>
      <w:r w:rsidRPr="0030217C">
        <w:rPr>
          <w:rFonts w:ascii="Times New Roman" w:eastAsia="Times New Roman" w:hAnsi="Times New Roman" w:cs="Times New Roman"/>
          <w:b/>
          <w:sz w:val="24"/>
          <w:szCs w:val="24"/>
        </w:rPr>
        <w:t>основам безопасности жизнедеятельности</w:t>
      </w:r>
      <w:r w:rsidRPr="003021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на  базовом   уровне   среднего   (полного)   общего   образования направлено на достижение следующих задач и целей: </w:t>
      </w:r>
    </w:p>
    <w:p w:rsidR="00167939" w:rsidRPr="0030217C" w:rsidRDefault="00167939" w:rsidP="00167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30217C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30217C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sz w:val="24"/>
          <w:szCs w:val="24"/>
        </w:rPr>
        <w:t>освоение знаний</w:t>
      </w:r>
      <w:r w:rsidRPr="0030217C">
        <w:rPr>
          <w:rFonts w:ascii="Times New Roman" w:hAnsi="Times New Roman" w:cs="Times New Roman"/>
          <w:sz w:val="24"/>
          <w:szCs w:val="24"/>
        </w:rPr>
        <w:t>: об опасных и чрезвычайных ситуациях, о влиянии их последствий на безопасность личности, общества и го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зопасности жизнедеятельности;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sz w:val="24"/>
          <w:szCs w:val="24"/>
        </w:rPr>
        <w:t>• овладение умениями</w:t>
      </w:r>
      <w:r w:rsidRPr="0030217C">
        <w:rPr>
          <w:rFonts w:ascii="Times New Roman" w:hAnsi="Times New Roman" w:cs="Times New Roman"/>
          <w:sz w:val="24"/>
          <w:szCs w:val="24"/>
        </w:rPr>
        <w:t>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67939" w:rsidRPr="0030217C" w:rsidRDefault="00167939" w:rsidP="001679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6C8D" w:rsidRPr="0030217C" w:rsidRDefault="00167939" w:rsidP="001679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      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обеспечение личной безопасности в повседневной жизни;</w:t>
      </w:r>
    </w:p>
    <w:p w:rsidR="00226C8D" w:rsidRPr="0030217C" w:rsidRDefault="00167939" w:rsidP="00226C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основы безопасного поведения  человека в чрезвычайных ситуациях.</w:t>
      </w:r>
    </w:p>
    <w:p w:rsidR="00226C8D" w:rsidRPr="0030217C" w:rsidRDefault="00167939" w:rsidP="00226C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жизни;</w:t>
      </w:r>
    </w:p>
    <w:p w:rsidR="00226C8D" w:rsidRPr="0030217C" w:rsidRDefault="00167939" w:rsidP="00226C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оказание первой медицинской помощи;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t>Требования к уровню усвоения дисциплины.</w:t>
      </w:r>
    </w:p>
    <w:p w:rsidR="00226C8D" w:rsidRPr="0030217C" w:rsidRDefault="00226C8D" w:rsidP="00226C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226C8D" w:rsidRPr="0030217C" w:rsidRDefault="00226C8D" w:rsidP="00226C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226C8D" w:rsidRPr="0030217C" w:rsidRDefault="00226C8D" w:rsidP="00226C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226C8D" w:rsidRPr="0030217C" w:rsidRDefault="00226C8D" w:rsidP="00226C8D">
      <w:pPr>
        <w:pStyle w:val="2"/>
        <w:tabs>
          <w:tab w:val="left" w:pos="708"/>
        </w:tabs>
        <w:spacing w:line="276" w:lineRule="auto"/>
        <w:jc w:val="both"/>
        <w:rPr>
          <w:sz w:val="24"/>
        </w:rPr>
      </w:pPr>
      <w:r w:rsidRPr="0030217C">
        <w:rPr>
          <w:sz w:val="24"/>
        </w:rPr>
        <w:t>Оценка «2» - основное содержание материала по вопросу не раскрыто.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0217C" w:rsidRDefault="0030217C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Учащиеся должны: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• основы здорового образа жизни; факторы, укрепляющие и разрушающие здоровье; вредные привычки и их профилактику; 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правила безопасного поведения в чрезвычайных ситуациях социального, природного и техногенного характера;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• соблюдать правила поведения на воде, оказывать помощь утопающему; 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оказывать первую медицинскую помощь при ожогах, отморожениях, ушибах, кровотечениях;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вести себя в криминогенных ситуациях и в местах большого скопления людей;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226C8D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 w:rsidR="00226C8D"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обеспечения личной безопасности на улицах и дорогах;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соблюдения мер предосторожности и правил поведения пассажиров в общественном транспорте;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пользования бытовыми приборами и инструментами;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проявления бдительности и поведения при угрозе террористического акта;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обращения (вызова) в случае необходимости в соответствующие службы экстренной помощи.</w:t>
      </w:r>
    </w:p>
    <w:p w:rsidR="00167939" w:rsidRPr="0030217C" w:rsidRDefault="00167939" w:rsidP="00226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C8D" w:rsidRPr="0030217C" w:rsidRDefault="00226C8D" w:rsidP="00167939">
      <w:pPr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Y="1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796"/>
        <w:gridCol w:w="993"/>
      </w:tblGrid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Раздел </w:t>
            </w:r>
            <w:r w:rsidRPr="003021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217C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Опасные и чрезвычайные ситуации техногенного характера. Безопасность и защита человека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опасных  ситуаций техногенного  характера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Пожары и взрывы.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Аварии с выбросом опасных химических веществ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Аварии с выбросом радиоактивных веществ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Гидродинамические ава</w:t>
            </w:r>
            <w:r w:rsidRPr="00302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рии.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Нарушение экологическо</w:t>
            </w:r>
            <w:r w:rsidRPr="0030217C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равновесия.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Опасные ситуации, возникающие в повседневной жизни, и правила безопасного поведения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226C8D" w:rsidRPr="0030217C" w:rsidRDefault="001302A4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3" w:type="dxa"/>
          </w:tcPr>
          <w:p w:rsidR="00226C8D" w:rsidRPr="0030217C" w:rsidRDefault="00167939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C8D" w:rsidRPr="0030217C" w:rsidTr="009734A4">
        <w:tc>
          <w:tcPr>
            <w:tcW w:w="8613" w:type="dxa"/>
            <w:gridSpan w:val="2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939"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6E2A72">
      <w:pPr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Учебник  «Основы безопасности жизнедеятельности» 8 класс, авторы</w:t>
      </w:r>
      <w:r w:rsidRPr="0030217C">
        <w:rPr>
          <w:rFonts w:ascii="Times New Roman" w:hAnsi="Times New Roman" w:cs="Times New Roman"/>
          <w:b/>
          <w:sz w:val="24"/>
          <w:szCs w:val="24"/>
        </w:rPr>
        <w:t>-</w:t>
      </w:r>
      <w:r w:rsidRPr="0030217C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М.П.Фролов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М.В.Юрьева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В.П.Шолох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, Ю.Ю. Корнейчук,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Б.И.Мишин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>, Москва, Просвещение, 2011г</w:t>
      </w: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Курение и профилактика в школе.  А.А Александров,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В.Ю.Александрова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 Москва 1996г. «Медиа Сфера»</w:t>
      </w: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Не допускать беды. А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Г.Макеева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  Москва. Просвещение 2003г.</w:t>
      </w: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lastRenderedPageBreak/>
        <w:t xml:space="preserve">Школа без наркотиков. Под ред. Л.М.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Шапицывой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 и Е.И. Казаковой. Санкт-Петербург. Образование-культура. 2002г.</w:t>
      </w: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FED" w:rsidRPr="0030217C" w:rsidRDefault="00226C8D" w:rsidP="0030217C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="0030217C" w:rsidRPr="003021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AD269B" w:rsidRPr="0030217C" w:rsidRDefault="00AD269B" w:rsidP="00226C8D">
      <w:pPr>
        <w:rPr>
          <w:rFonts w:ascii="Times New Roman" w:hAnsi="Times New Roman" w:cs="Times New Roman"/>
          <w:sz w:val="24"/>
          <w:szCs w:val="24"/>
        </w:rPr>
      </w:pPr>
    </w:p>
    <w:sectPr w:rsidR="00AD269B" w:rsidRPr="0030217C" w:rsidSect="0030217C">
      <w:footerReference w:type="default" r:id="rId9"/>
      <w:pgSz w:w="16838" w:h="11906" w:orient="landscape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95" w:rsidRDefault="00672495" w:rsidP="0030217C">
      <w:pPr>
        <w:spacing w:after="0" w:line="240" w:lineRule="auto"/>
      </w:pPr>
      <w:r>
        <w:separator/>
      </w:r>
    </w:p>
  </w:endnote>
  <w:endnote w:type="continuationSeparator" w:id="0">
    <w:p w:rsidR="00672495" w:rsidRDefault="00672495" w:rsidP="0030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62427"/>
      <w:docPartObj>
        <w:docPartGallery w:val="Page Numbers (Bottom of Page)"/>
        <w:docPartUnique/>
      </w:docPartObj>
    </w:sdtPr>
    <w:sdtEndPr/>
    <w:sdtContent>
      <w:p w:rsidR="0030217C" w:rsidRDefault="003021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B1C">
          <w:rPr>
            <w:noProof/>
          </w:rPr>
          <w:t>2</w:t>
        </w:r>
        <w:r>
          <w:fldChar w:fldCharType="end"/>
        </w:r>
      </w:p>
    </w:sdtContent>
  </w:sdt>
  <w:p w:rsidR="0030217C" w:rsidRDefault="003021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95" w:rsidRDefault="00672495" w:rsidP="0030217C">
      <w:pPr>
        <w:spacing w:after="0" w:line="240" w:lineRule="auto"/>
      </w:pPr>
      <w:r>
        <w:separator/>
      </w:r>
    </w:p>
  </w:footnote>
  <w:footnote w:type="continuationSeparator" w:id="0">
    <w:p w:rsidR="00672495" w:rsidRDefault="00672495" w:rsidP="0030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8D"/>
    <w:rsid w:val="00030C65"/>
    <w:rsid w:val="00033ACE"/>
    <w:rsid w:val="00054361"/>
    <w:rsid w:val="001302A4"/>
    <w:rsid w:val="00147AE1"/>
    <w:rsid w:val="00167939"/>
    <w:rsid w:val="00226C8D"/>
    <w:rsid w:val="0030217C"/>
    <w:rsid w:val="00307452"/>
    <w:rsid w:val="003A2E07"/>
    <w:rsid w:val="004B07F6"/>
    <w:rsid w:val="004E69D6"/>
    <w:rsid w:val="00541973"/>
    <w:rsid w:val="00545461"/>
    <w:rsid w:val="00554974"/>
    <w:rsid w:val="005A4C0F"/>
    <w:rsid w:val="00610867"/>
    <w:rsid w:val="00617F8F"/>
    <w:rsid w:val="00655B1C"/>
    <w:rsid w:val="00672495"/>
    <w:rsid w:val="006C1872"/>
    <w:rsid w:val="006C7C0B"/>
    <w:rsid w:val="006D0FE8"/>
    <w:rsid w:val="006E2A72"/>
    <w:rsid w:val="007619BA"/>
    <w:rsid w:val="007767B8"/>
    <w:rsid w:val="00853192"/>
    <w:rsid w:val="008C1758"/>
    <w:rsid w:val="00952568"/>
    <w:rsid w:val="00AD269B"/>
    <w:rsid w:val="00C01B68"/>
    <w:rsid w:val="00CF1FED"/>
    <w:rsid w:val="00DC137D"/>
    <w:rsid w:val="00E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8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C7C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6C8D"/>
    <w:pPr>
      <w:tabs>
        <w:tab w:val="left" w:pos="1540"/>
      </w:tabs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6C8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7C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167939"/>
    <w:pPr>
      <w:ind w:left="720"/>
    </w:pPr>
  </w:style>
  <w:style w:type="paragraph" w:styleId="a4">
    <w:name w:val="No Spacing"/>
    <w:uiPriority w:val="1"/>
    <w:qFormat/>
    <w:rsid w:val="00CF1F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17C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17C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3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17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8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C7C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6C8D"/>
    <w:pPr>
      <w:tabs>
        <w:tab w:val="left" w:pos="1540"/>
      </w:tabs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6C8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7C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167939"/>
    <w:pPr>
      <w:ind w:left="720"/>
    </w:pPr>
  </w:style>
  <w:style w:type="paragraph" w:styleId="a4">
    <w:name w:val="No Spacing"/>
    <w:uiPriority w:val="1"/>
    <w:qFormat/>
    <w:rsid w:val="00CF1F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17C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17C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3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17C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Ершово</cp:lastModifiedBy>
  <cp:revision>4</cp:revision>
  <cp:lastPrinted>2014-12-09T17:51:00Z</cp:lastPrinted>
  <dcterms:created xsi:type="dcterms:W3CDTF">2010-04-22T22:39:00Z</dcterms:created>
  <dcterms:modified xsi:type="dcterms:W3CDTF">2010-04-22T22:46:00Z</dcterms:modified>
</cp:coreProperties>
</file>