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B1" w:rsidRPr="009710E5" w:rsidRDefault="00B87CC8">
      <w:pPr>
        <w:rPr>
          <w:rFonts w:ascii="Times New Roman" w:hAnsi="Times New Roman"/>
          <w:sz w:val="24"/>
          <w:szCs w:val="24"/>
        </w:rPr>
      </w:pPr>
      <w:r w:rsidRPr="00B87CC8">
        <w:rPr>
          <w:rFonts w:ascii="Times New Roman" w:hAnsi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726pt;height:526.5pt">
            <v:imagedata r:id="rId8" o:title="3кл"/>
          </v:shape>
        </w:pict>
      </w:r>
      <w:bookmarkStart w:id="0" w:name="_GoBack"/>
      <w:bookmarkEnd w:id="0"/>
    </w:p>
    <w:p w:rsidR="00874CB1" w:rsidRDefault="00874CB1"/>
    <w:p w:rsidR="00874CB1" w:rsidRDefault="00874CB1"/>
    <w:p w:rsidR="00874CB1" w:rsidRPr="00526D91" w:rsidRDefault="00874CB1" w:rsidP="00443AED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26D91">
        <w:rPr>
          <w:rFonts w:ascii="Times New Roman" w:hAnsi="Times New Roman"/>
          <w:b/>
          <w:sz w:val="20"/>
          <w:szCs w:val="20"/>
          <w:u w:val="single"/>
        </w:rPr>
        <w:t>Пояснительная записка</w:t>
      </w:r>
    </w:p>
    <w:p w:rsidR="00874CB1" w:rsidRPr="00526D91" w:rsidRDefault="00874CB1" w:rsidP="00443AED">
      <w:pPr>
        <w:rPr>
          <w:rFonts w:ascii="Times New Roman" w:hAnsi="Times New Roman"/>
          <w:bCs/>
          <w:sz w:val="20"/>
          <w:szCs w:val="20"/>
        </w:rPr>
      </w:pPr>
      <w:proofErr w:type="gramStart"/>
      <w:r w:rsidRPr="00526D91">
        <w:rPr>
          <w:rFonts w:ascii="Times New Roman" w:hAnsi="Times New Roman"/>
          <w:bCs/>
          <w:sz w:val="20"/>
          <w:szCs w:val="20"/>
        </w:rPr>
        <w:t>Настоящая рабочая программа разработана в соответствии с Приказом Минобрнауки РФ от 06.10.2009 №373 «Об утверждении и введении в действие федерального государственного образовательного стандарта начального общего образования» (в редакции 2012г.), в соответствии с примерной программой начального общего образования по математике, созданной на основе федерального государственного общеобразовательного стандарта начального общего образования и в соответствии с авторской про</w:t>
      </w:r>
      <w:r w:rsidRPr="00526D91">
        <w:rPr>
          <w:rFonts w:ascii="Times New Roman" w:hAnsi="Times New Roman"/>
          <w:bCs/>
          <w:sz w:val="20"/>
          <w:szCs w:val="20"/>
        </w:rPr>
        <w:softHyphen/>
        <w:t>граммой «Математика» для 1-4 классов, разработанной</w:t>
      </w:r>
      <w:proofErr w:type="gramEnd"/>
      <w:r w:rsidRPr="00526D91">
        <w:rPr>
          <w:rFonts w:ascii="Times New Roman" w:hAnsi="Times New Roman"/>
          <w:bCs/>
          <w:sz w:val="20"/>
          <w:szCs w:val="20"/>
        </w:rPr>
        <w:t xml:space="preserve"> Е.Э. </w:t>
      </w:r>
      <w:proofErr w:type="spellStart"/>
      <w:r w:rsidRPr="00526D91">
        <w:rPr>
          <w:rFonts w:ascii="Times New Roman" w:hAnsi="Times New Roman"/>
          <w:bCs/>
          <w:sz w:val="20"/>
          <w:szCs w:val="20"/>
        </w:rPr>
        <w:t>Кочуровой</w:t>
      </w:r>
      <w:proofErr w:type="spellEnd"/>
      <w:r w:rsidRPr="00526D91">
        <w:rPr>
          <w:rFonts w:ascii="Times New Roman" w:hAnsi="Times New Roman"/>
          <w:bCs/>
          <w:sz w:val="20"/>
          <w:szCs w:val="20"/>
        </w:rPr>
        <w:t xml:space="preserve">, В.Н. Рудницкой, О.А. </w:t>
      </w:r>
      <w:proofErr w:type="spellStart"/>
      <w:r w:rsidRPr="00526D91">
        <w:rPr>
          <w:rFonts w:ascii="Times New Roman" w:hAnsi="Times New Roman"/>
          <w:bCs/>
          <w:sz w:val="20"/>
          <w:szCs w:val="20"/>
        </w:rPr>
        <w:t>Рыдзе</w:t>
      </w:r>
      <w:proofErr w:type="gramStart"/>
      <w:r w:rsidRPr="00526D91">
        <w:rPr>
          <w:rFonts w:ascii="Times New Roman" w:hAnsi="Times New Roman"/>
          <w:bCs/>
          <w:sz w:val="20"/>
          <w:szCs w:val="20"/>
        </w:rPr>
        <w:t>.в</w:t>
      </w:r>
      <w:proofErr w:type="spellEnd"/>
      <w:proofErr w:type="gramEnd"/>
      <w:r w:rsidRPr="00526D91">
        <w:rPr>
          <w:rFonts w:ascii="Times New Roman" w:hAnsi="Times New Roman"/>
          <w:bCs/>
          <w:sz w:val="20"/>
          <w:szCs w:val="20"/>
        </w:rPr>
        <w:t xml:space="preserve"> рамках проекта «Начальная школа </w:t>
      </w:r>
      <w:r w:rsidRPr="00526D91">
        <w:rPr>
          <w:rFonts w:ascii="Times New Roman" w:hAnsi="Times New Roman"/>
          <w:bCs/>
          <w:sz w:val="20"/>
          <w:szCs w:val="20"/>
          <w:lang w:val="en-US"/>
        </w:rPr>
        <w:t>XXI</w:t>
      </w:r>
      <w:r w:rsidRPr="00526D91">
        <w:rPr>
          <w:rFonts w:ascii="Times New Roman" w:hAnsi="Times New Roman"/>
          <w:bCs/>
          <w:sz w:val="20"/>
          <w:szCs w:val="20"/>
        </w:rPr>
        <w:t xml:space="preserve"> века» (научный руководитель Н.Ф. Виноградова) </w:t>
      </w:r>
    </w:p>
    <w:p w:rsidR="00874CB1" w:rsidRPr="00526D91" w:rsidRDefault="00874CB1" w:rsidP="00526D91">
      <w:pPr>
        <w:jc w:val="center"/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b/>
          <w:sz w:val="20"/>
          <w:szCs w:val="20"/>
        </w:rPr>
        <w:t>Цель данного учебного курса: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Математическое развитие младшего школьник</w:t>
      </w:r>
      <w:proofErr w:type="gramStart"/>
      <w:r w:rsidRPr="00526D91">
        <w:rPr>
          <w:rFonts w:ascii="Times New Roman" w:hAnsi="Times New Roman"/>
          <w:sz w:val="20"/>
          <w:szCs w:val="20"/>
        </w:rPr>
        <w:t>а-</w:t>
      </w:r>
      <w:proofErr w:type="gramEnd"/>
      <w:r w:rsidRPr="00526D91">
        <w:rPr>
          <w:rFonts w:ascii="Times New Roman" w:hAnsi="Times New Roman"/>
          <w:sz w:val="20"/>
          <w:szCs w:val="20"/>
        </w:rPr>
        <w:t xml:space="preserve">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Умение строить рассуждения, выбирать аргументацию, различать обоснованные  необоснованные суждения, вести поиска информации (фактов, оснований для упорядочения, вариантов и др.).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Освоение начальных математических знани</w:t>
      </w:r>
      <w:proofErr w:type="gramStart"/>
      <w:r w:rsidRPr="00526D91">
        <w:rPr>
          <w:rFonts w:ascii="Times New Roman" w:hAnsi="Times New Roman"/>
          <w:sz w:val="20"/>
          <w:szCs w:val="20"/>
        </w:rPr>
        <w:t>й-</w:t>
      </w:r>
      <w:proofErr w:type="gramEnd"/>
      <w:r w:rsidRPr="00526D91">
        <w:rPr>
          <w:rFonts w:ascii="Times New Roman" w:hAnsi="Times New Roman"/>
          <w:sz w:val="20"/>
          <w:szCs w:val="20"/>
        </w:rPr>
        <w:t xml:space="preserve"> понимание значения величин и способов их измерения;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Использование арифметических способов для разрешения сюжетных ситуаций;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Формирование умения решать учебные и практические задачи средствами математики;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Работа с алгоритмами выполнения арифметических действий.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Развитие интереса к математике, стремления использовать математические знания в повседневной жизни.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proofErr w:type="spellStart"/>
      <w:r w:rsidRPr="00526D91">
        <w:rPr>
          <w:rFonts w:ascii="Times New Roman" w:hAnsi="Times New Roman"/>
          <w:b/>
          <w:sz w:val="20"/>
          <w:szCs w:val="20"/>
        </w:rPr>
        <w:t>Задачи</w:t>
      </w:r>
      <w:proofErr w:type="gramStart"/>
      <w:r w:rsidRPr="00526D91">
        <w:rPr>
          <w:rFonts w:ascii="Times New Roman" w:hAnsi="Times New Roman"/>
          <w:b/>
          <w:sz w:val="20"/>
          <w:szCs w:val="20"/>
        </w:rPr>
        <w:t>:</w:t>
      </w:r>
      <w:r w:rsidRPr="00526D91">
        <w:rPr>
          <w:rFonts w:ascii="Times New Roman" w:hAnsi="Times New Roman"/>
          <w:sz w:val="20"/>
          <w:szCs w:val="20"/>
        </w:rPr>
        <w:t>с</w:t>
      </w:r>
      <w:proofErr w:type="gramEnd"/>
      <w:r w:rsidRPr="00526D91">
        <w:rPr>
          <w:rFonts w:ascii="Times New Roman" w:hAnsi="Times New Roman"/>
          <w:sz w:val="20"/>
          <w:szCs w:val="20"/>
        </w:rPr>
        <w:t>оздание</w:t>
      </w:r>
      <w:proofErr w:type="spellEnd"/>
      <w:r w:rsidRPr="00526D91">
        <w:rPr>
          <w:rFonts w:ascii="Times New Roman" w:hAnsi="Times New Roman"/>
          <w:sz w:val="20"/>
          <w:szCs w:val="20"/>
        </w:rPr>
        <w:t xml:space="preserve">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школе.</w:t>
      </w:r>
    </w:p>
    <w:p w:rsidR="00874CB1" w:rsidRPr="00526D91" w:rsidRDefault="00874CB1" w:rsidP="00526D91">
      <w:pPr>
        <w:jc w:val="center"/>
        <w:rPr>
          <w:rFonts w:ascii="Times New Roman" w:hAnsi="Times New Roman"/>
          <w:b/>
          <w:sz w:val="20"/>
          <w:szCs w:val="20"/>
        </w:rPr>
      </w:pPr>
      <w:r w:rsidRPr="00526D91">
        <w:rPr>
          <w:rFonts w:ascii="Times New Roman" w:hAnsi="Times New Roman"/>
          <w:b/>
          <w:sz w:val="20"/>
          <w:szCs w:val="20"/>
          <w:u w:val="single"/>
        </w:rPr>
        <w:t>Общая характеристика учебного предмета «Математика</w:t>
      </w:r>
      <w:r w:rsidRPr="00526D91">
        <w:rPr>
          <w:rFonts w:ascii="Times New Roman" w:hAnsi="Times New Roman"/>
          <w:b/>
          <w:sz w:val="20"/>
          <w:szCs w:val="20"/>
        </w:rPr>
        <w:t>»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 xml:space="preserve">В начальной школе изучение математики имеет особое значение в развитии младшего школьника. Приобретённые им знания, первоначальное овладение математическим языком станут фундаментом обучения в основном звене школы, а так же необходимыми для применения в жизни. Математика как учебный предмет </w:t>
      </w:r>
      <w:r w:rsidRPr="00526D91">
        <w:rPr>
          <w:rFonts w:ascii="Times New Roman" w:hAnsi="Times New Roman"/>
          <w:sz w:val="20"/>
          <w:szCs w:val="20"/>
        </w:rPr>
        <w:lastRenderedPageBreak/>
        <w:t>вносит заметный вклад в реализацию важнейших целей и задач начального общего образования младших школьников. Овладение обучающимися начальных классов основами</w:t>
      </w:r>
    </w:p>
    <w:p w:rsidR="00874CB1" w:rsidRPr="00526D91" w:rsidRDefault="00874CB1" w:rsidP="00443AED">
      <w:pPr>
        <w:rPr>
          <w:rFonts w:ascii="Times New Roman" w:hAnsi="Times New Roman"/>
          <w:b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математического языка для описания разнообразных предметов и явлений окружающего мира, усвоение общего приема решения задач как универсального действия, умения выстраивать логические цепочки рассуждений, алгоритмы выполняемых действий,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Особенность обучения в начальной школе состоит в том, что именно на данной ступени у учащихся начинается форми</w:t>
      </w:r>
      <w:r w:rsidRPr="00526D91">
        <w:rPr>
          <w:rFonts w:ascii="Times New Roman" w:hAnsi="Times New Roman"/>
          <w:sz w:val="20"/>
          <w:szCs w:val="20"/>
        </w:rPr>
        <w:softHyphen/>
        <w:t>рование элементов учебной деятельности. На основе этой дея</w:t>
      </w:r>
      <w:r w:rsidRPr="00526D91">
        <w:rPr>
          <w:rFonts w:ascii="Times New Roman" w:hAnsi="Times New Roman"/>
          <w:sz w:val="20"/>
          <w:szCs w:val="20"/>
        </w:rPr>
        <w:softHyphen/>
        <w:t>тельности у ребёнка возникают теоретическое сознание и мышление, развиваются соответствующие способности (рефлексия, анализ, мысленное планирование); происходит становление потребности и мотивов учения. С учётом сказан</w:t>
      </w:r>
      <w:r w:rsidRPr="00526D91">
        <w:rPr>
          <w:rFonts w:ascii="Times New Roman" w:hAnsi="Times New Roman"/>
          <w:sz w:val="20"/>
          <w:szCs w:val="20"/>
        </w:rPr>
        <w:softHyphen/>
        <w:t>ного в данном курсе в основу отбора содержания обучения по</w:t>
      </w:r>
      <w:r w:rsidRPr="00526D91">
        <w:rPr>
          <w:rFonts w:ascii="Times New Roman" w:hAnsi="Times New Roman"/>
          <w:sz w:val="20"/>
          <w:szCs w:val="20"/>
        </w:rPr>
        <w:softHyphen/>
        <w:t>ложены следующие наиболее важные методические принци</w:t>
      </w:r>
      <w:r w:rsidRPr="00526D91">
        <w:rPr>
          <w:rFonts w:ascii="Times New Roman" w:hAnsi="Times New Roman"/>
          <w:sz w:val="20"/>
          <w:szCs w:val="20"/>
        </w:rPr>
        <w:softHyphen/>
        <w:t>пы: анализ конкретного учебного материала с точки зрения его общеобразовательной ценности и необходимости изуче</w:t>
      </w:r>
      <w:r w:rsidRPr="00526D91">
        <w:rPr>
          <w:rFonts w:ascii="Times New Roman" w:hAnsi="Times New Roman"/>
          <w:sz w:val="20"/>
          <w:szCs w:val="20"/>
        </w:rPr>
        <w:softHyphen/>
        <w:t>ния в начальной школе; возможность широкого применения изучаемого материала на практике; взаимосвязь вводимого ма</w:t>
      </w:r>
      <w:r w:rsidRPr="00526D91">
        <w:rPr>
          <w:rFonts w:ascii="Times New Roman" w:hAnsi="Times New Roman"/>
          <w:sz w:val="20"/>
          <w:szCs w:val="20"/>
        </w:rPr>
        <w:softHyphen/>
        <w:t xml:space="preserve">териала </w:t>
      </w:r>
      <w:proofErr w:type="gramStart"/>
      <w:r w:rsidRPr="00526D91">
        <w:rPr>
          <w:rFonts w:ascii="Times New Roman" w:hAnsi="Times New Roman"/>
          <w:sz w:val="20"/>
          <w:szCs w:val="20"/>
        </w:rPr>
        <w:t>с</w:t>
      </w:r>
      <w:proofErr w:type="gramEnd"/>
      <w:r w:rsidRPr="00526D91">
        <w:rPr>
          <w:rFonts w:ascii="Times New Roman" w:hAnsi="Times New Roman"/>
          <w:sz w:val="20"/>
          <w:szCs w:val="20"/>
        </w:rPr>
        <w:t xml:space="preserve"> ранее изученным; обеспечение преемственности с дошкольной математической подготовкой и содержанием следующей ступени обучения в средней школе; обогащение ма</w:t>
      </w:r>
      <w:r w:rsidRPr="00526D91">
        <w:rPr>
          <w:rFonts w:ascii="Times New Roman" w:hAnsi="Times New Roman"/>
          <w:sz w:val="20"/>
          <w:szCs w:val="20"/>
        </w:rPr>
        <w:softHyphen/>
        <w:t xml:space="preserve">тематического опыта младших школьников за счёт включения в курс дополнительных вопросов, традиционно не </w:t>
      </w:r>
      <w:proofErr w:type="spellStart"/>
      <w:r w:rsidRPr="00526D91">
        <w:rPr>
          <w:rFonts w:ascii="Times New Roman" w:hAnsi="Times New Roman"/>
          <w:sz w:val="20"/>
          <w:szCs w:val="20"/>
        </w:rPr>
        <w:t>изучавших</w:t>
      </w:r>
      <w:r w:rsidRPr="00526D91">
        <w:rPr>
          <w:rFonts w:ascii="Times New Roman" w:hAnsi="Times New Roman"/>
          <w:sz w:val="20"/>
          <w:szCs w:val="20"/>
        </w:rPr>
        <w:softHyphen/>
        <w:t>ся</w:t>
      </w:r>
      <w:proofErr w:type="spellEnd"/>
      <w:r w:rsidRPr="00526D91">
        <w:rPr>
          <w:rFonts w:ascii="Times New Roman" w:hAnsi="Times New Roman"/>
          <w:sz w:val="20"/>
          <w:szCs w:val="20"/>
        </w:rPr>
        <w:t xml:space="preserve"> в начальной школе.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Основу данного курса составляют пять взаимосвязанных содержательных линий: элементы арифметики; величины и их измерение; логико-математические понятия; алгебраическая пропедевтика; элементы геометрии. Для каждой из этих ли</w:t>
      </w:r>
      <w:r w:rsidRPr="00526D91">
        <w:rPr>
          <w:rFonts w:ascii="Times New Roman" w:hAnsi="Times New Roman"/>
          <w:sz w:val="20"/>
          <w:szCs w:val="20"/>
        </w:rPr>
        <w:softHyphen/>
        <w:t>ний отобраны основные понятия, вокруг которых развёртыва</w:t>
      </w:r>
      <w:r w:rsidRPr="00526D91">
        <w:rPr>
          <w:rFonts w:ascii="Times New Roman" w:hAnsi="Times New Roman"/>
          <w:sz w:val="20"/>
          <w:szCs w:val="20"/>
        </w:rPr>
        <w:softHyphen/>
        <w:t>ется всё содержание обучения. Понятийный аппарат включает следующие четыре понятия, вводимые без определений: чис</w:t>
      </w:r>
      <w:r w:rsidRPr="00526D91">
        <w:rPr>
          <w:rFonts w:ascii="Times New Roman" w:hAnsi="Times New Roman"/>
          <w:sz w:val="20"/>
          <w:szCs w:val="20"/>
        </w:rPr>
        <w:softHyphen/>
        <w:t>ло, отношение, величина, геометрическая фигура.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В соответствии с требованиями стандарта начального об</w:t>
      </w:r>
      <w:r w:rsidRPr="00526D91">
        <w:rPr>
          <w:rFonts w:ascii="Times New Roman" w:hAnsi="Times New Roman"/>
          <w:sz w:val="20"/>
          <w:szCs w:val="20"/>
        </w:rPr>
        <w:softHyphen/>
        <w:t>щего образования в современном учебном процессе преду</w:t>
      </w:r>
      <w:r w:rsidRPr="00526D91">
        <w:rPr>
          <w:rFonts w:ascii="Times New Roman" w:hAnsi="Times New Roman"/>
          <w:sz w:val="20"/>
          <w:szCs w:val="20"/>
        </w:rPr>
        <w:softHyphen/>
        <w:t>смотрена работа с информацией (представление, анализ и ин</w:t>
      </w:r>
      <w:r w:rsidRPr="00526D91">
        <w:rPr>
          <w:rFonts w:ascii="Times New Roman" w:hAnsi="Times New Roman"/>
          <w:sz w:val="20"/>
          <w:szCs w:val="20"/>
        </w:rPr>
        <w:softHyphen/>
        <w:t>терпретация данных, чтение диаграмм и пр.). В данном курсе математики этот материал не выделяется в отдельную содер</w:t>
      </w:r>
      <w:r w:rsidRPr="00526D91">
        <w:rPr>
          <w:rFonts w:ascii="Times New Roman" w:hAnsi="Times New Roman"/>
          <w:sz w:val="20"/>
          <w:szCs w:val="20"/>
        </w:rPr>
        <w:softHyphen/>
        <w:t>жательную линию, а регулярно присутствует при изучении программных вопросов, образующих каждую из вышеназван</w:t>
      </w:r>
      <w:r w:rsidRPr="00526D91">
        <w:rPr>
          <w:rFonts w:ascii="Times New Roman" w:hAnsi="Times New Roman"/>
          <w:sz w:val="20"/>
          <w:szCs w:val="20"/>
        </w:rPr>
        <w:softHyphen/>
        <w:t>ных линий содержания обучения.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Общее содержание обучения математике представлено в программе следующими разделами: «Число и счёт», «Ариф</w:t>
      </w:r>
      <w:r w:rsidRPr="00526D91">
        <w:rPr>
          <w:rFonts w:ascii="Times New Roman" w:hAnsi="Times New Roman"/>
          <w:sz w:val="20"/>
          <w:szCs w:val="20"/>
        </w:rPr>
        <w:softHyphen/>
        <w:t>метические действия и их свойства», «Величины», «Работа с текстовыми задачами», «Геометрические понятия», «Логико</w:t>
      </w:r>
      <w:r w:rsidRPr="00526D91">
        <w:rPr>
          <w:rFonts w:ascii="Times New Roman" w:hAnsi="Times New Roman"/>
          <w:sz w:val="20"/>
          <w:szCs w:val="20"/>
        </w:rPr>
        <w:softHyphen/>
        <w:t>-математическая подготовка», «Работа с информацией».</w:t>
      </w:r>
    </w:p>
    <w:p w:rsidR="00874CB1" w:rsidRPr="00526D91" w:rsidRDefault="00874CB1" w:rsidP="00443AED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26D91">
        <w:rPr>
          <w:rFonts w:ascii="Times New Roman" w:hAnsi="Times New Roman"/>
          <w:b/>
          <w:sz w:val="20"/>
          <w:szCs w:val="20"/>
          <w:u w:val="single"/>
        </w:rPr>
        <w:t>Описание места учебного предмета «Математика» в учебном плане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 xml:space="preserve">    В Федеральном базисном образовательном плане на изучение математики в каждом классе начальной школы отводится 4 часа в неделю, всего 540 часов. В соответствии с учебным планом Ершовской школы на преподавание математики в 3 классе отводится 4 часа в неделю (34 недели). Соответственно программа рассчитана на 136 учебных часов. 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</w:p>
    <w:p w:rsidR="00874CB1" w:rsidRPr="00526D91" w:rsidRDefault="00874CB1" w:rsidP="00443AED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26D91">
        <w:rPr>
          <w:rFonts w:ascii="Times New Roman" w:hAnsi="Times New Roman"/>
          <w:b/>
          <w:sz w:val="20"/>
          <w:szCs w:val="20"/>
          <w:u w:val="single"/>
        </w:rPr>
        <w:t>Описание ценностных ориентиров содержания учебного предмета «Математика»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 xml:space="preserve">     В основе учебно-воспитательного процесса лежат следующие ценности математики: 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lastRenderedPageBreak/>
        <w:t>-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обществе;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- математические представления о числах, величинах, геометрических фигурах  являются условием целостного восприятия творений природы и человека</w:t>
      </w:r>
      <w:proofErr w:type="gramStart"/>
      <w:r w:rsidRPr="00526D91">
        <w:rPr>
          <w:rFonts w:ascii="Times New Roman" w:hAnsi="Times New Roman"/>
          <w:sz w:val="20"/>
          <w:szCs w:val="20"/>
        </w:rPr>
        <w:t xml:space="preserve"> ;</w:t>
      </w:r>
      <w:proofErr w:type="gramEnd"/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- владение математическим языком, алгоритмами, элементами математической логики позволяет ученику совершенствовать коммуникативную деятельность.</w:t>
      </w:r>
    </w:p>
    <w:p w:rsidR="00874CB1" w:rsidRPr="00526D91" w:rsidRDefault="00874CB1" w:rsidP="00443AED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26D91">
        <w:rPr>
          <w:rFonts w:ascii="Times New Roman" w:hAnsi="Times New Roman"/>
          <w:b/>
          <w:sz w:val="20"/>
          <w:szCs w:val="20"/>
          <w:u w:val="single"/>
        </w:rPr>
        <w:t>Личностные, метапредметные и предметные результаты освоения учебного предмета «Математика»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 xml:space="preserve">Личностными результатам </w:t>
      </w:r>
      <w:proofErr w:type="gramStart"/>
      <w:r w:rsidRPr="00526D91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526D91">
        <w:rPr>
          <w:rFonts w:ascii="Times New Roman" w:hAnsi="Times New Roman"/>
          <w:sz w:val="20"/>
          <w:szCs w:val="20"/>
        </w:rPr>
        <w:t xml:space="preserve"> являются:</w:t>
      </w:r>
    </w:p>
    <w:p w:rsidR="00874CB1" w:rsidRPr="00526D91" w:rsidRDefault="00874CB1" w:rsidP="00443AED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Готовность ученика целенаправленно использовать знания в учении и в повседневной жизни для исследования математической сущности предмета (явления, события, факта);</w:t>
      </w:r>
    </w:p>
    <w:p w:rsidR="00874CB1" w:rsidRPr="00526D91" w:rsidRDefault="00874CB1" w:rsidP="00443AED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Способность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решены;</w:t>
      </w:r>
    </w:p>
    <w:p w:rsidR="00874CB1" w:rsidRPr="00526D91" w:rsidRDefault="00874CB1" w:rsidP="00443AED">
      <w:pPr>
        <w:numPr>
          <w:ilvl w:val="0"/>
          <w:numId w:val="1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Познавательный интерес к математической науке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proofErr w:type="spellStart"/>
      <w:r w:rsidRPr="00526D91">
        <w:rPr>
          <w:rFonts w:ascii="Times New Roman" w:hAnsi="Times New Roman"/>
          <w:sz w:val="20"/>
          <w:szCs w:val="20"/>
        </w:rPr>
        <w:t>Метапредметными</w:t>
      </w:r>
      <w:proofErr w:type="spellEnd"/>
      <w:r w:rsidRPr="00526D91">
        <w:rPr>
          <w:rFonts w:ascii="Times New Roman" w:hAnsi="Times New Roman"/>
          <w:sz w:val="20"/>
          <w:szCs w:val="20"/>
        </w:rPr>
        <w:t xml:space="preserve"> результатами </w:t>
      </w:r>
      <w:proofErr w:type="gramStart"/>
      <w:r w:rsidRPr="00526D91">
        <w:rPr>
          <w:rFonts w:ascii="Times New Roman" w:hAnsi="Times New Roman"/>
          <w:sz w:val="20"/>
          <w:szCs w:val="20"/>
        </w:rPr>
        <w:t>обучающихся</w:t>
      </w:r>
      <w:proofErr w:type="gramEnd"/>
      <w:r w:rsidRPr="00526D91">
        <w:rPr>
          <w:rFonts w:ascii="Times New Roman" w:hAnsi="Times New Roman"/>
          <w:sz w:val="20"/>
          <w:szCs w:val="20"/>
        </w:rPr>
        <w:t xml:space="preserve"> являются: </w:t>
      </w:r>
    </w:p>
    <w:p w:rsidR="00874CB1" w:rsidRPr="00526D91" w:rsidRDefault="00874CB1" w:rsidP="00443AED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способность анализировать учебную ситуацию с точки зрения математических характеристик;</w:t>
      </w:r>
    </w:p>
    <w:p w:rsidR="00874CB1" w:rsidRPr="00526D91" w:rsidRDefault="00874CB1" w:rsidP="00443AED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 xml:space="preserve"> устанавливать количественные и пространственные отношения объектов окружающего мира;</w:t>
      </w:r>
    </w:p>
    <w:p w:rsidR="00874CB1" w:rsidRPr="00526D91" w:rsidRDefault="00874CB1" w:rsidP="00443AED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строить алгоритм поиска необходимой информации;</w:t>
      </w:r>
    </w:p>
    <w:p w:rsidR="00874CB1" w:rsidRPr="00526D91" w:rsidRDefault="00874CB1" w:rsidP="00443AED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определять логику решения практической и учебной задач;</w:t>
      </w:r>
    </w:p>
    <w:p w:rsidR="00874CB1" w:rsidRPr="00526D91" w:rsidRDefault="00874CB1" w:rsidP="00443AED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умение решать учебные задачи с помощью знаков, символов;</w:t>
      </w:r>
    </w:p>
    <w:p w:rsidR="00874CB1" w:rsidRPr="00526D91" w:rsidRDefault="00874CB1" w:rsidP="00443AED">
      <w:pPr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планировать, контролировать и корректировать решения учебной задачи.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proofErr w:type="spellStart"/>
      <w:r w:rsidRPr="00526D91">
        <w:rPr>
          <w:rFonts w:ascii="Times New Roman" w:hAnsi="Times New Roman"/>
          <w:iCs/>
          <w:sz w:val="20"/>
          <w:szCs w:val="20"/>
        </w:rPr>
        <w:t>Предметными</w:t>
      </w:r>
      <w:r w:rsidRPr="00526D91">
        <w:rPr>
          <w:rFonts w:ascii="Times New Roman" w:hAnsi="Times New Roman"/>
          <w:sz w:val="20"/>
          <w:szCs w:val="20"/>
        </w:rPr>
        <w:t>результатами</w:t>
      </w:r>
      <w:proofErr w:type="spellEnd"/>
      <w:r w:rsidRPr="00526D91">
        <w:rPr>
          <w:rFonts w:ascii="Times New Roman" w:hAnsi="Times New Roman"/>
          <w:sz w:val="20"/>
          <w:szCs w:val="20"/>
        </w:rPr>
        <w:t xml:space="preserve"> учащихся на выходе из на</w:t>
      </w:r>
      <w:r w:rsidRPr="00526D91">
        <w:rPr>
          <w:rFonts w:ascii="Times New Roman" w:hAnsi="Times New Roman"/>
          <w:sz w:val="20"/>
          <w:szCs w:val="20"/>
        </w:rPr>
        <w:softHyphen/>
        <w:t>чальной школы являются:</w:t>
      </w:r>
    </w:p>
    <w:p w:rsidR="00874CB1" w:rsidRPr="00526D91" w:rsidRDefault="00874CB1" w:rsidP="00443AED">
      <w:pPr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овладение основами логического и алгоритмического мышления, пространственного воображения и математиче</w:t>
      </w:r>
      <w:r w:rsidRPr="00526D91">
        <w:rPr>
          <w:rFonts w:ascii="Times New Roman" w:hAnsi="Times New Roman"/>
          <w:sz w:val="20"/>
          <w:szCs w:val="20"/>
        </w:rPr>
        <w:softHyphen/>
        <w:t>ской речи;</w:t>
      </w:r>
    </w:p>
    <w:p w:rsidR="00874CB1" w:rsidRPr="00526D91" w:rsidRDefault="00874CB1" w:rsidP="00443AED">
      <w:pPr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</w:t>
      </w:r>
      <w:r w:rsidRPr="00526D91">
        <w:rPr>
          <w:rFonts w:ascii="Times New Roman" w:hAnsi="Times New Roman"/>
          <w:sz w:val="20"/>
          <w:szCs w:val="20"/>
        </w:rPr>
        <w:softHyphen/>
        <w:t>нения различных процессов и явлений окружающего мира, оценки их количественных и пространственных отношений;</w:t>
      </w:r>
    </w:p>
    <w:p w:rsidR="00874CB1" w:rsidRPr="00526D91" w:rsidRDefault="00874CB1" w:rsidP="00443AED">
      <w:pPr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lastRenderedPageBreak/>
        <w:t>овладение устными и письменными алгоритмами выпол</w:t>
      </w:r>
      <w:r w:rsidRPr="00526D91">
        <w:rPr>
          <w:rFonts w:ascii="Times New Roman" w:hAnsi="Times New Roman"/>
          <w:sz w:val="20"/>
          <w:szCs w:val="20"/>
        </w:rPr>
        <w:softHyphen/>
        <w:t>нения арифметических действий с целыми неотрицательными числами, умениями вычислять значения числовых выраже</w:t>
      </w:r>
      <w:r w:rsidRPr="00526D91">
        <w:rPr>
          <w:rFonts w:ascii="Times New Roman" w:hAnsi="Times New Roman"/>
          <w:sz w:val="20"/>
          <w:szCs w:val="20"/>
        </w:rPr>
        <w:softHyphen/>
        <w:t>ний, решать текстовые задачи, измерять наиболее распростра</w:t>
      </w:r>
      <w:r w:rsidRPr="00526D91">
        <w:rPr>
          <w:rFonts w:ascii="Times New Roman" w:hAnsi="Times New Roman"/>
          <w:sz w:val="20"/>
          <w:szCs w:val="20"/>
        </w:rPr>
        <w:softHyphen/>
        <w:t>нённые в практике величины, распознавать и изображать про</w:t>
      </w:r>
      <w:r w:rsidRPr="00526D91">
        <w:rPr>
          <w:rFonts w:ascii="Times New Roman" w:hAnsi="Times New Roman"/>
          <w:sz w:val="20"/>
          <w:szCs w:val="20"/>
        </w:rPr>
        <w:softHyphen/>
        <w:t>стейшие геометрические фигуры;</w:t>
      </w:r>
    </w:p>
    <w:p w:rsidR="00874CB1" w:rsidRPr="00526D91" w:rsidRDefault="00874CB1" w:rsidP="00443AED">
      <w:pPr>
        <w:numPr>
          <w:ilvl w:val="0"/>
          <w:numId w:val="3"/>
        </w:numPr>
        <w:rPr>
          <w:rFonts w:ascii="Times New Roman" w:hAnsi="Times New Roman"/>
          <w:sz w:val="20"/>
          <w:szCs w:val="20"/>
        </w:rPr>
      </w:pPr>
      <w:proofErr w:type="gramStart"/>
      <w:r w:rsidRPr="00526D91">
        <w:rPr>
          <w:rFonts w:ascii="Times New Roman" w:hAnsi="Times New Roman"/>
          <w:sz w:val="20"/>
          <w:szCs w:val="20"/>
        </w:rPr>
        <w:t>умение работать в информационном поле (таблицы, схе</w:t>
      </w:r>
      <w:r w:rsidRPr="00526D91">
        <w:rPr>
          <w:rFonts w:ascii="Times New Roman" w:hAnsi="Times New Roman"/>
          <w:sz w:val="20"/>
          <w:szCs w:val="20"/>
        </w:rPr>
        <w:softHyphen/>
        <w:t>мы, диаграммы, графики, последовательности, цепочки, сово</w:t>
      </w:r>
      <w:r w:rsidRPr="00526D91">
        <w:rPr>
          <w:rFonts w:ascii="Times New Roman" w:hAnsi="Times New Roman"/>
          <w:sz w:val="20"/>
          <w:szCs w:val="20"/>
        </w:rPr>
        <w:softHyphen/>
        <w:t>купности); представлять, анализировать и интерпретировать данные.</w:t>
      </w:r>
      <w:proofErr w:type="gramEnd"/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</w:p>
    <w:p w:rsidR="00874CB1" w:rsidRPr="00526D91" w:rsidRDefault="00874CB1" w:rsidP="00443AED">
      <w:pPr>
        <w:jc w:val="center"/>
        <w:rPr>
          <w:rFonts w:ascii="Times New Roman" w:hAnsi="Times New Roman"/>
          <w:b/>
          <w:sz w:val="20"/>
          <w:szCs w:val="20"/>
          <w:u w:val="single"/>
        </w:rPr>
      </w:pPr>
      <w:r w:rsidRPr="00526D91">
        <w:rPr>
          <w:rFonts w:ascii="Times New Roman" w:hAnsi="Times New Roman"/>
          <w:b/>
          <w:sz w:val="20"/>
          <w:szCs w:val="20"/>
          <w:u w:val="single"/>
        </w:rPr>
        <w:t>Содержание учебного предмета «Математика»</w:t>
      </w:r>
    </w:p>
    <w:p w:rsidR="00874CB1" w:rsidRPr="00526D91" w:rsidRDefault="00874CB1" w:rsidP="00443AED">
      <w:pPr>
        <w:jc w:val="center"/>
        <w:rPr>
          <w:rFonts w:ascii="Times New Roman" w:hAnsi="Times New Roman"/>
          <w:b/>
          <w:bCs/>
          <w:sz w:val="20"/>
          <w:szCs w:val="20"/>
        </w:rPr>
      </w:pPr>
      <w:r w:rsidRPr="00526D91">
        <w:rPr>
          <w:rFonts w:ascii="Times New Roman" w:hAnsi="Times New Roman"/>
          <w:b/>
          <w:bCs/>
          <w:sz w:val="20"/>
          <w:szCs w:val="20"/>
        </w:rPr>
        <w:t>Содержание курса   «Математика. 1-4 классы»</w:t>
      </w:r>
    </w:p>
    <w:p w:rsidR="00874CB1" w:rsidRPr="00526D91" w:rsidRDefault="00874CB1" w:rsidP="00443AED">
      <w:pPr>
        <w:jc w:val="center"/>
        <w:rPr>
          <w:rFonts w:ascii="Times New Roman" w:hAnsi="Times New Roman"/>
          <w:b/>
          <w:sz w:val="20"/>
          <w:szCs w:val="20"/>
        </w:rPr>
      </w:pPr>
      <w:r w:rsidRPr="00526D91">
        <w:rPr>
          <w:rFonts w:ascii="Times New Roman" w:hAnsi="Times New Roman"/>
          <w:b/>
          <w:sz w:val="20"/>
          <w:szCs w:val="20"/>
        </w:rPr>
        <w:t xml:space="preserve">Множества предметов. Отношения между </w:t>
      </w:r>
      <w:proofErr w:type="spellStart"/>
      <w:r w:rsidRPr="00526D91">
        <w:rPr>
          <w:rFonts w:ascii="Times New Roman" w:hAnsi="Times New Roman"/>
          <w:b/>
          <w:sz w:val="20"/>
          <w:szCs w:val="20"/>
        </w:rPr>
        <w:t>предметамии</w:t>
      </w:r>
      <w:proofErr w:type="spellEnd"/>
      <w:r w:rsidRPr="00526D91">
        <w:rPr>
          <w:rFonts w:ascii="Times New Roman" w:hAnsi="Times New Roman"/>
          <w:b/>
          <w:sz w:val="20"/>
          <w:szCs w:val="20"/>
        </w:rPr>
        <w:t xml:space="preserve"> между множествами предметов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 xml:space="preserve">Сходства и различия предметов. Соотношение размеров предметов (фигур). </w:t>
      </w:r>
      <w:proofErr w:type="gramStart"/>
      <w:r w:rsidRPr="00526D91">
        <w:rPr>
          <w:rFonts w:ascii="Times New Roman" w:hAnsi="Times New Roman"/>
          <w:sz w:val="20"/>
          <w:szCs w:val="20"/>
        </w:rPr>
        <w:t>Понятия: «больше», «меньше», «одинако</w:t>
      </w:r>
      <w:r w:rsidRPr="00526D91">
        <w:rPr>
          <w:rFonts w:ascii="Times New Roman" w:hAnsi="Times New Roman"/>
          <w:sz w:val="20"/>
          <w:szCs w:val="20"/>
        </w:rPr>
        <w:softHyphen/>
        <w:t>вые по размерам»; «длиннее», «короче», «такой же длины» (ширины, высоты).</w:t>
      </w:r>
      <w:proofErr w:type="gramEnd"/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 xml:space="preserve">Соотношения между множествами предметов. </w:t>
      </w:r>
      <w:proofErr w:type="gramStart"/>
      <w:r w:rsidRPr="00526D91">
        <w:rPr>
          <w:rFonts w:ascii="Times New Roman" w:hAnsi="Times New Roman"/>
          <w:sz w:val="20"/>
          <w:szCs w:val="20"/>
        </w:rPr>
        <w:t>Понятия: «больше», «меньше», «столько же», «поровну» (предметов), «больше», «меньше» (на несколько предметов).</w:t>
      </w:r>
      <w:proofErr w:type="gramEnd"/>
    </w:p>
    <w:p w:rsidR="00874CB1" w:rsidRPr="00526D91" w:rsidRDefault="00874CB1" w:rsidP="00443AED">
      <w:pPr>
        <w:rPr>
          <w:rFonts w:ascii="Times New Roman" w:hAnsi="Times New Roman"/>
          <w:i/>
          <w:iCs/>
          <w:sz w:val="20"/>
          <w:szCs w:val="20"/>
        </w:rPr>
      </w:pPr>
      <w:r w:rsidRPr="00526D91">
        <w:rPr>
          <w:rFonts w:ascii="Times New Roman" w:hAnsi="Times New Roman"/>
          <w:i/>
          <w:iCs/>
          <w:sz w:val="20"/>
          <w:szCs w:val="20"/>
        </w:rPr>
        <w:t>Универсальные учебные действия:</w:t>
      </w:r>
    </w:p>
    <w:p w:rsidR="00874CB1" w:rsidRPr="00526D91" w:rsidRDefault="00874CB1" w:rsidP="00443AED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сравнивать предметы (фигуры) по их форме и размерам;</w:t>
      </w:r>
    </w:p>
    <w:p w:rsidR="00874CB1" w:rsidRPr="00526D91" w:rsidRDefault="00874CB1" w:rsidP="00443AED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распределять данное множество предметов на группы по заданным признакам (выполнять классификацию);</w:t>
      </w:r>
    </w:p>
    <w:p w:rsidR="00874CB1" w:rsidRPr="00526D91" w:rsidRDefault="00874CB1" w:rsidP="00443AED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сопоставлять множества предметов по их численностям (путём составления пар предметов).</w:t>
      </w:r>
    </w:p>
    <w:p w:rsidR="00874CB1" w:rsidRPr="00526D91" w:rsidRDefault="00874CB1" w:rsidP="00443AED">
      <w:pPr>
        <w:jc w:val="center"/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b/>
          <w:sz w:val="20"/>
          <w:szCs w:val="20"/>
        </w:rPr>
        <w:t>Число и счёт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Счёт предметов. Чтение и запись чисел в пределах класса миллиардов. Классы и разряды натурального числа. Десятич</w:t>
      </w:r>
      <w:r w:rsidRPr="00526D91">
        <w:rPr>
          <w:rFonts w:ascii="Times New Roman" w:hAnsi="Times New Roman"/>
          <w:sz w:val="20"/>
          <w:szCs w:val="20"/>
        </w:rPr>
        <w:softHyphen/>
        <w:t>ная система записи чисел. Представление многозначного чис</w:t>
      </w:r>
      <w:r w:rsidRPr="00526D91">
        <w:rPr>
          <w:rFonts w:ascii="Times New Roman" w:hAnsi="Times New Roman"/>
          <w:sz w:val="20"/>
          <w:szCs w:val="20"/>
        </w:rPr>
        <w:softHyphen/>
        <w:t>ла в виде суммы разрядных слагаемых. Сравнение чисел; за</w:t>
      </w:r>
      <w:r w:rsidRPr="00526D91">
        <w:rPr>
          <w:rFonts w:ascii="Times New Roman" w:hAnsi="Times New Roman"/>
          <w:sz w:val="20"/>
          <w:szCs w:val="20"/>
        </w:rPr>
        <w:softHyphen/>
        <w:t>пись результатов сравнения с использованием знаков &gt;, =, &lt;.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Римская система записи чисел.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Сведения из истории математики: как появились числа, чем занимается арифметика.</w:t>
      </w:r>
    </w:p>
    <w:p w:rsidR="00874CB1" w:rsidRPr="00526D91" w:rsidRDefault="00874CB1" w:rsidP="00443AED">
      <w:pPr>
        <w:rPr>
          <w:rFonts w:ascii="Times New Roman" w:hAnsi="Times New Roman"/>
          <w:i/>
          <w:iCs/>
          <w:sz w:val="20"/>
          <w:szCs w:val="20"/>
        </w:rPr>
      </w:pPr>
      <w:r w:rsidRPr="00526D91">
        <w:rPr>
          <w:rFonts w:ascii="Times New Roman" w:hAnsi="Times New Roman"/>
          <w:i/>
          <w:iCs/>
          <w:sz w:val="20"/>
          <w:szCs w:val="20"/>
        </w:rPr>
        <w:t>Универсальные учебные действия:</w:t>
      </w:r>
    </w:p>
    <w:p w:rsidR="00874CB1" w:rsidRPr="00526D91" w:rsidRDefault="00874CB1" w:rsidP="00443AED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lastRenderedPageBreak/>
        <w:t>пересчитывать предметы; выражать результат натураль</w:t>
      </w:r>
      <w:r w:rsidRPr="00526D91">
        <w:rPr>
          <w:rFonts w:ascii="Times New Roman" w:hAnsi="Times New Roman"/>
          <w:sz w:val="20"/>
          <w:szCs w:val="20"/>
        </w:rPr>
        <w:softHyphen/>
        <w:t>ным числом;</w:t>
      </w:r>
    </w:p>
    <w:p w:rsidR="00874CB1" w:rsidRPr="00526D91" w:rsidRDefault="00874CB1" w:rsidP="00443AED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сравнивать числа;</w:t>
      </w:r>
    </w:p>
    <w:p w:rsidR="00874CB1" w:rsidRPr="00526D91" w:rsidRDefault="00874CB1" w:rsidP="00443AED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упорядочивать данное множество чисел.</w:t>
      </w:r>
    </w:p>
    <w:p w:rsidR="00874CB1" w:rsidRPr="00526D91" w:rsidRDefault="00874CB1" w:rsidP="00443AED">
      <w:pPr>
        <w:rPr>
          <w:rFonts w:ascii="Times New Roman" w:hAnsi="Times New Roman"/>
          <w:b/>
          <w:sz w:val="20"/>
          <w:szCs w:val="20"/>
        </w:rPr>
      </w:pPr>
      <w:r w:rsidRPr="00526D91">
        <w:rPr>
          <w:rFonts w:ascii="Times New Roman" w:hAnsi="Times New Roman"/>
          <w:b/>
          <w:sz w:val="20"/>
          <w:szCs w:val="20"/>
        </w:rPr>
        <w:t>Арифметические действия и их свойства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 xml:space="preserve">Сложение, вычитание, умножение и </w:t>
      </w:r>
      <w:proofErr w:type="gramStart"/>
      <w:r w:rsidRPr="00526D91">
        <w:rPr>
          <w:rFonts w:ascii="Times New Roman" w:hAnsi="Times New Roman"/>
          <w:sz w:val="20"/>
          <w:szCs w:val="20"/>
        </w:rPr>
        <w:t>деление</w:t>
      </w:r>
      <w:proofErr w:type="gramEnd"/>
      <w:r w:rsidRPr="00526D91">
        <w:rPr>
          <w:rFonts w:ascii="Times New Roman" w:hAnsi="Times New Roman"/>
          <w:sz w:val="20"/>
          <w:szCs w:val="20"/>
        </w:rPr>
        <w:t xml:space="preserve"> и их смысл. Запись арифметических действий с использованием знаков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 xml:space="preserve">Сложение и вычитание (умножение и деление) как взаимно обратные действия. </w:t>
      </w:r>
      <w:proofErr w:type="gramStart"/>
      <w:r w:rsidRPr="00526D91">
        <w:rPr>
          <w:rFonts w:ascii="Times New Roman" w:hAnsi="Times New Roman"/>
          <w:sz w:val="20"/>
          <w:szCs w:val="20"/>
        </w:rPr>
        <w:t>Названия компонентов арифметических действий (слагаемое, сумма; уменьшаемое, вычитаемое, раз</w:t>
      </w:r>
      <w:r w:rsidRPr="00526D91">
        <w:rPr>
          <w:rFonts w:ascii="Times New Roman" w:hAnsi="Times New Roman"/>
          <w:sz w:val="20"/>
          <w:szCs w:val="20"/>
        </w:rPr>
        <w:softHyphen/>
        <w:t>ность множитель, произведение; делимое, делитель, частное).</w:t>
      </w:r>
      <w:proofErr w:type="gramEnd"/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Таблица сложения и соответствующие случаи вычитания.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Таблица умножения и соответствующие случаи деления.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Устные и письменные алгоритмы сложения и вычитания.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proofErr w:type="gramStart"/>
      <w:r w:rsidRPr="00526D91">
        <w:rPr>
          <w:rFonts w:ascii="Times New Roman" w:hAnsi="Times New Roman"/>
          <w:sz w:val="20"/>
          <w:szCs w:val="20"/>
        </w:rPr>
        <w:t>Умножение многозначного числа на однозначное, на дву</w:t>
      </w:r>
      <w:r w:rsidRPr="00526D91">
        <w:rPr>
          <w:rFonts w:ascii="Times New Roman" w:hAnsi="Times New Roman"/>
          <w:sz w:val="20"/>
          <w:szCs w:val="20"/>
        </w:rPr>
        <w:softHyphen/>
        <w:t>значное и на трёхзначное число.</w:t>
      </w:r>
      <w:proofErr w:type="gramEnd"/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Деление с остатком.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proofErr w:type="gramStart"/>
      <w:r w:rsidRPr="00526D91">
        <w:rPr>
          <w:rFonts w:ascii="Times New Roman" w:hAnsi="Times New Roman"/>
          <w:sz w:val="20"/>
          <w:szCs w:val="20"/>
        </w:rPr>
        <w:t>Устные и письменные алгоритмы деления на однозначное, на двузначное и на трёхзначное число.</w:t>
      </w:r>
      <w:proofErr w:type="gramEnd"/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Способы проверки правильности вычислений (с помощью обратного действия, оценка достоверности, прикидка резуль</w:t>
      </w:r>
      <w:r w:rsidRPr="00526D91">
        <w:rPr>
          <w:rFonts w:ascii="Times New Roman" w:hAnsi="Times New Roman"/>
          <w:sz w:val="20"/>
          <w:szCs w:val="20"/>
        </w:rPr>
        <w:softHyphen/>
        <w:t>тата, с использованием микрокалькулятора).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Доля числа (половина, треть, четверть, десятая, сотая, ты</w:t>
      </w:r>
      <w:r w:rsidRPr="00526D91">
        <w:rPr>
          <w:rFonts w:ascii="Times New Roman" w:hAnsi="Times New Roman"/>
          <w:sz w:val="20"/>
          <w:szCs w:val="20"/>
        </w:rPr>
        <w:softHyphen/>
        <w:t>сячная). Нахождение одной или нескольких долей числа. На</w:t>
      </w:r>
      <w:r w:rsidRPr="00526D91">
        <w:rPr>
          <w:rFonts w:ascii="Times New Roman" w:hAnsi="Times New Roman"/>
          <w:sz w:val="20"/>
          <w:szCs w:val="20"/>
        </w:rPr>
        <w:softHyphen/>
        <w:t>хождение числа по его доле.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Переместительное и сочетательное свойства сложения и умножения; распределительное свойство умножения относи</w:t>
      </w:r>
      <w:r w:rsidRPr="00526D91">
        <w:rPr>
          <w:rFonts w:ascii="Times New Roman" w:hAnsi="Times New Roman"/>
          <w:sz w:val="20"/>
          <w:szCs w:val="20"/>
        </w:rPr>
        <w:softHyphen/>
        <w:t>тельно сложения (вычитания); сложение и вычитание с 0; ум</w:t>
      </w:r>
      <w:r w:rsidRPr="00526D91">
        <w:rPr>
          <w:rFonts w:ascii="Times New Roman" w:hAnsi="Times New Roman"/>
          <w:sz w:val="20"/>
          <w:szCs w:val="20"/>
        </w:rPr>
        <w:softHyphen/>
        <w:t>ножение и деление с 0 и 1. Обобщение: записи свойств дейст</w:t>
      </w:r>
      <w:r w:rsidRPr="00526D91">
        <w:rPr>
          <w:rFonts w:ascii="Times New Roman" w:hAnsi="Times New Roman"/>
          <w:sz w:val="20"/>
          <w:szCs w:val="20"/>
        </w:rPr>
        <w:softHyphen/>
        <w:t xml:space="preserve">вий с использованием букв. </w:t>
      </w:r>
      <w:proofErr w:type="gramStart"/>
      <w:r w:rsidRPr="00526D91">
        <w:rPr>
          <w:rFonts w:ascii="Times New Roman" w:hAnsi="Times New Roman"/>
          <w:sz w:val="20"/>
          <w:szCs w:val="20"/>
        </w:rPr>
        <w:t>Использование свойств арифмети</w:t>
      </w:r>
      <w:r w:rsidRPr="00526D91">
        <w:rPr>
          <w:rFonts w:ascii="Times New Roman" w:hAnsi="Times New Roman"/>
          <w:sz w:val="20"/>
          <w:szCs w:val="20"/>
        </w:rPr>
        <w:softHyphen/>
        <w:t>ческих действий при выполнении вычислений: перестановка и группировка слагаемых в сумме, множителей в произведе</w:t>
      </w:r>
      <w:r w:rsidRPr="00526D91">
        <w:rPr>
          <w:rFonts w:ascii="Times New Roman" w:hAnsi="Times New Roman"/>
          <w:sz w:val="20"/>
          <w:szCs w:val="20"/>
        </w:rPr>
        <w:softHyphen/>
        <w:t>нии; умножение суммы и разности на число).</w:t>
      </w:r>
      <w:proofErr w:type="gramEnd"/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Числовое выражение. Правила порядка выполнения дейст</w:t>
      </w:r>
      <w:r w:rsidRPr="00526D91">
        <w:rPr>
          <w:rFonts w:ascii="Times New Roman" w:hAnsi="Times New Roman"/>
          <w:sz w:val="20"/>
          <w:szCs w:val="20"/>
        </w:rPr>
        <w:softHyphen/>
        <w:t>вий в числовых выражениях, содержащих от 2 до 6 арифмети</w:t>
      </w:r>
      <w:r w:rsidRPr="00526D91">
        <w:rPr>
          <w:rFonts w:ascii="Times New Roman" w:hAnsi="Times New Roman"/>
          <w:sz w:val="20"/>
          <w:szCs w:val="20"/>
        </w:rPr>
        <w:softHyphen/>
        <w:t>ческих действий, со скобками и без скобок. Вычисление значе</w:t>
      </w:r>
      <w:r w:rsidRPr="00526D91">
        <w:rPr>
          <w:rFonts w:ascii="Times New Roman" w:hAnsi="Times New Roman"/>
          <w:sz w:val="20"/>
          <w:szCs w:val="20"/>
        </w:rPr>
        <w:softHyphen/>
        <w:t>ний выражений. Составление выражений в соответствии с за</w:t>
      </w:r>
      <w:r w:rsidRPr="00526D91">
        <w:rPr>
          <w:rFonts w:ascii="Times New Roman" w:hAnsi="Times New Roman"/>
          <w:sz w:val="20"/>
          <w:szCs w:val="20"/>
        </w:rPr>
        <w:softHyphen/>
        <w:t>данными условиями.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Выражения и равенства с буквами. Правила вычисления неизвестных компонентов арифметических действий.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Примеры арифметических задач, решаемых составлением равенств, содержащих букву.</w:t>
      </w:r>
    </w:p>
    <w:p w:rsidR="00874CB1" w:rsidRPr="00526D91" w:rsidRDefault="00874CB1" w:rsidP="00443AED">
      <w:pPr>
        <w:rPr>
          <w:rFonts w:ascii="Times New Roman" w:hAnsi="Times New Roman"/>
          <w:i/>
          <w:iCs/>
          <w:sz w:val="20"/>
          <w:szCs w:val="20"/>
        </w:rPr>
      </w:pPr>
      <w:r w:rsidRPr="00526D91">
        <w:rPr>
          <w:rFonts w:ascii="Times New Roman" w:hAnsi="Times New Roman"/>
          <w:i/>
          <w:iCs/>
          <w:sz w:val="20"/>
          <w:szCs w:val="20"/>
        </w:rPr>
        <w:lastRenderedPageBreak/>
        <w:t>Универсальные учебные действия:</w:t>
      </w:r>
    </w:p>
    <w:p w:rsidR="00874CB1" w:rsidRPr="00526D91" w:rsidRDefault="00874CB1" w:rsidP="00443AED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моделировать ситуацию, иллюстрирующую данное ариф</w:t>
      </w:r>
      <w:r w:rsidRPr="00526D91">
        <w:rPr>
          <w:rFonts w:ascii="Times New Roman" w:hAnsi="Times New Roman"/>
          <w:sz w:val="20"/>
          <w:szCs w:val="20"/>
        </w:rPr>
        <w:softHyphen/>
        <w:t>метическое действие;</w:t>
      </w:r>
    </w:p>
    <w:p w:rsidR="00874CB1" w:rsidRPr="00526D91" w:rsidRDefault="00874CB1" w:rsidP="00443AED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 xml:space="preserve">воспроизводить устные и письменные алгоритмы </w:t>
      </w:r>
      <w:proofErr w:type="spellStart"/>
      <w:r w:rsidRPr="00526D91">
        <w:rPr>
          <w:rFonts w:ascii="Times New Roman" w:hAnsi="Times New Roman"/>
          <w:sz w:val="20"/>
          <w:szCs w:val="20"/>
        </w:rPr>
        <w:t>выпол</w:t>
      </w:r>
      <w:r w:rsidRPr="00526D91">
        <w:rPr>
          <w:rFonts w:ascii="Times New Roman" w:hAnsi="Times New Roman"/>
          <w:sz w:val="20"/>
          <w:szCs w:val="20"/>
        </w:rPr>
        <w:softHyphen/>
      </w:r>
      <w:r w:rsidRPr="00526D91">
        <w:rPr>
          <w:rFonts w:ascii="Times New Roman" w:hAnsi="Times New Roman"/>
          <w:bCs/>
          <w:sz w:val="20"/>
          <w:szCs w:val="20"/>
        </w:rPr>
        <w:t>нения</w:t>
      </w:r>
      <w:r w:rsidRPr="00526D91">
        <w:rPr>
          <w:rFonts w:ascii="Times New Roman" w:hAnsi="Times New Roman"/>
          <w:sz w:val="20"/>
          <w:szCs w:val="20"/>
        </w:rPr>
        <w:t>четырёх</w:t>
      </w:r>
      <w:proofErr w:type="spellEnd"/>
      <w:r w:rsidRPr="00526D91">
        <w:rPr>
          <w:rFonts w:ascii="Times New Roman" w:hAnsi="Times New Roman"/>
          <w:sz w:val="20"/>
          <w:szCs w:val="20"/>
        </w:rPr>
        <w:t xml:space="preserve"> арифметических действий;</w:t>
      </w:r>
    </w:p>
    <w:p w:rsidR="00874CB1" w:rsidRPr="00526D91" w:rsidRDefault="00874CB1" w:rsidP="00443AED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прогнозировать результаты вычислений;</w:t>
      </w:r>
    </w:p>
    <w:p w:rsidR="00874CB1" w:rsidRPr="00526D91" w:rsidRDefault="00874CB1" w:rsidP="00443AED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контролировать свою деятельность: проверять правиль</w:t>
      </w:r>
      <w:r w:rsidRPr="00526D91">
        <w:rPr>
          <w:rFonts w:ascii="Times New Roman" w:hAnsi="Times New Roman"/>
          <w:sz w:val="20"/>
          <w:szCs w:val="20"/>
        </w:rPr>
        <w:softHyphen/>
        <w:t>ность выполнения вычислений изученными способами;</w:t>
      </w:r>
    </w:p>
    <w:p w:rsidR="00874CB1" w:rsidRPr="00526D91" w:rsidRDefault="00874CB1" w:rsidP="00443AED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оценивать правильность предъявленных вычислений;</w:t>
      </w:r>
    </w:p>
    <w:p w:rsidR="00874CB1" w:rsidRPr="00526D91" w:rsidRDefault="00874CB1" w:rsidP="00443AED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 xml:space="preserve">сравнивать разные способы вычислений, выбирать из </w:t>
      </w:r>
      <w:proofErr w:type="spellStart"/>
      <w:r w:rsidRPr="00526D91">
        <w:rPr>
          <w:rFonts w:ascii="Times New Roman" w:hAnsi="Times New Roman"/>
          <w:bCs/>
          <w:sz w:val="20"/>
          <w:szCs w:val="20"/>
        </w:rPr>
        <w:t>них</w:t>
      </w:r>
      <w:r w:rsidRPr="00526D91">
        <w:rPr>
          <w:rFonts w:ascii="Times New Roman" w:hAnsi="Times New Roman"/>
          <w:sz w:val="20"/>
          <w:szCs w:val="20"/>
        </w:rPr>
        <w:t>удобный</w:t>
      </w:r>
      <w:proofErr w:type="spellEnd"/>
      <w:r w:rsidRPr="00526D91">
        <w:rPr>
          <w:rFonts w:ascii="Times New Roman" w:hAnsi="Times New Roman"/>
          <w:sz w:val="20"/>
          <w:szCs w:val="20"/>
        </w:rPr>
        <w:t>;</w:t>
      </w:r>
    </w:p>
    <w:p w:rsidR="00874CB1" w:rsidRPr="00526D91" w:rsidRDefault="00874CB1" w:rsidP="00443AED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анализировать структуру числового выражения с целью определения порядка выполнения содержащихся в нём ариф</w:t>
      </w:r>
      <w:r w:rsidRPr="00526D91">
        <w:rPr>
          <w:rFonts w:ascii="Times New Roman" w:hAnsi="Times New Roman"/>
          <w:sz w:val="20"/>
          <w:szCs w:val="20"/>
        </w:rPr>
        <w:softHyphen/>
        <w:t>метических действий.</w:t>
      </w:r>
    </w:p>
    <w:p w:rsidR="00874CB1" w:rsidRPr="00526D91" w:rsidRDefault="00874CB1" w:rsidP="00443AED">
      <w:pPr>
        <w:rPr>
          <w:rFonts w:ascii="Times New Roman" w:hAnsi="Times New Roman"/>
          <w:b/>
          <w:bCs/>
          <w:sz w:val="20"/>
          <w:szCs w:val="20"/>
        </w:rPr>
      </w:pPr>
      <w:r w:rsidRPr="00526D91">
        <w:rPr>
          <w:rFonts w:ascii="Times New Roman" w:hAnsi="Times New Roman"/>
          <w:b/>
          <w:bCs/>
          <w:sz w:val="20"/>
          <w:szCs w:val="20"/>
        </w:rPr>
        <w:t>Величины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proofErr w:type="gramStart"/>
      <w:r w:rsidRPr="00526D91">
        <w:rPr>
          <w:rFonts w:ascii="Times New Roman" w:hAnsi="Times New Roman"/>
          <w:sz w:val="20"/>
          <w:szCs w:val="20"/>
        </w:rPr>
        <w:t>Длина, площадь, периметр, масса, время, скорость, цена, стоимость и их единицы.</w:t>
      </w:r>
      <w:proofErr w:type="gramEnd"/>
      <w:r w:rsidRPr="00526D91">
        <w:rPr>
          <w:rFonts w:ascii="Times New Roman" w:hAnsi="Times New Roman"/>
          <w:sz w:val="20"/>
          <w:szCs w:val="20"/>
        </w:rPr>
        <w:t xml:space="preserve"> Соотношения между единицами од</w:t>
      </w:r>
      <w:r w:rsidRPr="00526D91">
        <w:rPr>
          <w:rFonts w:ascii="Times New Roman" w:hAnsi="Times New Roman"/>
          <w:sz w:val="20"/>
          <w:szCs w:val="20"/>
        </w:rPr>
        <w:softHyphen/>
        <w:t>нородных величин.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proofErr w:type="gramStart"/>
      <w:r w:rsidRPr="00526D91">
        <w:rPr>
          <w:rFonts w:ascii="Times New Roman" w:hAnsi="Times New Roman"/>
          <w:sz w:val="20"/>
          <w:szCs w:val="20"/>
        </w:rPr>
        <w:t>Сведения из истории математики: старинные меры длины (вершок, аршин, пядь, маховая и косая сажень, морская миля, верста), массы (пуд, фунт, ведро, бочка).</w:t>
      </w:r>
      <w:proofErr w:type="gramEnd"/>
      <w:r w:rsidRPr="00526D91">
        <w:rPr>
          <w:rFonts w:ascii="Times New Roman" w:hAnsi="Times New Roman"/>
          <w:sz w:val="20"/>
          <w:szCs w:val="20"/>
        </w:rPr>
        <w:t xml:space="preserve"> История возникнове</w:t>
      </w:r>
      <w:r w:rsidRPr="00526D91">
        <w:rPr>
          <w:rFonts w:ascii="Times New Roman" w:hAnsi="Times New Roman"/>
          <w:sz w:val="20"/>
          <w:szCs w:val="20"/>
        </w:rPr>
        <w:softHyphen/>
        <w:t>ния месяцев года.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Вычисление периметра многоугольника, периметра и пло</w:t>
      </w:r>
      <w:r w:rsidRPr="00526D91">
        <w:rPr>
          <w:rFonts w:ascii="Times New Roman" w:hAnsi="Times New Roman"/>
          <w:sz w:val="20"/>
          <w:szCs w:val="20"/>
        </w:rPr>
        <w:softHyphen/>
        <w:t>щади прямоугольника (квадрата). Длина ломаной и её вычис</w:t>
      </w:r>
      <w:r w:rsidRPr="00526D91">
        <w:rPr>
          <w:rFonts w:ascii="Times New Roman" w:hAnsi="Times New Roman"/>
          <w:sz w:val="20"/>
          <w:szCs w:val="20"/>
        </w:rPr>
        <w:softHyphen/>
        <w:t>ление. Точные и приближённые значения величины (с недос</w:t>
      </w:r>
      <w:r w:rsidRPr="00526D91">
        <w:rPr>
          <w:rFonts w:ascii="Times New Roman" w:hAnsi="Times New Roman"/>
          <w:sz w:val="20"/>
          <w:szCs w:val="20"/>
        </w:rPr>
        <w:softHyphen/>
        <w:t>татком, с избытком). Измерение длины, массы, времени, пло</w:t>
      </w:r>
      <w:r w:rsidRPr="00526D91">
        <w:rPr>
          <w:rFonts w:ascii="Times New Roman" w:hAnsi="Times New Roman"/>
          <w:sz w:val="20"/>
          <w:szCs w:val="20"/>
        </w:rPr>
        <w:softHyphen/>
        <w:t>щади с указанной точностью. Запись приближённых значений величины с использованием знака</w:t>
      </w:r>
      <w:proofErr w:type="gramStart"/>
      <w:r w:rsidRPr="00526D91">
        <w:rPr>
          <w:rFonts w:ascii="Times New Roman" w:hAnsi="Times New Roman"/>
          <w:sz w:val="20"/>
          <w:szCs w:val="20"/>
        </w:rPr>
        <w:t xml:space="preserve">  .</w:t>
      </w:r>
      <w:proofErr w:type="gramEnd"/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Вычисление одной или нескольких долей значения вели</w:t>
      </w:r>
      <w:r w:rsidRPr="00526D91">
        <w:rPr>
          <w:rFonts w:ascii="Times New Roman" w:hAnsi="Times New Roman"/>
          <w:sz w:val="20"/>
          <w:szCs w:val="20"/>
        </w:rPr>
        <w:softHyphen/>
        <w:t>чины. Вычисление значения величины по известной доле её значения.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Масштаб. План. Карта. Примеры вычислений с использо</w:t>
      </w:r>
      <w:r w:rsidRPr="00526D91">
        <w:rPr>
          <w:rFonts w:ascii="Times New Roman" w:hAnsi="Times New Roman"/>
          <w:sz w:val="20"/>
          <w:szCs w:val="20"/>
        </w:rPr>
        <w:softHyphen/>
        <w:t>ванием масштаба.</w:t>
      </w:r>
    </w:p>
    <w:p w:rsidR="00874CB1" w:rsidRPr="00526D91" w:rsidRDefault="00874CB1" w:rsidP="00443AED">
      <w:pPr>
        <w:rPr>
          <w:rFonts w:ascii="Times New Roman" w:hAnsi="Times New Roman"/>
          <w:i/>
          <w:iCs/>
          <w:sz w:val="20"/>
          <w:szCs w:val="20"/>
        </w:rPr>
      </w:pPr>
      <w:r w:rsidRPr="00526D91">
        <w:rPr>
          <w:rFonts w:ascii="Times New Roman" w:hAnsi="Times New Roman"/>
          <w:i/>
          <w:iCs/>
          <w:sz w:val="20"/>
          <w:szCs w:val="20"/>
        </w:rPr>
        <w:t>Универсальные учебные действия:</w:t>
      </w:r>
    </w:p>
    <w:p w:rsidR="00874CB1" w:rsidRPr="00526D91" w:rsidRDefault="00874CB1" w:rsidP="00443AED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сравнивать значения однородных величин;</w:t>
      </w:r>
    </w:p>
    <w:p w:rsidR="00874CB1" w:rsidRPr="00526D91" w:rsidRDefault="00874CB1" w:rsidP="00443AED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упорядочивать данные значения величины;</w:t>
      </w:r>
    </w:p>
    <w:p w:rsidR="00874CB1" w:rsidRPr="00526D91" w:rsidRDefault="00874CB1" w:rsidP="00443AED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устанавливать зависимость между данными и искомыми величинами при решении разнообразных учебных задач.</w:t>
      </w:r>
    </w:p>
    <w:p w:rsidR="00874CB1" w:rsidRPr="00526D91" w:rsidRDefault="00874CB1" w:rsidP="00443AED">
      <w:pPr>
        <w:rPr>
          <w:rFonts w:ascii="Times New Roman" w:hAnsi="Times New Roman"/>
          <w:b/>
          <w:sz w:val="20"/>
          <w:szCs w:val="20"/>
        </w:rPr>
      </w:pPr>
      <w:r w:rsidRPr="00526D91">
        <w:rPr>
          <w:rFonts w:ascii="Times New Roman" w:hAnsi="Times New Roman"/>
          <w:b/>
          <w:sz w:val="20"/>
          <w:szCs w:val="20"/>
        </w:rPr>
        <w:lastRenderedPageBreak/>
        <w:t>Работа с текстовыми задачами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Понятие арифметической задачи. Решение текстовых арифметических задач арифметическим способом.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Работа с текстом задачи: выявление известных и неизвест</w:t>
      </w:r>
      <w:r w:rsidRPr="00526D91">
        <w:rPr>
          <w:rFonts w:ascii="Times New Roman" w:hAnsi="Times New Roman"/>
          <w:sz w:val="20"/>
          <w:szCs w:val="20"/>
        </w:rPr>
        <w:softHyphen/>
        <w:t>ных величин, составление таблиц, схем, диаграмм и других мо</w:t>
      </w:r>
      <w:r w:rsidRPr="00526D91">
        <w:rPr>
          <w:rFonts w:ascii="Times New Roman" w:hAnsi="Times New Roman"/>
          <w:sz w:val="20"/>
          <w:szCs w:val="20"/>
        </w:rPr>
        <w:softHyphen/>
        <w:t>делей для представления данных условия задачи.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Планирование хода решения задачи. Запись решения и от</w:t>
      </w:r>
      <w:r w:rsidRPr="00526D91">
        <w:rPr>
          <w:rFonts w:ascii="Times New Roman" w:hAnsi="Times New Roman"/>
          <w:sz w:val="20"/>
          <w:szCs w:val="20"/>
        </w:rPr>
        <w:softHyphen/>
        <w:t>вета задачи.</w:t>
      </w:r>
      <w:r w:rsidRPr="00526D91">
        <w:rPr>
          <w:rFonts w:ascii="Times New Roman" w:hAnsi="Times New Roman"/>
          <w:sz w:val="20"/>
          <w:szCs w:val="20"/>
        </w:rPr>
        <w:tab/>
        <w:t>,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proofErr w:type="gramStart"/>
      <w:r w:rsidRPr="00526D91">
        <w:rPr>
          <w:rFonts w:ascii="Times New Roman" w:hAnsi="Times New Roman"/>
          <w:sz w:val="20"/>
          <w:szCs w:val="20"/>
        </w:rPr>
        <w:t>Задачи, содержащие отношения «больше (меньше) на ...», «больше (меньше) в»; зависимости между величинами, характе</w:t>
      </w:r>
      <w:r w:rsidRPr="00526D91">
        <w:rPr>
          <w:rFonts w:ascii="Times New Roman" w:hAnsi="Times New Roman"/>
          <w:sz w:val="20"/>
          <w:szCs w:val="20"/>
        </w:rPr>
        <w:softHyphen/>
        <w:t>ризующими процессы купли-продажи, работы, движения тел.</w:t>
      </w:r>
      <w:proofErr w:type="gramEnd"/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Примеры арифметических задач, решаемых разными спо</w:t>
      </w:r>
      <w:r w:rsidRPr="00526D91">
        <w:rPr>
          <w:rFonts w:ascii="Times New Roman" w:hAnsi="Times New Roman"/>
          <w:sz w:val="20"/>
          <w:szCs w:val="20"/>
        </w:rPr>
        <w:softHyphen/>
        <w:t>собами; задач, имеющих несколько решений, не имеющих ре</w:t>
      </w:r>
      <w:r w:rsidRPr="00526D91">
        <w:rPr>
          <w:rFonts w:ascii="Times New Roman" w:hAnsi="Times New Roman"/>
          <w:sz w:val="20"/>
          <w:szCs w:val="20"/>
        </w:rPr>
        <w:softHyphen/>
        <w:t>шения; задач с недостающими и с лишними данными (не ис</w:t>
      </w:r>
      <w:r w:rsidRPr="00526D91">
        <w:rPr>
          <w:rFonts w:ascii="Times New Roman" w:hAnsi="Times New Roman"/>
          <w:sz w:val="20"/>
          <w:szCs w:val="20"/>
        </w:rPr>
        <w:softHyphen/>
        <w:t>пользующимися при решении).</w:t>
      </w:r>
    </w:p>
    <w:p w:rsidR="00874CB1" w:rsidRPr="00526D91" w:rsidRDefault="00874CB1" w:rsidP="00443AED">
      <w:pPr>
        <w:rPr>
          <w:rFonts w:ascii="Times New Roman" w:hAnsi="Times New Roman"/>
          <w:i/>
          <w:iCs/>
          <w:sz w:val="20"/>
          <w:szCs w:val="20"/>
        </w:rPr>
      </w:pPr>
      <w:r w:rsidRPr="00526D91">
        <w:rPr>
          <w:rFonts w:ascii="Times New Roman" w:hAnsi="Times New Roman"/>
          <w:i/>
          <w:iCs/>
          <w:sz w:val="20"/>
          <w:szCs w:val="20"/>
        </w:rPr>
        <w:t>Универсальные учебные действия:</w:t>
      </w:r>
    </w:p>
    <w:p w:rsidR="00874CB1" w:rsidRPr="00526D91" w:rsidRDefault="00874CB1" w:rsidP="00443AED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моделировать содержащиеся в тексте задачи зависи</w:t>
      </w:r>
      <w:r w:rsidRPr="00526D91">
        <w:rPr>
          <w:rFonts w:ascii="Times New Roman" w:hAnsi="Times New Roman"/>
          <w:sz w:val="20"/>
          <w:szCs w:val="20"/>
        </w:rPr>
        <w:softHyphen/>
        <w:t>мости;</w:t>
      </w:r>
    </w:p>
    <w:p w:rsidR="00874CB1" w:rsidRPr="00526D91" w:rsidRDefault="00874CB1" w:rsidP="00443AED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планировать ход решения задачи;</w:t>
      </w:r>
    </w:p>
    <w:p w:rsidR="00874CB1" w:rsidRPr="00526D91" w:rsidRDefault="00874CB1" w:rsidP="00443AED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анализировать текст задачи с целью выбора необходи</w:t>
      </w:r>
      <w:r w:rsidRPr="00526D91">
        <w:rPr>
          <w:rFonts w:ascii="Times New Roman" w:hAnsi="Times New Roman"/>
          <w:sz w:val="20"/>
          <w:szCs w:val="20"/>
        </w:rPr>
        <w:softHyphen/>
        <w:t>мых арифметических действий для её решения;</w:t>
      </w:r>
    </w:p>
    <w:p w:rsidR="00874CB1" w:rsidRPr="00526D91" w:rsidRDefault="00874CB1" w:rsidP="00443AED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прогнозировать результат решения;</w:t>
      </w:r>
    </w:p>
    <w:p w:rsidR="00874CB1" w:rsidRPr="00526D91" w:rsidRDefault="00874CB1" w:rsidP="00443AED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контролировать свою деятельность: обнаруживать и уст</w:t>
      </w:r>
      <w:r w:rsidRPr="00526D91">
        <w:rPr>
          <w:rFonts w:ascii="Times New Roman" w:hAnsi="Times New Roman"/>
          <w:sz w:val="20"/>
          <w:szCs w:val="20"/>
        </w:rPr>
        <w:softHyphen/>
        <w:t>ранять ошибки логического характера (в ходе решения) и ошибки вычислительного характера;</w:t>
      </w:r>
    </w:p>
    <w:p w:rsidR="00874CB1" w:rsidRPr="00526D91" w:rsidRDefault="00874CB1" w:rsidP="00443AED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выбирать верное решение задачи из нескольких предъяв</w:t>
      </w:r>
      <w:r w:rsidRPr="00526D91">
        <w:rPr>
          <w:rFonts w:ascii="Times New Roman" w:hAnsi="Times New Roman"/>
          <w:sz w:val="20"/>
          <w:szCs w:val="20"/>
        </w:rPr>
        <w:softHyphen/>
        <w:t>ленных решений;</w:t>
      </w:r>
    </w:p>
    <w:p w:rsidR="00874CB1" w:rsidRPr="00526D91" w:rsidRDefault="00874CB1" w:rsidP="00443AED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наблюдать за изменением решения задачи при измене</w:t>
      </w:r>
      <w:r w:rsidRPr="00526D91">
        <w:rPr>
          <w:rFonts w:ascii="Times New Roman" w:hAnsi="Times New Roman"/>
          <w:sz w:val="20"/>
          <w:szCs w:val="20"/>
        </w:rPr>
        <w:softHyphen/>
        <w:t>нии её условий.</w:t>
      </w:r>
    </w:p>
    <w:p w:rsidR="00874CB1" w:rsidRPr="00526D91" w:rsidRDefault="00874CB1" w:rsidP="00443AED">
      <w:pPr>
        <w:rPr>
          <w:rFonts w:ascii="Times New Roman" w:hAnsi="Times New Roman"/>
          <w:b/>
          <w:sz w:val="20"/>
          <w:szCs w:val="20"/>
        </w:rPr>
      </w:pPr>
      <w:r w:rsidRPr="00526D91">
        <w:rPr>
          <w:rFonts w:ascii="Times New Roman" w:hAnsi="Times New Roman"/>
          <w:b/>
          <w:sz w:val="20"/>
          <w:szCs w:val="20"/>
        </w:rPr>
        <w:t>Геометрические понятия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Форма предмета. Понятия: такой же формы, другой фор</w:t>
      </w:r>
      <w:r w:rsidRPr="00526D91">
        <w:rPr>
          <w:rFonts w:ascii="Times New Roman" w:hAnsi="Times New Roman"/>
          <w:sz w:val="20"/>
          <w:szCs w:val="20"/>
        </w:rPr>
        <w:softHyphen/>
        <w:t xml:space="preserve">мы. </w:t>
      </w:r>
      <w:proofErr w:type="gramStart"/>
      <w:r w:rsidRPr="00526D91">
        <w:rPr>
          <w:rFonts w:ascii="Times New Roman" w:hAnsi="Times New Roman"/>
          <w:sz w:val="20"/>
          <w:szCs w:val="20"/>
        </w:rPr>
        <w:t>Плоские фигуры: точка, линия, отрезок, ломаная, круг; многоугольники и их виды.</w:t>
      </w:r>
      <w:proofErr w:type="gramEnd"/>
      <w:r w:rsidRPr="00526D91">
        <w:rPr>
          <w:rFonts w:ascii="Times New Roman" w:hAnsi="Times New Roman"/>
          <w:sz w:val="20"/>
          <w:szCs w:val="20"/>
        </w:rPr>
        <w:t xml:space="preserve"> Луч и </w:t>
      </w:r>
      <w:proofErr w:type="gramStart"/>
      <w:r w:rsidRPr="00526D91">
        <w:rPr>
          <w:rFonts w:ascii="Times New Roman" w:hAnsi="Times New Roman"/>
          <w:sz w:val="20"/>
          <w:szCs w:val="20"/>
        </w:rPr>
        <w:t>прямая</w:t>
      </w:r>
      <w:proofErr w:type="gramEnd"/>
      <w:r w:rsidRPr="00526D91">
        <w:rPr>
          <w:rFonts w:ascii="Times New Roman" w:hAnsi="Times New Roman"/>
          <w:sz w:val="20"/>
          <w:szCs w:val="20"/>
        </w:rPr>
        <w:t xml:space="preserve"> как бесконечные пло</w:t>
      </w:r>
      <w:r w:rsidRPr="00526D91">
        <w:rPr>
          <w:rFonts w:ascii="Times New Roman" w:hAnsi="Times New Roman"/>
          <w:sz w:val="20"/>
          <w:szCs w:val="20"/>
        </w:rPr>
        <w:softHyphen/>
        <w:t>ские фигуры. Окружность (круг). Изображение плоских фигур с помощью линейки, циркуля и от руки. Угол и его элементы вершина, стороны. Виды углов (прямой, острый, тупой). Клас</w:t>
      </w:r>
      <w:r w:rsidRPr="00526D91">
        <w:rPr>
          <w:rFonts w:ascii="Times New Roman" w:hAnsi="Times New Roman"/>
          <w:sz w:val="20"/>
          <w:szCs w:val="20"/>
        </w:rPr>
        <w:softHyphen/>
        <w:t>сификация треугольников (</w:t>
      </w:r>
      <w:proofErr w:type="gramStart"/>
      <w:r w:rsidRPr="00526D91">
        <w:rPr>
          <w:rFonts w:ascii="Times New Roman" w:hAnsi="Times New Roman"/>
          <w:sz w:val="20"/>
          <w:szCs w:val="20"/>
        </w:rPr>
        <w:t>прямоугольные</w:t>
      </w:r>
      <w:proofErr w:type="gramEnd"/>
      <w:r w:rsidRPr="00526D91">
        <w:rPr>
          <w:rFonts w:ascii="Times New Roman" w:hAnsi="Times New Roman"/>
          <w:sz w:val="20"/>
          <w:szCs w:val="20"/>
        </w:rPr>
        <w:t>, остроугольные, ту</w:t>
      </w:r>
      <w:r w:rsidRPr="00526D91">
        <w:rPr>
          <w:rFonts w:ascii="Times New Roman" w:hAnsi="Times New Roman"/>
          <w:sz w:val="20"/>
          <w:szCs w:val="20"/>
        </w:rPr>
        <w:softHyphen/>
        <w:t>поугольные). Виды треугольников в зависимости от длин сто</w:t>
      </w:r>
      <w:r w:rsidRPr="00526D91">
        <w:rPr>
          <w:rFonts w:ascii="Times New Roman" w:hAnsi="Times New Roman"/>
          <w:sz w:val="20"/>
          <w:szCs w:val="20"/>
        </w:rPr>
        <w:softHyphen/>
      </w:r>
      <w:r w:rsidRPr="00526D91">
        <w:rPr>
          <w:rFonts w:ascii="Times New Roman" w:hAnsi="Times New Roman"/>
          <w:b/>
          <w:bCs/>
          <w:sz w:val="20"/>
          <w:szCs w:val="20"/>
        </w:rPr>
        <w:t xml:space="preserve">рон </w:t>
      </w:r>
      <w:r w:rsidRPr="00526D91">
        <w:rPr>
          <w:rFonts w:ascii="Times New Roman" w:hAnsi="Times New Roman"/>
          <w:sz w:val="20"/>
          <w:szCs w:val="20"/>
        </w:rPr>
        <w:t>(разносторонние, равносторонние, равнобедренные).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lastRenderedPageBreak/>
        <w:t>Прямоугольник и его определение. Квадрат как прямо</w:t>
      </w:r>
      <w:r w:rsidRPr="00526D91">
        <w:rPr>
          <w:rFonts w:ascii="Times New Roman" w:hAnsi="Times New Roman"/>
          <w:sz w:val="20"/>
          <w:szCs w:val="20"/>
        </w:rPr>
        <w:softHyphen/>
        <w:t>угольник. Свойства противоположных сторон и диагоналей прямоугольника. Оси симметрии прямоугольника (квадрата).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Пространственные фигуры: прямоугольный параллелепи</w:t>
      </w:r>
      <w:r w:rsidRPr="00526D91">
        <w:rPr>
          <w:rFonts w:ascii="Times New Roman" w:hAnsi="Times New Roman"/>
          <w:sz w:val="20"/>
          <w:szCs w:val="20"/>
        </w:rPr>
        <w:softHyphen/>
      </w:r>
      <w:r w:rsidRPr="00526D91">
        <w:rPr>
          <w:rFonts w:ascii="Times New Roman" w:hAnsi="Times New Roman"/>
          <w:b/>
          <w:bCs/>
          <w:sz w:val="20"/>
          <w:szCs w:val="20"/>
        </w:rPr>
        <w:t xml:space="preserve">пед </w:t>
      </w:r>
      <w:r w:rsidRPr="00526D91">
        <w:rPr>
          <w:rFonts w:ascii="Times New Roman" w:hAnsi="Times New Roman"/>
          <w:sz w:val="20"/>
          <w:szCs w:val="20"/>
        </w:rPr>
        <w:t>(куб), пирамида, цилиндр, конус, шар. Их модели, изобра</w:t>
      </w:r>
      <w:r w:rsidRPr="00526D91">
        <w:rPr>
          <w:rFonts w:ascii="Times New Roman" w:hAnsi="Times New Roman"/>
          <w:sz w:val="20"/>
          <w:szCs w:val="20"/>
        </w:rPr>
        <w:softHyphen/>
      </w:r>
      <w:r w:rsidRPr="00526D91">
        <w:rPr>
          <w:rFonts w:ascii="Times New Roman" w:hAnsi="Times New Roman"/>
          <w:bCs/>
          <w:sz w:val="20"/>
          <w:szCs w:val="20"/>
        </w:rPr>
        <w:t xml:space="preserve">жение </w:t>
      </w:r>
      <w:r w:rsidRPr="00526D91">
        <w:rPr>
          <w:rFonts w:ascii="Times New Roman" w:hAnsi="Times New Roman"/>
          <w:sz w:val="20"/>
          <w:szCs w:val="20"/>
        </w:rPr>
        <w:t>на плоскости, развёртки.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Взаимное расположение фигур на плоскости (отрезков, лучей, прямых, многоугольников, окружностей) в различных комбинациях. Общие элементы (пересечение) фигур. Осевая симметрия. Пары симметричных точек, отрезков, много</w:t>
      </w:r>
      <w:r w:rsidRPr="00526D91">
        <w:rPr>
          <w:rFonts w:ascii="Times New Roman" w:hAnsi="Times New Roman"/>
          <w:sz w:val="20"/>
          <w:szCs w:val="20"/>
        </w:rPr>
        <w:softHyphen/>
        <w:t>угольников. Примеры фигур, имеющих одну или несколько осей симметрии. Построение симметричных фигур на бумаге в клетку.</w:t>
      </w:r>
    </w:p>
    <w:p w:rsidR="00874CB1" w:rsidRPr="00526D91" w:rsidRDefault="00874CB1" w:rsidP="00443AED">
      <w:pPr>
        <w:rPr>
          <w:rFonts w:ascii="Times New Roman" w:hAnsi="Times New Roman"/>
          <w:i/>
          <w:iCs/>
          <w:sz w:val="20"/>
          <w:szCs w:val="20"/>
        </w:rPr>
      </w:pPr>
      <w:r w:rsidRPr="00526D91">
        <w:rPr>
          <w:rFonts w:ascii="Times New Roman" w:hAnsi="Times New Roman"/>
          <w:i/>
          <w:iCs/>
          <w:sz w:val="20"/>
          <w:szCs w:val="20"/>
        </w:rPr>
        <w:t>Универсальные учебные действия:</w:t>
      </w:r>
    </w:p>
    <w:p w:rsidR="00874CB1" w:rsidRPr="00526D91" w:rsidRDefault="00874CB1" w:rsidP="00443AED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ориентироваться на плоскости и в пространстве (в том числе различать направления движения);</w:t>
      </w:r>
    </w:p>
    <w:p w:rsidR="00874CB1" w:rsidRPr="00526D91" w:rsidRDefault="00874CB1" w:rsidP="00443AED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различать геометрические фигуры;</w:t>
      </w:r>
    </w:p>
    <w:p w:rsidR="00874CB1" w:rsidRPr="00526D91" w:rsidRDefault="00874CB1" w:rsidP="00443AED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характеризовать взаимное расположение фигур на плос</w:t>
      </w:r>
      <w:r w:rsidRPr="00526D91">
        <w:rPr>
          <w:rFonts w:ascii="Times New Roman" w:hAnsi="Times New Roman"/>
          <w:sz w:val="20"/>
          <w:szCs w:val="20"/>
        </w:rPr>
        <w:softHyphen/>
        <w:t>кости;</w:t>
      </w:r>
    </w:p>
    <w:p w:rsidR="00874CB1" w:rsidRPr="00526D91" w:rsidRDefault="00874CB1" w:rsidP="00443AED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конструировать указанную фигуру из частей;</w:t>
      </w:r>
    </w:p>
    <w:p w:rsidR="00874CB1" w:rsidRPr="00526D91" w:rsidRDefault="00874CB1" w:rsidP="00443AED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классифицировать треугольники;</w:t>
      </w:r>
    </w:p>
    <w:p w:rsidR="00874CB1" w:rsidRPr="00526D91" w:rsidRDefault="00874CB1" w:rsidP="00443AED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распознавать пространственные фигуры (прямоугольный параллелепипед, пирамида, цилиндр, конус, шар) на чертежах и на моделях.</w:t>
      </w:r>
    </w:p>
    <w:p w:rsidR="00874CB1" w:rsidRPr="00526D91" w:rsidRDefault="00874CB1" w:rsidP="00443AED">
      <w:pPr>
        <w:rPr>
          <w:rFonts w:ascii="Times New Roman" w:hAnsi="Times New Roman"/>
          <w:b/>
          <w:sz w:val="20"/>
          <w:szCs w:val="20"/>
        </w:rPr>
      </w:pPr>
      <w:r w:rsidRPr="00526D91">
        <w:rPr>
          <w:rFonts w:ascii="Times New Roman" w:hAnsi="Times New Roman"/>
          <w:b/>
          <w:sz w:val="20"/>
          <w:szCs w:val="20"/>
        </w:rPr>
        <w:t>Логико-математическая подготовка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proofErr w:type="gramStart"/>
      <w:r w:rsidRPr="00526D91">
        <w:rPr>
          <w:rFonts w:ascii="Times New Roman" w:hAnsi="Times New Roman"/>
          <w:sz w:val="20"/>
          <w:szCs w:val="20"/>
        </w:rPr>
        <w:t>Понятия: каждый, какой-нибудь, один из, любой, все, не все; все, кроме.</w:t>
      </w:r>
      <w:proofErr w:type="gramEnd"/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Классификация множества предметов по заданному при</w:t>
      </w:r>
      <w:r w:rsidRPr="00526D91">
        <w:rPr>
          <w:rFonts w:ascii="Times New Roman" w:hAnsi="Times New Roman"/>
          <w:sz w:val="20"/>
          <w:szCs w:val="20"/>
        </w:rPr>
        <w:softHyphen/>
        <w:t>знаку. Определение оснований классификации.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Понятие о высказывании. Примеры истинных и ложных высказываний. Числовые равенства и неравенства как матема</w:t>
      </w:r>
      <w:r w:rsidRPr="00526D91">
        <w:rPr>
          <w:rFonts w:ascii="Times New Roman" w:hAnsi="Times New Roman"/>
          <w:sz w:val="20"/>
          <w:szCs w:val="20"/>
        </w:rPr>
        <w:softHyphen/>
        <w:t>тические примеры истинных и ложных высказываний.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Составные высказывания, образованные из двух простых высказываний с помощью логических связок «и», «или», «ес</w:t>
      </w:r>
      <w:r w:rsidRPr="00526D91">
        <w:rPr>
          <w:rFonts w:ascii="Times New Roman" w:hAnsi="Times New Roman"/>
          <w:sz w:val="20"/>
          <w:szCs w:val="20"/>
        </w:rPr>
        <w:softHyphen/>
        <w:t>ли... то...», «неверно, что...» и их истинность. Анализ структуры составного высказывания: выделение в нём простых высказы</w:t>
      </w:r>
      <w:r w:rsidRPr="00526D91">
        <w:rPr>
          <w:rFonts w:ascii="Times New Roman" w:hAnsi="Times New Roman"/>
          <w:sz w:val="20"/>
          <w:szCs w:val="20"/>
        </w:rPr>
        <w:softHyphen/>
        <w:t>ваний. Образование составного высказывания из двух простых высказываний.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Простейшие доказательства истинности или ложности дан</w:t>
      </w:r>
      <w:r w:rsidRPr="00526D91">
        <w:rPr>
          <w:rFonts w:ascii="Times New Roman" w:hAnsi="Times New Roman"/>
          <w:sz w:val="20"/>
          <w:szCs w:val="20"/>
        </w:rPr>
        <w:softHyphen/>
        <w:t>ных утверждений. Приведение примеров, подтверждающих или опровергающих данное утверждение.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lastRenderedPageBreak/>
        <w:t>Решение несложных комбинаторных задач и других задач логического характера (в том числе задач, решение которых связано с необходимостью перебора возможных вариан</w:t>
      </w:r>
      <w:r w:rsidRPr="00526D91">
        <w:rPr>
          <w:rFonts w:ascii="Times New Roman" w:hAnsi="Times New Roman"/>
          <w:sz w:val="20"/>
          <w:szCs w:val="20"/>
        </w:rPr>
        <w:softHyphen/>
        <w:t>тов).</w:t>
      </w:r>
    </w:p>
    <w:p w:rsidR="00874CB1" w:rsidRPr="00526D91" w:rsidRDefault="00874CB1" w:rsidP="00443AED">
      <w:pPr>
        <w:rPr>
          <w:rFonts w:ascii="Times New Roman" w:hAnsi="Times New Roman"/>
          <w:i/>
          <w:iCs/>
          <w:sz w:val="20"/>
          <w:szCs w:val="20"/>
        </w:rPr>
      </w:pPr>
      <w:r w:rsidRPr="00526D91">
        <w:rPr>
          <w:rFonts w:ascii="Times New Roman" w:hAnsi="Times New Roman"/>
          <w:i/>
          <w:iCs/>
          <w:sz w:val="20"/>
          <w:szCs w:val="20"/>
        </w:rPr>
        <w:t>Универсальные учебные действия:</w:t>
      </w:r>
    </w:p>
    <w:p w:rsidR="00874CB1" w:rsidRPr="00526D91" w:rsidRDefault="00874CB1" w:rsidP="00443AED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определять истинность несложных утверждений;</w:t>
      </w:r>
    </w:p>
    <w:p w:rsidR="00874CB1" w:rsidRPr="00526D91" w:rsidRDefault="00874CB1" w:rsidP="00443AED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приводить примеры, подтверждающие или опроверга</w:t>
      </w:r>
      <w:r w:rsidRPr="00526D91">
        <w:rPr>
          <w:rFonts w:ascii="Times New Roman" w:hAnsi="Times New Roman"/>
          <w:sz w:val="20"/>
          <w:szCs w:val="20"/>
        </w:rPr>
        <w:softHyphen/>
        <w:t>ющие данное утверждение;</w:t>
      </w:r>
    </w:p>
    <w:p w:rsidR="00874CB1" w:rsidRPr="00526D91" w:rsidRDefault="00874CB1" w:rsidP="00443AED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конструировать алгоритм решения логической задачи;</w:t>
      </w:r>
    </w:p>
    <w:p w:rsidR="00874CB1" w:rsidRPr="00526D91" w:rsidRDefault="00874CB1" w:rsidP="00443AED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делать выводы на основе анализа предъявленного банка данных;</w:t>
      </w:r>
    </w:p>
    <w:p w:rsidR="00874CB1" w:rsidRPr="00526D91" w:rsidRDefault="00874CB1" w:rsidP="00443AED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конструировать составные высказывания из двух про</w:t>
      </w:r>
      <w:r w:rsidRPr="00526D91">
        <w:rPr>
          <w:rFonts w:ascii="Times New Roman" w:hAnsi="Times New Roman"/>
          <w:sz w:val="20"/>
          <w:szCs w:val="20"/>
        </w:rPr>
        <w:softHyphen/>
        <w:t>стых высказываний с помощью логических слов-связок и опре</w:t>
      </w:r>
      <w:r w:rsidRPr="00526D91">
        <w:rPr>
          <w:rFonts w:ascii="Times New Roman" w:hAnsi="Times New Roman"/>
          <w:sz w:val="20"/>
          <w:szCs w:val="20"/>
        </w:rPr>
        <w:softHyphen/>
        <w:t>делять их истинность;</w:t>
      </w:r>
    </w:p>
    <w:p w:rsidR="00874CB1" w:rsidRPr="00526D91" w:rsidRDefault="00874CB1" w:rsidP="00443AED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анализировать структуру предъявленного составного вы</w:t>
      </w:r>
      <w:r w:rsidRPr="00526D91">
        <w:rPr>
          <w:rFonts w:ascii="Times New Roman" w:hAnsi="Times New Roman"/>
          <w:sz w:val="20"/>
          <w:szCs w:val="20"/>
        </w:rPr>
        <w:softHyphen/>
        <w:t>сказывания; выделять в нём составляющие его высказывания и делать выводы об истинности или ложности составного вы</w:t>
      </w:r>
      <w:r w:rsidRPr="00526D91">
        <w:rPr>
          <w:rFonts w:ascii="Times New Roman" w:hAnsi="Times New Roman"/>
          <w:sz w:val="20"/>
          <w:szCs w:val="20"/>
        </w:rPr>
        <w:softHyphen/>
        <w:t>сказывания;</w:t>
      </w:r>
    </w:p>
    <w:p w:rsidR="00874CB1" w:rsidRPr="00526D91" w:rsidRDefault="00874CB1" w:rsidP="00443AED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актуализировать свои знания для проведения простей</w:t>
      </w:r>
      <w:r w:rsidRPr="00526D91">
        <w:rPr>
          <w:rFonts w:ascii="Times New Roman" w:hAnsi="Times New Roman"/>
          <w:sz w:val="20"/>
          <w:szCs w:val="20"/>
        </w:rPr>
        <w:softHyphen/>
        <w:t>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</w:r>
    </w:p>
    <w:p w:rsidR="00874CB1" w:rsidRPr="00526D91" w:rsidRDefault="00874CB1" w:rsidP="00443AED">
      <w:pPr>
        <w:rPr>
          <w:rFonts w:ascii="Times New Roman" w:hAnsi="Times New Roman"/>
          <w:b/>
          <w:bCs/>
          <w:sz w:val="20"/>
          <w:szCs w:val="20"/>
        </w:rPr>
      </w:pPr>
      <w:r w:rsidRPr="00526D91">
        <w:rPr>
          <w:rFonts w:ascii="Times New Roman" w:hAnsi="Times New Roman"/>
          <w:b/>
          <w:bCs/>
          <w:sz w:val="20"/>
          <w:szCs w:val="20"/>
        </w:rPr>
        <w:t>Работа с информацией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Сбор информации, связанной со счётом, с измерением; фиксирование и анализ полученной информации.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Таблица; строки и столбцы таблицы. Чтение и заполнение таблиц заданной информацией. Перевод информации из текс</w:t>
      </w:r>
      <w:r w:rsidRPr="00526D91">
        <w:rPr>
          <w:rFonts w:ascii="Times New Roman" w:hAnsi="Times New Roman"/>
          <w:sz w:val="20"/>
          <w:szCs w:val="20"/>
        </w:rPr>
        <w:softHyphen/>
        <w:t xml:space="preserve">товой формы в </w:t>
      </w:r>
      <w:proofErr w:type="gramStart"/>
      <w:r w:rsidRPr="00526D91">
        <w:rPr>
          <w:rFonts w:ascii="Times New Roman" w:hAnsi="Times New Roman"/>
          <w:sz w:val="20"/>
          <w:szCs w:val="20"/>
        </w:rPr>
        <w:t>табличную</w:t>
      </w:r>
      <w:proofErr w:type="gramEnd"/>
      <w:r w:rsidRPr="00526D91">
        <w:rPr>
          <w:rFonts w:ascii="Times New Roman" w:hAnsi="Times New Roman"/>
          <w:sz w:val="20"/>
          <w:szCs w:val="20"/>
        </w:rPr>
        <w:t>. Составление таблиц.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Графы отношений. Использование графов для решения учебных задач.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Числовой луч. Координата точки. Обозначение вида</w:t>
      </w:r>
      <w:proofErr w:type="gramStart"/>
      <w:r w:rsidRPr="00526D91">
        <w:rPr>
          <w:rFonts w:ascii="Times New Roman" w:hAnsi="Times New Roman"/>
          <w:sz w:val="20"/>
          <w:szCs w:val="20"/>
        </w:rPr>
        <w:t xml:space="preserve"> А</w:t>
      </w:r>
      <w:proofErr w:type="gramEnd"/>
      <w:r w:rsidRPr="00526D91">
        <w:rPr>
          <w:rFonts w:ascii="Times New Roman" w:hAnsi="Times New Roman"/>
          <w:sz w:val="20"/>
          <w:szCs w:val="20"/>
        </w:rPr>
        <w:t xml:space="preserve"> (5).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 xml:space="preserve">Координатный угол. Оси координат. Обозначение </w:t>
      </w:r>
      <w:proofErr w:type="spellStart"/>
      <w:r w:rsidRPr="00526D91">
        <w:rPr>
          <w:rFonts w:ascii="Times New Roman" w:hAnsi="Times New Roman"/>
          <w:sz w:val="20"/>
          <w:szCs w:val="20"/>
        </w:rPr>
        <w:t>вида</w:t>
      </w:r>
      <w:r w:rsidRPr="00526D91">
        <w:rPr>
          <w:rFonts w:ascii="Times New Roman" w:hAnsi="Times New Roman"/>
          <w:b/>
          <w:bCs/>
          <w:sz w:val="20"/>
          <w:szCs w:val="20"/>
        </w:rPr>
        <w:t>А</w:t>
      </w:r>
      <w:proofErr w:type="spellEnd"/>
      <w:r w:rsidRPr="00526D91">
        <w:rPr>
          <w:rFonts w:ascii="Times New Roman" w:hAnsi="Times New Roman"/>
          <w:sz w:val="20"/>
          <w:szCs w:val="20"/>
        </w:rPr>
        <w:t>(2, 3).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Простейшие графики. Считывание информации.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 xml:space="preserve">Столбчатые диаграммы. Сравнение данных, </w:t>
      </w:r>
      <w:proofErr w:type="spellStart"/>
      <w:r w:rsidRPr="00526D91">
        <w:rPr>
          <w:rFonts w:ascii="Times New Roman" w:hAnsi="Times New Roman"/>
          <w:sz w:val="20"/>
          <w:szCs w:val="20"/>
        </w:rPr>
        <w:t>представлен</w:t>
      </w:r>
      <w:r w:rsidRPr="00526D91">
        <w:rPr>
          <w:rFonts w:ascii="Times New Roman" w:hAnsi="Times New Roman"/>
          <w:sz w:val="20"/>
          <w:szCs w:val="20"/>
        </w:rPr>
        <w:softHyphen/>
      </w:r>
      <w:r w:rsidRPr="00526D91">
        <w:rPr>
          <w:rFonts w:ascii="Times New Roman" w:hAnsi="Times New Roman"/>
          <w:bCs/>
          <w:sz w:val="20"/>
          <w:szCs w:val="20"/>
        </w:rPr>
        <w:t>ных</w:t>
      </w:r>
      <w:r w:rsidRPr="00526D91">
        <w:rPr>
          <w:rFonts w:ascii="Times New Roman" w:hAnsi="Times New Roman"/>
          <w:sz w:val="20"/>
          <w:szCs w:val="20"/>
        </w:rPr>
        <w:t>на</w:t>
      </w:r>
      <w:proofErr w:type="spellEnd"/>
      <w:r w:rsidRPr="00526D91">
        <w:rPr>
          <w:rFonts w:ascii="Times New Roman" w:hAnsi="Times New Roman"/>
          <w:sz w:val="20"/>
          <w:szCs w:val="20"/>
        </w:rPr>
        <w:t xml:space="preserve"> диаграммах.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Конечные последовательности (цепочки) предметов, чи</w:t>
      </w:r>
      <w:r w:rsidRPr="00526D91">
        <w:rPr>
          <w:rFonts w:ascii="Times New Roman" w:hAnsi="Times New Roman"/>
          <w:sz w:val="20"/>
          <w:szCs w:val="20"/>
        </w:rPr>
        <w:softHyphen/>
      </w:r>
      <w:r w:rsidRPr="00526D91">
        <w:rPr>
          <w:rFonts w:ascii="Times New Roman" w:hAnsi="Times New Roman"/>
          <w:b/>
          <w:bCs/>
          <w:sz w:val="20"/>
          <w:szCs w:val="20"/>
        </w:rPr>
        <w:t xml:space="preserve">сел, </w:t>
      </w:r>
      <w:r w:rsidRPr="00526D91">
        <w:rPr>
          <w:rFonts w:ascii="Times New Roman" w:hAnsi="Times New Roman"/>
          <w:sz w:val="20"/>
          <w:szCs w:val="20"/>
        </w:rPr>
        <w:t>фигур, составленные по определённым правилам. Опреде</w:t>
      </w:r>
      <w:r w:rsidRPr="00526D91">
        <w:rPr>
          <w:rFonts w:ascii="Times New Roman" w:hAnsi="Times New Roman"/>
          <w:sz w:val="20"/>
          <w:szCs w:val="20"/>
        </w:rPr>
        <w:softHyphen/>
      </w:r>
      <w:r w:rsidRPr="00526D91">
        <w:rPr>
          <w:rFonts w:ascii="Times New Roman" w:hAnsi="Times New Roman"/>
          <w:b/>
          <w:bCs/>
          <w:sz w:val="20"/>
          <w:szCs w:val="20"/>
        </w:rPr>
        <w:t xml:space="preserve">ление </w:t>
      </w:r>
      <w:r w:rsidRPr="00526D91">
        <w:rPr>
          <w:rFonts w:ascii="Times New Roman" w:hAnsi="Times New Roman"/>
          <w:sz w:val="20"/>
          <w:szCs w:val="20"/>
        </w:rPr>
        <w:t>правила составления последовательности.</w:t>
      </w:r>
    </w:p>
    <w:p w:rsidR="00874CB1" w:rsidRPr="00526D91" w:rsidRDefault="00874CB1" w:rsidP="00443AED">
      <w:pPr>
        <w:rPr>
          <w:rFonts w:ascii="Times New Roman" w:hAnsi="Times New Roman"/>
          <w:i/>
          <w:iCs/>
          <w:sz w:val="20"/>
          <w:szCs w:val="20"/>
        </w:rPr>
      </w:pPr>
      <w:r w:rsidRPr="00526D91">
        <w:rPr>
          <w:rFonts w:ascii="Times New Roman" w:hAnsi="Times New Roman"/>
          <w:i/>
          <w:iCs/>
          <w:sz w:val="20"/>
          <w:szCs w:val="20"/>
        </w:rPr>
        <w:lastRenderedPageBreak/>
        <w:t>Универсальные учебные действия:</w:t>
      </w:r>
    </w:p>
    <w:p w:rsidR="00874CB1" w:rsidRPr="00526D91" w:rsidRDefault="00874CB1" w:rsidP="00443AED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собирать требуемую информацию из указанных источни</w:t>
      </w:r>
      <w:r w:rsidRPr="00526D91">
        <w:rPr>
          <w:rFonts w:ascii="Times New Roman" w:hAnsi="Times New Roman"/>
          <w:sz w:val="20"/>
          <w:szCs w:val="20"/>
        </w:rPr>
        <w:softHyphen/>
      </w:r>
      <w:r w:rsidRPr="00526D91">
        <w:rPr>
          <w:rFonts w:ascii="Times New Roman" w:hAnsi="Times New Roman"/>
          <w:bCs/>
          <w:sz w:val="20"/>
          <w:szCs w:val="20"/>
        </w:rPr>
        <w:t>ков</w:t>
      </w:r>
      <w:r w:rsidRPr="00526D91">
        <w:rPr>
          <w:rFonts w:ascii="Times New Roman" w:hAnsi="Times New Roman"/>
          <w:b/>
          <w:bCs/>
          <w:sz w:val="20"/>
          <w:szCs w:val="20"/>
        </w:rPr>
        <w:t xml:space="preserve">; </w:t>
      </w:r>
      <w:r w:rsidRPr="00526D91">
        <w:rPr>
          <w:rFonts w:ascii="Times New Roman" w:hAnsi="Times New Roman"/>
          <w:sz w:val="20"/>
          <w:szCs w:val="20"/>
        </w:rPr>
        <w:t>фиксировать результаты разными способами;</w:t>
      </w:r>
    </w:p>
    <w:p w:rsidR="00874CB1" w:rsidRPr="00526D91" w:rsidRDefault="00874CB1" w:rsidP="00443AED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сравнивать и обобщать информацию, представленную</w:t>
      </w:r>
      <w:r w:rsidR="00526D91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26D91">
        <w:rPr>
          <w:rFonts w:ascii="Times New Roman" w:hAnsi="Times New Roman"/>
          <w:sz w:val="20"/>
          <w:szCs w:val="20"/>
        </w:rPr>
        <w:t>Втаблицах</w:t>
      </w:r>
      <w:proofErr w:type="spellEnd"/>
      <w:r w:rsidRPr="00526D91">
        <w:rPr>
          <w:rFonts w:ascii="Times New Roman" w:hAnsi="Times New Roman"/>
          <w:sz w:val="20"/>
          <w:szCs w:val="20"/>
        </w:rPr>
        <w:t>, на графиках и диаграммах;</w:t>
      </w:r>
    </w:p>
    <w:p w:rsidR="00874CB1" w:rsidRPr="00526D91" w:rsidRDefault="00874CB1" w:rsidP="00443AED">
      <w:pPr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 xml:space="preserve">переводить информацию из текстовой формы </w:t>
      </w:r>
      <w:proofErr w:type="gramStart"/>
      <w:r w:rsidRPr="00526D91">
        <w:rPr>
          <w:rFonts w:ascii="Times New Roman" w:hAnsi="Times New Roman"/>
          <w:sz w:val="20"/>
          <w:szCs w:val="20"/>
        </w:rPr>
        <w:t>в</w:t>
      </w:r>
      <w:proofErr w:type="gramEnd"/>
      <w:r w:rsidRPr="00526D91">
        <w:rPr>
          <w:rFonts w:ascii="Times New Roman" w:hAnsi="Times New Roman"/>
          <w:sz w:val="20"/>
          <w:szCs w:val="20"/>
        </w:rPr>
        <w:t xml:space="preserve"> таб</w:t>
      </w:r>
      <w:r w:rsidRPr="00526D91">
        <w:rPr>
          <w:rFonts w:ascii="Times New Roman" w:hAnsi="Times New Roman"/>
          <w:sz w:val="20"/>
          <w:szCs w:val="20"/>
        </w:rPr>
        <w:softHyphen/>
        <w:t>личную.</w:t>
      </w:r>
    </w:p>
    <w:p w:rsidR="00874CB1" w:rsidRPr="00526D91" w:rsidRDefault="00874CB1" w:rsidP="00443AED">
      <w:pPr>
        <w:rPr>
          <w:rFonts w:ascii="Times New Roman" w:hAnsi="Times New Roman"/>
          <w:b/>
          <w:sz w:val="20"/>
          <w:szCs w:val="20"/>
          <w:u w:val="single"/>
        </w:rPr>
      </w:pPr>
      <w:r w:rsidRPr="00526D91">
        <w:rPr>
          <w:rFonts w:ascii="Times New Roman" w:hAnsi="Times New Roman"/>
          <w:b/>
          <w:sz w:val="20"/>
          <w:szCs w:val="20"/>
          <w:u w:val="single"/>
        </w:rPr>
        <w:t>Тематическое планирование с определением основных видов деятельности обучающихся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64"/>
        <w:gridCol w:w="6675"/>
        <w:gridCol w:w="6520"/>
      </w:tblGrid>
      <w:tr w:rsidR="00526D91" w:rsidRPr="00526D91" w:rsidTr="00C5205E">
        <w:tc>
          <w:tcPr>
            <w:tcW w:w="2364" w:type="dxa"/>
            <w:tcBorders>
              <w:right w:val="single" w:sz="4" w:space="0" w:color="auto"/>
            </w:tcBorders>
          </w:tcPr>
          <w:p w:rsidR="00526D91" w:rsidRPr="00526D91" w:rsidRDefault="00526D91" w:rsidP="00526D9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26D91">
              <w:rPr>
                <w:rFonts w:ascii="Times New Roman" w:hAnsi="Times New Roman"/>
                <w:b/>
                <w:i/>
                <w:sz w:val="20"/>
                <w:szCs w:val="20"/>
              </w:rPr>
              <w:t>Раздел</w:t>
            </w:r>
          </w:p>
        </w:tc>
        <w:tc>
          <w:tcPr>
            <w:tcW w:w="6675" w:type="dxa"/>
            <w:tcBorders>
              <w:left w:val="single" w:sz="4" w:space="0" w:color="auto"/>
            </w:tcBorders>
          </w:tcPr>
          <w:p w:rsidR="00526D91" w:rsidRPr="00526D91" w:rsidRDefault="00526D91" w:rsidP="00526D9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26D91">
              <w:rPr>
                <w:rFonts w:ascii="Times New Roman" w:hAnsi="Times New Roman"/>
                <w:b/>
                <w:i/>
                <w:sz w:val="20"/>
                <w:szCs w:val="20"/>
              </w:rPr>
              <w:t>Программное содержание</w:t>
            </w:r>
          </w:p>
        </w:tc>
        <w:tc>
          <w:tcPr>
            <w:tcW w:w="6520" w:type="dxa"/>
          </w:tcPr>
          <w:p w:rsidR="00526D91" w:rsidRPr="00526D91" w:rsidRDefault="00526D91" w:rsidP="00526D9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26D9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Характеристика деятельности </w:t>
            </w:r>
            <w:proofErr w:type="gramStart"/>
            <w:r w:rsidRPr="00526D91">
              <w:rPr>
                <w:rFonts w:ascii="Times New Roman" w:hAnsi="Times New Roman"/>
                <w:b/>
                <w:i/>
                <w:sz w:val="20"/>
                <w:szCs w:val="20"/>
              </w:rPr>
              <w:t>обучающихся</w:t>
            </w:r>
            <w:proofErr w:type="gramEnd"/>
          </w:p>
        </w:tc>
      </w:tr>
      <w:tr w:rsidR="00526D91" w:rsidRPr="00526D91" w:rsidTr="00C5205E">
        <w:trPr>
          <w:trHeight w:val="262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526D91" w:rsidRPr="00526D91" w:rsidRDefault="00526D91" w:rsidP="00526D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6D91">
              <w:rPr>
                <w:rFonts w:ascii="Times New Roman" w:hAnsi="Times New Roman"/>
                <w:b/>
                <w:sz w:val="20"/>
                <w:szCs w:val="20"/>
              </w:rPr>
              <w:t xml:space="preserve">Элементы арифметики </w:t>
            </w:r>
          </w:p>
          <w:p w:rsidR="00526D91" w:rsidRPr="00526D91" w:rsidRDefault="00526D91" w:rsidP="00526D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6D91">
              <w:rPr>
                <w:rFonts w:ascii="Times New Roman" w:hAnsi="Times New Roman"/>
                <w:b/>
                <w:sz w:val="20"/>
                <w:szCs w:val="20"/>
              </w:rPr>
              <w:t>(81 час)</w:t>
            </w:r>
          </w:p>
          <w:p w:rsidR="00526D91" w:rsidRPr="00526D91" w:rsidRDefault="00526D91" w:rsidP="00526D9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675" w:type="dxa"/>
            <w:tcBorders>
              <w:left w:val="single" w:sz="4" w:space="0" w:color="auto"/>
            </w:tcBorders>
          </w:tcPr>
          <w:p w:rsidR="00526D91" w:rsidRPr="00526D91" w:rsidRDefault="00526D91" w:rsidP="00526D91">
            <w:pPr>
              <w:rPr>
                <w:rFonts w:ascii="Times New Roman" w:hAnsi="Times New Roman"/>
                <w:sz w:val="20"/>
                <w:szCs w:val="20"/>
              </w:rPr>
            </w:pPr>
            <w:r w:rsidRPr="00526D91">
              <w:rPr>
                <w:rFonts w:ascii="Times New Roman" w:hAnsi="Times New Roman"/>
                <w:sz w:val="20"/>
                <w:szCs w:val="20"/>
              </w:rPr>
              <w:t>Сложение и вычитание в пределах 1000. Чтение и запись трехзначных чисел цифрами. Сравнение трехзначных чисел. Практические способы сложения и вычитания трехзначных чисел (двузначных чисел). Умножение суммы на число. Умножение на 10 и 100. Умножение двухзначного числа  на однозначное число. Умножение трехзначного числа на однозначное число. Деление на 10 и на 100. деление с остатком. Деление на однозначное число. Умножение двухзначных и трехзначных чисел на двузначное число. Деление двухзначных и трехзначных чисел на двузначное число. Решение задач на нахождение массы. Решение задач с единицами времени. Решение задач с остатком. Решение задач на умножение и деление на двузначное число. Решение задач на движение.</w:t>
            </w:r>
          </w:p>
        </w:tc>
        <w:tc>
          <w:tcPr>
            <w:tcW w:w="6520" w:type="dxa"/>
          </w:tcPr>
          <w:p w:rsidR="00526D91" w:rsidRPr="00526D91" w:rsidRDefault="00526D91" w:rsidP="00526D91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26D91">
              <w:rPr>
                <w:rFonts w:ascii="Times New Roman" w:hAnsi="Times New Roman"/>
                <w:sz w:val="18"/>
                <w:szCs w:val="18"/>
                <w:u w:val="single"/>
              </w:rPr>
              <w:t xml:space="preserve">Сравнивать </w:t>
            </w:r>
            <w:r w:rsidRPr="00526D91">
              <w:rPr>
                <w:rFonts w:ascii="Times New Roman" w:hAnsi="Times New Roman"/>
                <w:sz w:val="18"/>
                <w:szCs w:val="18"/>
              </w:rPr>
              <w:t xml:space="preserve">разные способы вычислений, выбирать </w:t>
            </w:r>
            <w:proofErr w:type="gramStart"/>
            <w:r w:rsidRPr="00526D91">
              <w:rPr>
                <w:rFonts w:ascii="Times New Roman" w:hAnsi="Times New Roman"/>
                <w:sz w:val="18"/>
                <w:szCs w:val="18"/>
              </w:rPr>
              <w:t>удобный</w:t>
            </w:r>
            <w:proofErr w:type="gramEnd"/>
            <w:r w:rsidRPr="00526D91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26D91" w:rsidRPr="00526D91" w:rsidRDefault="00526D91" w:rsidP="00526D91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26D91">
              <w:rPr>
                <w:rFonts w:ascii="Times New Roman" w:hAnsi="Times New Roman"/>
                <w:sz w:val="18"/>
                <w:szCs w:val="18"/>
                <w:u w:val="single"/>
              </w:rPr>
              <w:t xml:space="preserve">Моделировать  </w:t>
            </w:r>
            <w:r w:rsidRPr="00526D91">
              <w:rPr>
                <w:rFonts w:ascii="Times New Roman" w:hAnsi="Times New Roman"/>
                <w:sz w:val="18"/>
                <w:szCs w:val="18"/>
              </w:rPr>
              <w:t>ситуации, иллюстрирующие арифметическое действие и ход его выполнения.</w:t>
            </w:r>
          </w:p>
          <w:p w:rsidR="00526D91" w:rsidRPr="00526D91" w:rsidRDefault="00526D91" w:rsidP="00526D91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26D91">
              <w:rPr>
                <w:rFonts w:ascii="Times New Roman" w:hAnsi="Times New Roman"/>
                <w:sz w:val="18"/>
                <w:szCs w:val="18"/>
                <w:u w:val="single"/>
              </w:rPr>
              <w:t xml:space="preserve">Использовать </w:t>
            </w:r>
            <w:r w:rsidRPr="00526D91">
              <w:rPr>
                <w:rFonts w:ascii="Times New Roman" w:hAnsi="Times New Roman"/>
                <w:sz w:val="18"/>
                <w:szCs w:val="18"/>
              </w:rPr>
              <w:t xml:space="preserve"> математическую терминологию при записи и выполнении арифметического действия (сложения и вычитания, умножения, деления).</w:t>
            </w:r>
          </w:p>
          <w:p w:rsidR="00526D91" w:rsidRPr="00526D91" w:rsidRDefault="00526D91" w:rsidP="00526D91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26D91">
              <w:rPr>
                <w:rFonts w:ascii="Times New Roman" w:hAnsi="Times New Roman"/>
                <w:sz w:val="18"/>
                <w:szCs w:val="18"/>
                <w:u w:val="single"/>
              </w:rPr>
              <w:t>Моделировать</w:t>
            </w:r>
            <w:r w:rsidRPr="00526D91">
              <w:rPr>
                <w:rFonts w:ascii="Times New Roman" w:hAnsi="Times New Roman"/>
                <w:sz w:val="18"/>
                <w:szCs w:val="18"/>
              </w:rPr>
              <w:t xml:space="preserve">  изученные арифметические зависимости.</w:t>
            </w:r>
          </w:p>
          <w:p w:rsidR="00526D91" w:rsidRPr="00526D91" w:rsidRDefault="00526D91" w:rsidP="00526D91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26D91">
              <w:rPr>
                <w:rFonts w:ascii="Times New Roman" w:hAnsi="Times New Roman"/>
                <w:sz w:val="18"/>
                <w:szCs w:val="18"/>
                <w:u w:val="single"/>
              </w:rPr>
              <w:t>Составлять</w:t>
            </w:r>
            <w:r w:rsidRPr="00526D91">
              <w:rPr>
                <w:rFonts w:ascii="Times New Roman" w:hAnsi="Times New Roman"/>
                <w:sz w:val="18"/>
                <w:szCs w:val="18"/>
              </w:rPr>
              <w:t xml:space="preserve">  инструкцию, план решения, алгоритм выполнения задания (при записи числового  выражения, нахождений значения числового выражения и т д.).</w:t>
            </w:r>
          </w:p>
          <w:p w:rsidR="00526D91" w:rsidRPr="00526D91" w:rsidRDefault="00526D91" w:rsidP="00526D91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26D91">
              <w:rPr>
                <w:rFonts w:ascii="Times New Roman" w:hAnsi="Times New Roman"/>
                <w:sz w:val="18"/>
                <w:szCs w:val="18"/>
                <w:u w:val="single"/>
              </w:rPr>
              <w:t xml:space="preserve">Прогнозировать </w:t>
            </w:r>
            <w:r w:rsidRPr="00526D91">
              <w:rPr>
                <w:rFonts w:ascii="Times New Roman" w:hAnsi="Times New Roman"/>
                <w:sz w:val="18"/>
                <w:szCs w:val="18"/>
              </w:rPr>
              <w:t>результат вычисления.</w:t>
            </w:r>
          </w:p>
          <w:p w:rsidR="00526D91" w:rsidRPr="00526D91" w:rsidRDefault="00526D91" w:rsidP="00526D91">
            <w:pPr>
              <w:rPr>
                <w:rFonts w:ascii="Times New Roman" w:hAnsi="Times New Roman"/>
                <w:sz w:val="18"/>
                <w:szCs w:val="18"/>
              </w:rPr>
            </w:pPr>
            <w:r w:rsidRPr="00526D91">
              <w:rPr>
                <w:rFonts w:ascii="Times New Roman" w:hAnsi="Times New Roman"/>
                <w:sz w:val="18"/>
                <w:szCs w:val="18"/>
                <w:u w:val="single"/>
              </w:rPr>
              <w:t>Контролировать и осуществлять</w:t>
            </w:r>
            <w:r w:rsidRPr="00526D91">
              <w:rPr>
                <w:rFonts w:ascii="Times New Roman" w:hAnsi="Times New Roman"/>
                <w:sz w:val="18"/>
                <w:szCs w:val="18"/>
              </w:rPr>
              <w:t xml:space="preserve"> пошаговый контроль правильности и полноты выполнения алгоритма арифметического действия.</w:t>
            </w:r>
          </w:p>
          <w:p w:rsidR="00526D91" w:rsidRPr="00526D91" w:rsidRDefault="00526D91" w:rsidP="00526D91">
            <w:pPr>
              <w:rPr>
                <w:rFonts w:ascii="Times New Roman" w:hAnsi="Times New Roman"/>
                <w:sz w:val="18"/>
                <w:szCs w:val="18"/>
              </w:rPr>
            </w:pPr>
            <w:r w:rsidRPr="00526D91">
              <w:rPr>
                <w:rFonts w:ascii="Times New Roman" w:hAnsi="Times New Roman"/>
                <w:sz w:val="18"/>
                <w:szCs w:val="18"/>
                <w:u w:val="single"/>
              </w:rPr>
              <w:t xml:space="preserve">Выполнять  </w:t>
            </w:r>
            <w:r w:rsidRPr="00526D91">
              <w:rPr>
                <w:rFonts w:ascii="Times New Roman" w:hAnsi="Times New Roman"/>
                <w:sz w:val="18"/>
                <w:szCs w:val="18"/>
              </w:rPr>
              <w:t>краткую запись разными способами.</w:t>
            </w:r>
          </w:p>
          <w:p w:rsidR="00526D91" w:rsidRPr="00526D91" w:rsidRDefault="00526D91" w:rsidP="00526D91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26D91">
              <w:rPr>
                <w:rFonts w:ascii="Times New Roman" w:hAnsi="Times New Roman"/>
                <w:sz w:val="18"/>
                <w:szCs w:val="18"/>
                <w:u w:val="single"/>
              </w:rPr>
              <w:t xml:space="preserve">Планировать  </w:t>
            </w:r>
            <w:r w:rsidRPr="00526D91">
              <w:rPr>
                <w:rFonts w:ascii="Times New Roman" w:hAnsi="Times New Roman"/>
                <w:sz w:val="18"/>
                <w:szCs w:val="18"/>
              </w:rPr>
              <w:t>решение задачи.</w:t>
            </w:r>
          </w:p>
          <w:p w:rsidR="00526D91" w:rsidRPr="00526D91" w:rsidRDefault="00526D91" w:rsidP="00526D91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26D91">
              <w:rPr>
                <w:rFonts w:ascii="Times New Roman" w:hAnsi="Times New Roman"/>
                <w:sz w:val="18"/>
                <w:szCs w:val="18"/>
                <w:u w:val="single"/>
              </w:rPr>
              <w:t>Выбирать</w:t>
            </w:r>
            <w:r w:rsidRPr="00526D91">
              <w:rPr>
                <w:rFonts w:ascii="Times New Roman" w:hAnsi="Times New Roman"/>
                <w:sz w:val="18"/>
                <w:szCs w:val="18"/>
              </w:rPr>
              <w:t xml:space="preserve"> наиболее целесообразный способ решения текстовой задачи.</w:t>
            </w:r>
          </w:p>
          <w:p w:rsidR="00526D91" w:rsidRPr="00526D91" w:rsidRDefault="00526D91" w:rsidP="00526D91">
            <w:pPr>
              <w:rPr>
                <w:rFonts w:ascii="Times New Roman" w:hAnsi="Times New Roman"/>
                <w:i/>
                <w:iCs/>
                <w:sz w:val="18"/>
                <w:szCs w:val="18"/>
              </w:rPr>
            </w:pPr>
            <w:r w:rsidRPr="00526D91">
              <w:rPr>
                <w:rFonts w:ascii="Times New Roman" w:hAnsi="Times New Roman"/>
                <w:sz w:val="18"/>
                <w:szCs w:val="18"/>
                <w:u w:val="single"/>
              </w:rPr>
              <w:t>Выбирать самостоятельно</w:t>
            </w:r>
            <w:r w:rsidRPr="00526D91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526D91">
              <w:rPr>
                <w:rFonts w:ascii="Times New Roman" w:hAnsi="Times New Roman"/>
                <w:sz w:val="18"/>
                <w:szCs w:val="18"/>
              </w:rPr>
              <w:t xml:space="preserve">способ решения задачи. </w:t>
            </w:r>
          </w:p>
          <w:p w:rsidR="00526D91" w:rsidRPr="00526D91" w:rsidRDefault="00526D91" w:rsidP="00526D91">
            <w:pPr>
              <w:rPr>
                <w:rFonts w:ascii="Times New Roman" w:hAnsi="Times New Roman"/>
                <w:sz w:val="20"/>
                <w:szCs w:val="20"/>
              </w:rPr>
            </w:pPr>
            <w:r w:rsidRPr="00526D91">
              <w:rPr>
                <w:rFonts w:ascii="Times New Roman" w:hAnsi="Times New Roman"/>
                <w:sz w:val="18"/>
                <w:szCs w:val="18"/>
                <w:u w:val="single"/>
              </w:rPr>
              <w:t xml:space="preserve">Наблюдать </w:t>
            </w:r>
            <w:r w:rsidRPr="00526D91">
              <w:rPr>
                <w:rFonts w:ascii="Times New Roman" w:hAnsi="Times New Roman"/>
                <w:sz w:val="18"/>
                <w:szCs w:val="18"/>
              </w:rPr>
              <w:t>за изменением решения задачи при изменении ее условия (вопроса).</w:t>
            </w:r>
          </w:p>
        </w:tc>
      </w:tr>
      <w:tr w:rsidR="00526D91" w:rsidRPr="00526D91" w:rsidTr="00C5205E">
        <w:trPr>
          <w:trHeight w:val="938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526D91" w:rsidRPr="00526D91" w:rsidRDefault="00526D91" w:rsidP="00526D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6D9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Выражения </w:t>
            </w:r>
          </w:p>
          <w:p w:rsidR="00526D91" w:rsidRPr="00526D91" w:rsidRDefault="00526D91" w:rsidP="00526D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6D91">
              <w:rPr>
                <w:rFonts w:ascii="Times New Roman" w:hAnsi="Times New Roman"/>
                <w:b/>
                <w:sz w:val="20"/>
                <w:szCs w:val="20"/>
              </w:rPr>
              <w:t>(20 часов)</w:t>
            </w:r>
          </w:p>
          <w:p w:rsidR="00526D91" w:rsidRPr="00526D91" w:rsidRDefault="00526D91" w:rsidP="00526D9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675" w:type="dxa"/>
            <w:tcBorders>
              <w:left w:val="single" w:sz="4" w:space="0" w:color="auto"/>
            </w:tcBorders>
          </w:tcPr>
          <w:p w:rsidR="00526D91" w:rsidRPr="00526D91" w:rsidRDefault="00526D91" w:rsidP="00526D91">
            <w:pPr>
              <w:rPr>
                <w:rFonts w:ascii="Times New Roman" w:hAnsi="Times New Roman"/>
                <w:sz w:val="20"/>
                <w:szCs w:val="20"/>
              </w:rPr>
            </w:pPr>
            <w:r w:rsidRPr="00526D91">
              <w:rPr>
                <w:rFonts w:ascii="Times New Roman" w:hAnsi="Times New Roman"/>
                <w:sz w:val="20"/>
                <w:szCs w:val="20"/>
              </w:rPr>
              <w:t>Упрощение выражений, содержащих в скобках умножение или деление. Порядок выполнения действий в выражениях без скобок. Порядок выполнения действий в выражениях со скобками. Верные и неверные предложения (высказывания). Числовые равенства и неравенства.</w:t>
            </w:r>
          </w:p>
        </w:tc>
        <w:tc>
          <w:tcPr>
            <w:tcW w:w="6520" w:type="dxa"/>
          </w:tcPr>
          <w:p w:rsidR="00526D91" w:rsidRPr="00526D91" w:rsidRDefault="00526D91" w:rsidP="00526D91">
            <w:pPr>
              <w:rPr>
                <w:rFonts w:ascii="Times New Roman" w:hAnsi="Times New Roman"/>
                <w:sz w:val="20"/>
                <w:szCs w:val="20"/>
              </w:rPr>
            </w:pPr>
            <w:r w:rsidRPr="00526D91">
              <w:rPr>
                <w:rFonts w:ascii="Times New Roman" w:hAnsi="Times New Roman"/>
                <w:sz w:val="20"/>
                <w:szCs w:val="20"/>
                <w:u w:val="single"/>
              </w:rPr>
              <w:t>Называть</w:t>
            </w:r>
            <w:r w:rsidRPr="00526D91">
              <w:rPr>
                <w:rFonts w:ascii="Times New Roman" w:hAnsi="Times New Roman"/>
                <w:sz w:val="20"/>
                <w:szCs w:val="20"/>
              </w:rPr>
              <w:t xml:space="preserve"> компоненты действий сложения, вычитания, умножения, деления.</w:t>
            </w:r>
          </w:p>
          <w:p w:rsidR="00526D91" w:rsidRPr="00526D91" w:rsidRDefault="00526D91" w:rsidP="00526D91">
            <w:pPr>
              <w:rPr>
                <w:rFonts w:ascii="Times New Roman" w:hAnsi="Times New Roman"/>
                <w:sz w:val="20"/>
                <w:szCs w:val="20"/>
              </w:rPr>
            </w:pPr>
            <w:r w:rsidRPr="00526D91">
              <w:rPr>
                <w:rFonts w:ascii="Times New Roman" w:hAnsi="Times New Roman"/>
                <w:sz w:val="20"/>
                <w:szCs w:val="20"/>
                <w:u w:val="single"/>
              </w:rPr>
              <w:t>Использовать</w:t>
            </w:r>
            <w:r w:rsidRPr="00526D91">
              <w:rPr>
                <w:rFonts w:ascii="Times New Roman" w:hAnsi="Times New Roman"/>
                <w:sz w:val="20"/>
                <w:szCs w:val="20"/>
              </w:rPr>
              <w:t xml:space="preserve">  различные приемы проверки правильности вычисления результата действия, нахождения значения числового выражения.</w:t>
            </w:r>
          </w:p>
          <w:p w:rsidR="00526D91" w:rsidRPr="00526D91" w:rsidRDefault="00526D91" w:rsidP="00526D91">
            <w:pPr>
              <w:rPr>
                <w:rFonts w:ascii="Times New Roman" w:hAnsi="Times New Roman"/>
                <w:sz w:val="20"/>
                <w:szCs w:val="20"/>
              </w:rPr>
            </w:pPr>
            <w:r w:rsidRPr="00526D91">
              <w:rPr>
                <w:rFonts w:ascii="Times New Roman" w:hAnsi="Times New Roman"/>
                <w:sz w:val="20"/>
                <w:szCs w:val="20"/>
                <w:u w:val="single"/>
              </w:rPr>
              <w:t>Составлять</w:t>
            </w:r>
            <w:r w:rsidRPr="00526D91">
              <w:rPr>
                <w:rFonts w:ascii="Times New Roman" w:hAnsi="Times New Roman"/>
                <w:sz w:val="20"/>
                <w:szCs w:val="20"/>
              </w:rPr>
              <w:t xml:space="preserve"> числовые выражения.</w:t>
            </w:r>
          </w:p>
        </w:tc>
      </w:tr>
      <w:tr w:rsidR="00526D91" w:rsidRPr="00526D91" w:rsidTr="00C5205E">
        <w:trPr>
          <w:trHeight w:val="350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526D91" w:rsidRPr="00526D91" w:rsidRDefault="00526D91" w:rsidP="00526D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6D91">
              <w:rPr>
                <w:rFonts w:ascii="Times New Roman" w:hAnsi="Times New Roman"/>
                <w:b/>
                <w:sz w:val="20"/>
                <w:szCs w:val="20"/>
              </w:rPr>
              <w:t xml:space="preserve">Величины </w:t>
            </w:r>
          </w:p>
          <w:p w:rsidR="00526D91" w:rsidRPr="00526D91" w:rsidRDefault="00526D91" w:rsidP="00526D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6D91">
              <w:rPr>
                <w:rFonts w:ascii="Times New Roman" w:hAnsi="Times New Roman"/>
                <w:b/>
                <w:sz w:val="20"/>
                <w:szCs w:val="20"/>
              </w:rPr>
              <w:t>(14 часов)</w:t>
            </w:r>
          </w:p>
          <w:p w:rsidR="00526D91" w:rsidRPr="00526D91" w:rsidRDefault="00526D91" w:rsidP="00526D9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6675" w:type="dxa"/>
            <w:tcBorders>
              <w:left w:val="single" w:sz="4" w:space="0" w:color="auto"/>
            </w:tcBorders>
          </w:tcPr>
          <w:p w:rsidR="00526D91" w:rsidRPr="00526D91" w:rsidRDefault="00526D91" w:rsidP="00526D91">
            <w:pPr>
              <w:rPr>
                <w:rFonts w:ascii="Times New Roman" w:hAnsi="Times New Roman"/>
                <w:sz w:val="20"/>
                <w:szCs w:val="20"/>
              </w:rPr>
            </w:pPr>
            <w:r w:rsidRPr="00526D91">
              <w:rPr>
                <w:rFonts w:ascii="Times New Roman" w:hAnsi="Times New Roman"/>
                <w:sz w:val="20"/>
                <w:szCs w:val="20"/>
              </w:rPr>
              <w:t xml:space="preserve">Единицы длины и массы ее обозначение. Соотношение между единицами длины (1км = 1000м, </w:t>
            </w:r>
            <w:smartTag w:uri="urn:schemas-microsoft-com:office:smarttags" w:element="metricconverter">
              <w:smartTagPr>
                <w:attr w:name="ProductID" w:val="1 см"/>
              </w:smartTagPr>
              <w:r w:rsidRPr="00526D91">
                <w:rPr>
                  <w:rFonts w:ascii="Times New Roman" w:hAnsi="Times New Roman"/>
                  <w:sz w:val="20"/>
                  <w:szCs w:val="20"/>
                </w:rPr>
                <w:t>1 см</w:t>
              </w:r>
            </w:smartTag>
            <w:r w:rsidRPr="00526D91">
              <w:rPr>
                <w:rFonts w:ascii="Times New Roman" w:hAnsi="Times New Roman"/>
                <w:sz w:val="20"/>
                <w:szCs w:val="20"/>
              </w:rPr>
              <w:t xml:space="preserve"> = 10мм, 1кг = 1000г). Сведения из истории математики: старинные русские меры длины (вершок, аршин, пядь, маховая и косая сажень) и массы (пуд). Вместимость. Измерение времени. </w:t>
            </w:r>
          </w:p>
        </w:tc>
        <w:tc>
          <w:tcPr>
            <w:tcW w:w="6520" w:type="dxa"/>
          </w:tcPr>
          <w:p w:rsidR="00526D91" w:rsidRPr="00526D91" w:rsidRDefault="00526D91" w:rsidP="00526D91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26D9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Анализировать  </w:t>
            </w:r>
            <w:r w:rsidRPr="00526D91">
              <w:rPr>
                <w:rFonts w:ascii="Times New Roman" w:hAnsi="Times New Roman"/>
                <w:sz w:val="20"/>
                <w:szCs w:val="20"/>
              </w:rPr>
              <w:t xml:space="preserve">житейские ситуации, требующие умения находить геометрические величины (планировка, разметка). </w:t>
            </w:r>
          </w:p>
          <w:p w:rsidR="00526D91" w:rsidRPr="00526D91" w:rsidRDefault="00526D91" w:rsidP="00526D91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26D9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Сравнивать  </w:t>
            </w:r>
            <w:r w:rsidRPr="00526D91">
              <w:rPr>
                <w:rFonts w:ascii="Times New Roman" w:hAnsi="Times New Roman"/>
                <w:sz w:val="20"/>
                <w:szCs w:val="20"/>
              </w:rPr>
              <w:t xml:space="preserve">геометрические фигуры по величине (размеру). </w:t>
            </w:r>
          </w:p>
          <w:p w:rsidR="00526D91" w:rsidRPr="00526D91" w:rsidRDefault="00526D91" w:rsidP="00526D91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26D9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Классифицировать  </w:t>
            </w:r>
            <w:r w:rsidRPr="00526D91">
              <w:rPr>
                <w:rFonts w:ascii="Times New Roman" w:hAnsi="Times New Roman"/>
                <w:sz w:val="20"/>
                <w:szCs w:val="20"/>
              </w:rPr>
              <w:t xml:space="preserve">(объединять в группы) геометрические фигуры. </w:t>
            </w:r>
          </w:p>
          <w:p w:rsidR="00526D91" w:rsidRPr="00526D91" w:rsidRDefault="00526D91" w:rsidP="00526D91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26D91">
              <w:rPr>
                <w:rFonts w:ascii="Times New Roman" w:hAnsi="Times New Roman"/>
                <w:sz w:val="20"/>
                <w:szCs w:val="20"/>
                <w:u w:val="single"/>
              </w:rPr>
              <w:t>Находить</w:t>
            </w:r>
            <w:r w:rsidRPr="00526D91">
              <w:rPr>
                <w:rFonts w:ascii="Times New Roman" w:hAnsi="Times New Roman"/>
                <w:sz w:val="20"/>
                <w:szCs w:val="20"/>
              </w:rPr>
              <w:t xml:space="preserve"> геометрическую величину разными способами.</w:t>
            </w:r>
          </w:p>
          <w:p w:rsidR="00526D91" w:rsidRPr="00526D91" w:rsidRDefault="00526D91" w:rsidP="00526D9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26D91">
              <w:rPr>
                <w:rFonts w:ascii="Times New Roman" w:hAnsi="Times New Roman"/>
                <w:sz w:val="20"/>
                <w:szCs w:val="20"/>
                <w:u w:val="single"/>
              </w:rPr>
              <w:t>Использовать</w:t>
            </w:r>
            <w:r w:rsidRPr="00526D91">
              <w:rPr>
                <w:rFonts w:ascii="Times New Roman" w:hAnsi="Times New Roman"/>
                <w:sz w:val="20"/>
                <w:szCs w:val="20"/>
              </w:rPr>
              <w:t xml:space="preserve"> различные инструменты и технические средства для проведения измерений.</w:t>
            </w:r>
          </w:p>
        </w:tc>
      </w:tr>
      <w:tr w:rsidR="00526D91" w:rsidRPr="00526D91" w:rsidTr="00526D91">
        <w:trPr>
          <w:trHeight w:val="405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526D91" w:rsidRPr="00526D91" w:rsidRDefault="00526D91" w:rsidP="00526D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6D91">
              <w:rPr>
                <w:rFonts w:ascii="Times New Roman" w:hAnsi="Times New Roman"/>
                <w:b/>
                <w:sz w:val="20"/>
                <w:szCs w:val="20"/>
              </w:rPr>
              <w:t xml:space="preserve">Геометрические понятия </w:t>
            </w:r>
          </w:p>
          <w:p w:rsidR="00526D91" w:rsidRPr="00526D91" w:rsidRDefault="00526D91" w:rsidP="00526D91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26D91">
              <w:rPr>
                <w:rFonts w:ascii="Times New Roman" w:hAnsi="Times New Roman"/>
                <w:b/>
                <w:sz w:val="20"/>
                <w:szCs w:val="20"/>
              </w:rPr>
              <w:t>(13 часов)</w:t>
            </w:r>
          </w:p>
        </w:tc>
        <w:tc>
          <w:tcPr>
            <w:tcW w:w="6675" w:type="dxa"/>
            <w:tcBorders>
              <w:left w:val="single" w:sz="4" w:space="0" w:color="auto"/>
            </w:tcBorders>
          </w:tcPr>
          <w:p w:rsidR="00526D91" w:rsidRPr="00526D91" w:rsidRDefault="00526D91" w:rsidP="00526D91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526D91">
              <w:rPr>
                <w:rFonts w:ascii="Times New Roman" w:hAnsi="Times New Roman"/>
                <w:sz w:val="20"/>
                <w:szCs w:val="20"/>
              </w:rPr>
              <w:t>Ломаная</w:t>
            </w:r>
            <w:proofErr w:type="gramEnd"/>
            <w:r w:rsidRPr="00526D91">
              <w:rPr>
                <w:rFonts w:ascii="Times New Roman" w:hAnsi="Times New Roman"/>
                <w:sz w:val="20"/>
                <w:szCs w:val="20"/>
              </w:rPr>
              <w:t xml:space="preserve"> и ее элементы. Построение ломаной и вычисление ее длины. Симметрия на клетчатой бумаге.  Построение </w:t>
            </w:r>
            <w:proofErr w:type="gramStart"/>
            <w:r w:rsidRPr="00526D91">
              <w:rPr>
                <w:rFonts w:ascii="Times New Roman" w:hAnsi="Times New Roman"/>
                <w:sz w:val="20"/>
                <w:szCs w:val="20"/>
              </w:rPr>
              <w:t>симметричных</w:t>
            </w:r>
            <w:proofErr w:type="gramEnd"/>
            <w:r w:rsidRPr="00526D91">
              <w:rPr>
                <w:rFonts w:ascii="Times New Roman" w:hAnsi="Times New Roman"/>
                <w:sz w:val="20"/>
                <w:szCs w:val="20"/>
              </w:rPr>
              <w:t xml:space="preserve"> прямых на клетчатой бумаге.  Деление окружности на равные части. </w:t>
            </w:r>
            <w:proofErr w:type="gramStart"/>
            <w:r w:rsidRPr="00526D91">
              <w:rPr>
                <w:rFonts w:ascii="Times New Roman" w:hAnsi="Times New Roman"/>
                <w:sz w:val="20"/>
                <w:szCs w:val="20"/>
              </w:rPr>
              <w:t>Прямая</w:t>
            </w:r>
            <w:proofErr w:type="gramEnd"/>
            <w:r w:rsidRPr="00526D91">
              <w:rPr>
                <w:rFonts w:ascii="Times New Roman" w:hAnsi="Times New Roman"/>
                <w:sz w:val="20"/>
                <w:szCs w:val="20"/>
              </w:rPr>
              <w:t xml:space="preserve">.. Прямая, ее изображение и обозначение. Принадлежность точки прямой. Практические работы. Измерение длины, ширины и высоты предметов с использованием разных единиц длины. Снятие мерок с фигуры человека с помощью портновского метра. Взвешивание предметов на чашечных весах. Сравнение вместимостей двух сосудов с помощью данной мерки. Отмеривание с помощью литровой банки данного количества воды. </w:t>
            </w:r>
            <w:r w:rsidRPr="00526D91">
              <w:rPr>
                <w:rFonts w:ascii="Times New Roman" w:hAnsi="Times New Roman"/>
                <w:i/>
                <w:iCs/>
                <w:sz w:val="20"/>
                <w:szCs w:val="20"/>
              </w:rPr>
              <w:t>Способы деления круга (окружности) на 2, 4, 8 равных частей с помощью перегибания круга по</w:t>
            </w:r>
            <w:r w:rsidRPr="00526D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D9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его осям симметрии. Построение </w:t>
            </w:r>
            <w:proofErr w:type="gramStart"/>
            <w:r w:rsidRPr="00526D91">
              <w:rPr>
                <w:rFonts w:ascii="Times New Roman" w:hAnsi="Times New Roman"/>
                <w:i/>
                <w:iCs/>
                <w:sz w:val="20"/>
                <w:szCs w:val="20"/>
              </w:rPr>
              <w:t>симметричных</w:t>
            </w:r>
            <w:proofErr w:type="gramEnd"/>
            <w:r w:rsidRPr="00526D9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прямых на клетчатой бумаге.</w:t>
            </w:r>
          </w:p>
        </w:tc>
        <w:tc>
          <w:tcPr>
            <w:tcW w:w="6520" w:type="dxa"/>
          </w:tcPr>
          <w:p w:rsidR="00526D91" w:rsidRPr="00526D91" w:rsidRDefault="00526D91" w:rsidP="00526D91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26D9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Моделировать  </w:t>
            </w:r>
            <w:r w:rsidRPr="00526D91">
              <w:rPr>
                <w:rFonts w:ascii="Times New Roman" w:hAnsi="Times New Roman"/>
                <w:sz w:val="20"/>
                <w:szCs w:val="20"/>
              </w:rPr>
              <w:t xml:space="preserve">разнообразные ситуации расположения объектов в пространстве  и на плоскости. </w:t>
            </w:r>
          </w:p>
          <w:p w:rsidR="00526D91" w:rsidRPr="00526D91" w:rsidRDefault="00526D91" w:rsidP="00526D91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26D91">
              <w:rPr>
                <w:rFonts w:ascii="Times New Roman" w:hAnsi="Times New Roman"/>
                <w:sz w:val="20"/>
                <w:szCs w:val="20"/>
                <w:u w:val="single"/>
              </w:rPr>
              <w:t>Изготовлять (конструировать)</w:t>
            </w:r>
            <w:r w:rsidRPr="00526D91">
              <w:rPr>
                <w:rFonts w:ascii="Times New Roman" w:hAnsi="Times New Roman"/>
                <w:sz w:val="20"/>
                <w:szCs w:val="20"/>
              </w:rPr>
              <w:t xml:space="preserve"> модели геометрических фигур, преобразовывать модели.</w:t>
            </w:r>
          </w:p>
          <w:p w:rsidR="00526D91" w:rsidRPr="00526D91" w:rsidRDefault="00526D91" w:rsidP="00526D91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26D91">
              <w:rPr>
                <w:rFonts w:ascii="Times New Roman" w:hAnsi="Times New Roman"/>
                <w:sz w:val="20"/>
                <w:szCs w:val="20"/>
                <w:u w:val="single"/>
              </w:rPr>
              <w:t xml:space="preserve">Исследовать  </w:t>
            </w:r>
            <w:r w:rsidRPr="00526D91">
              <w:rPr>
                <w:rFonts w:ascii="Times New Roman" w:hAnsi="Times New Roman"/>
                <w:sz w:val="20"/>
                <w:szCs w:val="20"/>
              </w:rPr>
              <w:t xml:space="preserve">предметы окружающего мира: </w:t>
            </w:r>
            <w:r w:rsidRPr="00526D91">
              <w:rPr>
                <w:rFonts w:ascii="Times New Roman" w:hAnsi="Times New Roman"/>
                <w:bCs/>
                <w:sz w:val="20"/>
                <w:szCs w:val="20"/>
                <w:u w:val="single"/>
              </w:rPr>
              <w:t>сопоставлять</w:t>
            </w:r>
            <w:r w:rsidRPr="00526D91">
              <w:rPr>
                <w:rFonts w:ascii="Times New Roman" w:hAnsi="Times New Roman"/>
                <w:sz w:val="20"/>
                <w:szCs w:val="20"/>
              </w:rPr>
              <w:t xml:space="preserve"> их с геометрическими формами.</w:t>
            </w:r>
          </w:p>
          <w:p w:rsidR="00526D91" w:rsidRPr="00526D91" w:rsidRDefault="00526D91" w:rsidP="00526D91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26D9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Характеризовать  </w:t>
            </w:r>
            <w:r w:rsidRPr="00526D91">
              <w:rPr>
                <w:rFonts w:ascii="Times New Roman" w:hAnsi="Times New Roman"/>
                <w:sz w:val="20"/>
                <w:szCs w:val="20"/>
              </w:rPr>
              <w:t>свойства геометрических фигур.</w:t>
            </w:r>
          </w:p>
          <w:p w:rsidR="00526D91" w:rsidRPr="00526D91" w:rsidRDefault="00526D91" w:rsidP="00526D91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526D91">
              <w:rPr>
                <w:rFonts w:ascii="Times New Roman" w:hAnsi="Times New Roman"/>
                <w:sz w:val="20"/>
                <w:szCs w:val="20"/>
                <w:u w:val="single"/>
              </w:rPr>
              <w:t xml:space="preserve">Сравнивать  </w:t>
            </w:r>
            <w:r w:rsidRPr="00526D91">
              <w:rPr>
                <w:rFonts w:ascii="Times New Roman" w:hAnsi="Times New Roman"/>
                <w:sz w:val="20"/>
                <w:szCs w:val="20"/>
              </w:rPr>
              <w:t>геометрические фигуры по форме.</w:t>
            </w:r>
          </w:p>
        </w:tc>
      </w:tr>
      <w:tr w:rsidR="00526D91" w:rsidRPr="00526D91" w:rsidTr="00C5205E">
        <w:trPr>
          <w:trHeight w:val="404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526D91" w:rsidRPr="00526D91" w:rsidRDefault="00526D91" w:rsidP="00526D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6D91">
              <w:rPr>
                <w:rFonts w:ascii="Times New Roman" w:hAnsi="Times New Roman"/>
                <w:b/>
                <w:sz w:val="20"/>
                <w:szCs w:val="20"/>
              </w:rPr>
              <w:t>Овладение компьютерной грамотностью</w:t>
            </w:r>
          </w:p>
          <w:p w:rsidR="00526D91" w:rsidRPr="00526D91" w:rsidRDefault="00526D91" w:rsidP="00526D91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526D9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(8 часов)</w:t>
            </w:r>
          </w:p>
        </w:tc>
        <w:tc>
          <w:tcPr>
            <w:tcW w:w="6675" w:type="dxa"/>
            <w:tcBorders>
              <w:left w:val="single" w:sz="4" w:space="0" w:color="auto"/>
              <w:right w:val="single" w:sz="4" w:space="0" w:color="auto"/>
            </w:tcBorders>
          </w:tcPr>
          <w:p w:rsidR="00526D91" w:rsidRPr="00526D91" w:rsidRDefault="00526D91" w:rsidP="00526D91">
            <w:pPr>
              <w:rPr>
                <w:rFonts w:ascii="Times New Roman" w:hAnsi="Times New Roman"/>
                <w:sz w:val="20"/>
                <w:szCs w:val="20"/>
              </w:rPr>
            </w:pPr>
            <w:r w:rsidRPr="00526D91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Текстовый процессор </w:t>
            </w:r>
            <w:r w:rsidRPr="00526D91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26D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D91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526D91">
              <w:rPr>
                <w:rFonts w:ascii="Times New Roman" w:hAnsi="Times New Roman"/>
                <w:sz w:val="20"/>
                <w:szCs w:val="20"/>
              </w:rPr>
              <w:t xml:space="preserve">. Новый документ. Набор текста. Компьютерный тренажер в режиме ввода чисел. Что такое файл. Типы файлов. Сохранение файлов. Компьютерный тренажер в режиме ввода примеров.  Создание таблиц и диаграмм.  Заполнение таблицы.  Изменение </w:t>
            </w:r>
            <w:r w:rsidRPr="00526D91">
              <w:rPr>
                <w:rFonts w:ascii="Times New Roman" w:hAnsi="Times New Roman"/>
                <w:sz w:val="20"/>
                <w:szCs w:val="20"/>
              </w:rPr>
              <w:lastRenderedPageBreak/>
              <w:t>параметров таблицы. Подведение итогов года</w:t>
            </w:r>
          </w:p>
        </w:tc>
        <w:tc>
          <w:tcPr>
            <w:tcW w:w="6520" w:type="dxa"/>
            <w:tcBorders>
              <w:left w:val="single" w:sz="4" w:space="0" w:color="auto"/>
            </w:tcBorders>
          </w:tcPr>
          <w:p w:rsidR="00526D91" w:rsidRPr="00526D91" w:rsidRDefault="00526D91" w:rsidP="00526D91">
            <w:pPr>
              <w:rPr>
                <w:rFonts w:ascii="Times New Roman" w:hAnsi="Times New Roman"/>
                <w:sz w:val="20"/>
                <w:szCs w:val="20"/>
              </w:rPr>
            </w:pPr>
            <w:r w:rsidRPr="00526D9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>Называть</w:t>
            </w:r>
            <w:r w:rsidRPr="00526D91">
              <w:rPr>
                <w:rFonts w:ascii="Times New Roman" w:hAnsi="Times New Roman"/>
                <w:sz w:val="20"/>
                <w:szCs w:val="20"/>
              </w:rPr>
              <w:t xml:space="preserve"> типы файлов, инструменты текстового процессора  </w:t>
            </w:r>
            <w:r w:rsidRPr="00526D91">
              <w:rPr>
                <w:rFonts w:ascii="Times New Roman" w:hAnsi="Times New Roman"/>
                <w:sz w:val="20"/>
                <w:szCs w:val="20"/>
                <w:lang w:val="en-US"/>
              </w:rPr>
              <w:t>Microsoft</w:t>
            </w:r>
            <w:r w:rsidRPr="00526D9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26D91">
              <w:rPr>
                <w:rFonts w:ascii="Times New Roman" w:hAnsi="Times New Roman"/>
                <w:sz w:val="20"/>
                <w:szCs w:val="20"/>
                <w:lang w:val="en-US"/>
              </w:rPr>
              <w:t>Word</w:t>
            </w:r>
            <w:r w:rsidRPr="00526D9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526D91" w:rsidRPr="00526D91" w:rsidRDefault="00526D91" w:rsidP="00526D91">
            <w:pPr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526D91">
              <w:rPr>
                <w:rFonts w:ascii="Times New Roman" w:hAnsi="Times New Roman"/>
                <w:sz w:val="20"/>
                <w:szCs w:val="20"/>
                <w:u w:val="single"/>
              </w:rPr>
              <w:lastRenderedPageBreak/>
              <w:t xml:space="preserve">Характеризовать  </w:t>
            </w:r>
            <w:r w:rsidRPr="00526D91">
              <w:rPr>
                <w:rFonts w:ascii="Times New Roman" w:hAnsi="Times New Roman"/>
                <w:sz w:val="20"/>
                <w:szCs w:val="20"/>
              </w:rPr>
              <w:t>свойства таблиц и диаграмм.</w:t>
            </w:r>
          </w:p>
          <w:p w:rsidR="00526D91" w:rsidRPr="00526D91" w:rsidRDefault="00526D91" w:rsidP="00526D91">
            <w:pPr>
              <w:rPr>
                <w:rFonts w:ascii="Times New Roman" w:hAnsi="Times New Roman"/>
                <w:sz w:val="20"/>
                <w:szCs w:val="20"/>
              </w:rPr>
            </w:pPr>
            <w:r w:rsidRPr="00526D91">
              <w:rPr>
                <w:rFonts w:ascii="Times New Roman" w:hAnsi="Times New Roman"/>
                <w:sz w:val="20"/>
                <w:szCs w:val="20"/>
                <w:u w:val="single"/>
              </w:rPr>
              <w:t>Выбирать самостоятельно</w:t>
            </w:r>
            <w:r w:rsidRPr="00526D9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526D91">
              <w:rPr>
                <w:rFonts w:ascii="Times New Roman" w:hAnsi="Times New Roman"/>
                <w:sz w:val="20"/>
                <w:szCs w:val="20"/>
              </w:rPr>
              <w:t>способы записей чисел в таблицу и диаграмму.</w:t>
            </w:r>
          </w:p>
          <w:p w:rsidR="00526D91" w:rsidRPr="00526D91" w:rsidRDefault="00526D91" w:rsidP="00526D91">
            <w:pPr>
              <w:rPr>
                <w:rFonts w:ascii="Times New Roman" w:hAnsi="Times New Roman"/>
                <w:sz w:val="20"/>
                <w:szCs w:val="20"/>
              </w:rPr>
            </w:pPr>
            <w:r w:rsidRPr="00526D91">
              <w:rPr>
                <w:rFonts w:ascii="Times New Roman" w:hAnsi="Times New Roman"/>
                <w:sz w:val="20"/>
                <w:szCs w:val="20"/>
                <w:u w:val="single"/>
              </w:rPr>
              <w:t>Использовать</w:t>
            </w:r>
            <w:r w:rsidRPr="00526D91">
              <w:rPr>
                <w:rFonts w:ascii="Times New Roman" w:hAnsi="Times New Roman"/>
                <w:sz w:val="20"/>
                <w:szCs w:val="20"/>
              </w:rPr>
              <w:t xml:space="preserve"> текстовый редактор для составление и заполнение таблиц и диаграмм.</w:t>
            </w:r>
          </w:p>
        </w:tc>
      </w:tr>
    </w:tbl>
    <w:p w:rsidR="00526D91" w:rsidRDefault="00526D91" w:rsidP="00443AED">
      <w:pPr>
        <w:rPr>
          <w:rFonts w:ascii="Times New Roman" w:hAnsi="Times New Roman"/>
          <w:b/>
          <w:sz w:val="20"/>
          <w:szCs w:val="20"/>
        </w:rPr>
      </w:pPr>
    </w:p>
    <w:p w:rsidR="00874CB1" w:rsidRPr="00526D91" w:rsidRDefault="00874CB1" w:rsidP="00443AED">
      <w:pPr>
        <w:rPr>
          <w:rFonts w:ascii="Times New Roman" w:hAnsi="Times New Roman"/>
          <w:b/>
          <w:sz w:val="20"/>
          <w:szCs w:val="20"/>
        </w:rPr>
      </w:pPr>
      <w:r w:rsidRPr="00526D91">
        <w:rPr>
          <w:rFonts w:ascii="Times New Roman" w:hAnsi="Times New Roman"/>
          <w:b/>
          <w:sz w:val="20"/>
          <w:szCs w:val="20"/>
        </w:rPr>
        <w:t>Описание материально-технического обеспечения образовательного процесса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Наглядные пособия:</w:t>
      </w:r>
    </w:p>
    <w:p w:rsidR="00874CB1" w:rsidRPr="00526D91" w:rsidRDefault="00874CB1" w:rsidP="00443AED">
      <w:pPr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Таблицы</w:t>
      </w:r>
    </w:p>
    <w:p w:rsidR="00874CB1" w:rsidRPr="00526D91" w:rsidRDefault="00874CB1" w:rsidP="00443AED">
      <w:pPr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Карточки с заданиями</w:t>
      </w:r>
    </w:p>
    <w:p w:rsidR="00874CB1" w:rsidRPr="00526D91" w:rsidRDefault="00874CB1" w:rsidP="00443AED">
      <w:pPr>
        <w:numPr>
          <w:ilvl w:val="0"/>
          <w:numId w:val="6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Модель раздаточная «Числовой циферблат»</w:t>
      </w:r>
    </w:p>
    <w:p w:rsidR="00874CB1" w:rsidRPr="00526D91" w:rsidRDefault="00874CB1" w:rsidP="00443AED">
      <w:p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Технические средства обучения:</w:t>
      </w:r>
    </w:p>
    <w:p w:rsidR="00874CB1" w:rsidRPr="00526D91" w:rsidRDefault="00874CB1" w:rsidP="00443AED">
      <w:pPr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Мультимедийный проектор</w:t>
      </w:r>
    </w:p>
    <w:p w:rsidR="00874CB1" w:rsidRPr="00526D91" w:rsidRDefault="00874CB1" w:rsidP="00987415">
      <w:pPr>
        <w:numPr>
          <w:ilvl w:val="0"/>
          <w:numId w:val="5"/>
        </w:numPr>
        <w:rPr>
          <w:rFonts w:ascii="Times New Roman" w:hAnsi="Times New Roman"/>
          <w:sz w:val="20"/>
          <w:szCs w:val="20"/>
        </w:rPr>
      </w:pPr>
      <w:r w:rsidRPr="00526D91">
        <w:rPr>
          <w:rFonts w:ascii="Times New Roman" w:hAnsi="Times New Roman"/>
          <w:sz w:val="20"/>
          <w:szCs w:val="20"/>
        </w:rPr>
        <w:t>Компьютер.</w:t>
      </w:r>
    </w:p>
    <w:p w:rsidR="00874CB1" w:rsidRDefault="00874CB1"/>
    <w:sectPr w:rsidR="00874CB1" w:rsidSect="00822164">
      <w:footerReference w:type="even" r:id="rId9"/>
      <w:footerReference w:type="default" r:id="rId10"/>
      <w:pgSz w:w="16838" w:h="11906" w:orient="landscape"/>
      <w:pgMar w:top="850" w:right="1134" w:bottom="1701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CB1" w:rsidRDefault="00874CB1" w:rsidP="001A439F">
      <w:pPr>
        <w:spacing w:after="0" w:line="240" w:lineRule="auto"/>
      </w:pPr>
      <w:r>
        <w:separator/>
      </w:r>
    </w:p>
  </w:endnote>
  <w:endnote w:type="continuationSeparator" w:id="0">
    <w:p w:rsidR="00874CB1" w:rsidRDefault="00874CB1" w:rsidP="001A43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CB1" w:rsidRDefault="00874CB1" w:rsidP="00A6421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74CB1" w:rsidRDefault="00874CB1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4CB1" w:rsidRDefault="00874CB1" w:rsidP="00A6421F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87CC8">
      <w:rPr>
        <w:rStyle w:val="a9"/>
        <w:noProof/>
      </w:rPr>
      <w:t>2</w:t>
    </w:r>
    <w:r>
      <w:rPr>
        <w:rStyle w:val="a9"/>
      </w:rPr>
      <w:fldChar w:fldCharType="end"/>
    </w:r>
  </w:p>
  <w:p w:rsidR="00874CB1" w:rsidRDefault="00874C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CB1" w:rsidRDefault="00874CB1" w:rsidP="001A439F">
      <w:pPr>
        <w:spacing w:after="0" w:line="240" w:lineRule="auto"/>
      </w:pPr>
      <w:r>
        <w:separator/>
      </w:r>
    </w:p>
  </w:footnote>
  <w:footnote w:type="continuationSeparator" w:id="0">
    <w:p w:rsidR="00874CB1" w:rsidRDefault="00874CB1" w:rsidP="001A43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7E38"/>
    <w:multiLevelType w:val="hybridMultilevel"/>
    <w:tmpl w:val="01765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C1019F"/>
    <w:multiLevelType w:val="hybridMultilevel"/>
    <w:tmpl w:val="A3C2C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B7637"/>
    <w:multiLevelType w:val="hybridMultilevel"/>
    <w:tmpl w:val="E5860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2440C"/>
    <w:multiLevelType w:val="hybridMultilevel"/>
    <w:tmpl w:val="96B8B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4B4879"/>
    <w:multiLevelType w:val="multilevel"/>
    <w:tmpl w:val="33441A2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0C479F7"/>
    <w:multiLevelType w:val="hybridMultilevel"/>
    <w:tmpl w:val="797AD4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57F73"/>
    <w:rsid w:val="001A439F"/>
    <w:rsid w:val="004341CA"/>
    <w:rsid w:val="00443AED"/>
    <w:rsid w:val="00526D91"/>
    <w:rsid w:val="00655C73"/>
    <w:rsid w:val="00822164"/>
    <w:rsid w:val="00874CB1"/>
    <w:rsid w:val="009710E5"/>
    <w:rsid w:val="00987415"/>
    <w:rsid w:val="00A6421F"/>
    <w:rsid w:val="00B87CC8"/>
    <w:rsid w:val="00C209FC"/>
    <w:rsid w:val="00C57F73"/>
    <w:rsid w:val="00DF692A"/>
    <w:rsid w:val="00F11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73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7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710E5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4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1A439F"/>
    <w:rPr>
      <w:rFonts w:cs="Times New Roman"/>
    </w:rPr>
  </w:style>
  <w:style w:type="paragraph" w:styleId="a7">
    <w:name w:val="footer"/>
    <w:basedOn w:val="a"/>
    <w:link w:val="a8"/>
    <w:uiPriority w:val="99"/>
    <w:rsid w:val="001A43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1A439F"/>
    <w:rPr>
      <w:rFonts w:cs="Times New Roman"/>
    </w:rPr>
  </w:style>
  <w:style w:type="character" w:styleId="a9">
    <w:name w:val="page number"/>
    <w:basedOn w:val="a0"/>
    <w:uiPriority w:val="99"/>
    <w:rsid w:val="00822164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13</Pages>
  <Words>3454</Words>
  <Characters>19692</Characters>
  <Application>Microsoft Office Word</Application>
  <DocSecurity>0</DocSecurity>
  <Lines>164</Lines>
  <Paragraphs>46</Paragraphs>
  <ScaleCrop>false</ScaleCrop>
  <Company/>
  <LinksUpToDate>false</LinksUpToDate>
  <CharactersWithSpaces>23100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Ершово</dc:creator>
  <cp:keywords/>
  <dc:description/>
  <cp:lastModifiedBy>Школа</cp:lastModifiedBy>
  <cp:revision>9</cp:revision>
  <dcterms:created xsi:type="dcterms:W3CDTF">2010-04-22T23:35:00Z</dcterms:created>
  <dcterms:modified xsi:type="dcterms:W3CDTF">2016-12-05T22:32:00Z</dcterms:modified>
</cp:coreProperties>
</file>