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BCA" w:rsidRPr="00183BCA" w:rsidRDefault="006071C6" w:rsidP="00183BCA">
      <w:pPr>
        <w:pStyle w:val="1"/>
        <w:spacing w:before="0" w:beforeAutospacing="0" w:after="0" w:afterAutospacing="0"/>
        <w:rPr>
          <w:rFonts w:ascii="Arial" w:hAnsi="Arial" w:cs="Arial"/>
          <w:b w:val="0"/>
          <w:bCs w:val="0"/>
          <w:sz w:val="42"/>
          <w:szCs w:val="42"/>
        </w:rPr>
      </w:pPr>
      <w:r>
        <w:rPr>
          <w:bdr w:val="none" w:sz="0" w:space="0" w:color="auto" w:frame="1"/>
        </w:rPr>
        <w:t xml:space="preserve"> </w:t>
      </w:r>
      <w:r w:rsidR="00183BCA">
        <w:rPr>
          <w:bdr w:val="none" w:sz="0" w:space="0" w:color="auto" w:frame="1"/>
        </w:rPr>
        <w:t>Адаптация ребенка к учебе после летних каникул. Памятка родителя</w:t>
      </w:r>
    </w:p>
    <w:p w:rsidR="00183BCA" w:rsidRDefault="005147D0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noProof/>
          <w:color w:val="D90F0F"/>
          <w:bdr w:val="none" w:sz="0" w:space="0" w:color="auto" w:frame="1"/>
        </w:rPr>
        <w:drawing>
          <wp:inline distT="0" distB="0" distL="0" distR="0">
            <wp:extent cx="2095500" cy="1571625"/>
            <wp:effectExtent l="19050" t="0" r="0" b="0"/>
            <wp:docPr id="1" name="Рисунок 1" descr="Адаптация ребенка к учебе после летних каникул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даптация ребенка к учебе после летних каникул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3BCA">
        <w:rPr>
          <w:bdr w:val="none" w:sz="0" w:space="0" w:color="auto" w:frame="1"/>
        </w:rPr>
        <w:t>Чтобы начало учебного года не стало для ребенка стрессом, помогите ему адаптироваться к учебе после каникул.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Нагрузка не должна быть для ребенка слишком утомительной.</w:t>
      </w:r>
      <w:r>
        <w:rPr>
          <w:rStyle w:val="apple-converted-space"/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Дополнительные занятия – секции, кружки, курсы – это замечательно, но такая нагрузка может оказаться чрезмерной для ребенка. Не записывайте ребенка сразу в несколько кружков – после каникул организм ребенка расслаблен, ему трудно привыкнуть даже к расписанным по минутам школьным занятиям. Особенно этот совет относится к младшим школьникам.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lastRenderedPageBreak/>
        <w:t>Помогите ребенку правильно распределить время между учебой и отдыхом.</w:t>
      </w:r>
      <w:r>
        <w:rPr>
          <w:rStyle w:val="apple-converted-space"/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После школы ребенок обязательно должен отдохнуть, покушать, и только после этого начинать делать домашние задания. Пусть он чередует выполнение письменных и устных заданий и обязательно делает короткие перерывы между ними. Это может быть небольшая разминка. Школьники младших классов могут концентрироваться на одном задании 10 – 15 минут. Именно столько должно продолжаться одно занятие.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Лучше всего, если вы организуете ребенку активный отдых –</w:t>
      </w:r>
      <w:r>
        <w:rPr>
          <w:rStyle w:val="apple-converted-space"/>
          <w:bdr w:val="none" w:sz="0" w:space="0" w:color="auto" w:frame="1"/>
        </w:rPr>
        <w:t> </w:t>
      </w:r>
      <w:hyperlink r:id="rId7" w:tgtFrame="_blank" w:tooltip="Детские игры" w:history="1">
        <w:r>
          <w:rPr>
            <w:rStyle w:val="a4"/>
            <w:color w:val="D90F0F"/>
            <w:bdr w:val="none" w:sz="0" w:space="0" w:color="auto" w:frame="1"/>
          </w:rPr>
          <w:t>игры</w:t>
        </w:r>
      </w:hyperlink>
      <w:r>
        <w:rPr>
          <w:bdr w:val="none" w:sz="0" w:space="0" w:color="auto" w:frame="1"/>
        </w:rPr>
        <w:t>, прогулки на свежем воздухе. Но не переусердствуйте – избыток положительных эмоций может быть так же вреден, как и отрицательные эмоции.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Ограничьте время, которое ребенок проводит перед телевизором и за компьютером – эти занятия не только не способствуют отдыху, но и утомляют организм.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Следите, чтобы ребенок ложился спать пораньше.</w:t>
      </w:r>
      <w:r>
        <w:rPr>
          <w:rStyle w:val="apple-converted-space"/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 xml:space="preserve">Чем раньше ребенок ляжет спать, тем легче перенесет раннее пробуждение. Постоянное недосыпание способствует повышенной утомляемости, плохому настроению и рассеянности. Младшие школьники должны спать не </w:t>
      </w:r>
      <w:r>
        <w:rPr>
          <w:bdr w:val="none" w:sz="0" w:space="0" w:color="auto" w:frame="1"/>
        </w:rPr>
        <w:lastRenderedPageBreak/>
        <w:t>менее 10 часов, а подростки – не менее 9 часов.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Слишком резкое пробуждение может вызвать у ребенка раздражение, настроение испортится на весь день. Чтобы приучить ребенка вставать самостоятельно, подарите ему будильник с мелодичным сигналом. Во время завтрака поддерживайте спокойную доброжелательную атмосферу.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Обратите внимание на питание ребенка.</w:t>
      </w:r>
      <w:r>
        <w:rPr>
          <w:rStyle w:val="apple-converted-space"/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Рацион питания ребенка должен включать все необходимые для роста и развития витамины и микроэлементы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rStyle w:val="a5"/>
          <w:bdr w:val="none" w:sz="0" w:space="0" w:color="auto" w:frame="1"/>
        </w:rPr>
        <w:t>Проявите понимание и не забывайте хвалить ребенка.</w:t>
      </w:r>
      <w:r>
        <w:rPr>
          <w:rStyle w:val="apple-converted-space"/>
          <w:b/>
          <w:bCs/>
          <w:bdr w:val="none" w:sz="0" w:space="0" w:color="auto" w:frame="1"/>
        </w:rPr>
        <w:t> </w:t>
      </w:r>
      <w:r>
        <w:rPr>
          <w:bdr w:val="none" w:sz="0" w:space="0" w:color="auto" w:frame="1"/>
        </w:rPr>
        <w:t>Вспомните, как вы были первоклассником – руки уставали от письма и не слушались, учителя ставили плохие оценки, отношения со сверстниками не ладились.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Не забывайте, что в начале учебы ребенок очень нуждается в вашей поддержке. Хвалите его за каждое достижение, не ругайте за плохие оценки и нежелание вставать по утрам. Проявите терпение и понимание. Не допускайте, чтобы из-за постоянных упреков ребенок потерял веру в себя, в свои силы.</w:t>
      </w:r>
    </w:p>
    <w:p w:rsidR="00183BCA" w:rsidRDefault="00183BCA" w:rsidP="00183BCA">
      <w:pPr>
        <w:pStyle w:val="a3"/>
        <w:spacing w:before="0" w:beforeAutospacing="0" w:after="0" w:afterAutospacing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Чаще ставьте себя на место ребенка, и вы поймете, как себя вести. Вспомните себя в детстве, и не лишайте своего ребенка счастливых воспоминаний.</w:t>
      </w:r>
    </w:p>
    <w:p w:rsidR="00183BCA" w:rsidRDefault="00183BCA">
      <w:pPr>
        <w:sectPr w:rsidR="00183BCA" w:rsidSect="00183BCA">
          <w:pgSz w:w="16838" w:h="11906" w:orient="landscape"/>
          <w:pgMar w:top="851" w:right="1134" w:bottom="1701" w:left="1134" w:header="709" w:footer="709" w:gutter="0"/>
          <w:cols w:num="3" w:space="708" w:equalWidth="0">
            <w:col w:w="4384" w:space="708"/>
            <w:col w:w="4384" w:space="708"/>
            <w:col w:w="4384"/>
          </w:cols>
          <w:docGrid w:linePitch="360"/>
        </w:sectPr>
      </w:pPr>
    </w:p>
    <w:p w:rsidR="003E42C9" w:rsidRDefault="008C2B4F" w:rsidP="008C2B4F">
      <w:pPr>
        <w:ind w:left="6372" w:firstLine="708"/>
      </w:pPr>
      <w:r>
        <w:lastRenderedPageBreak/>
        <w:t xml:space="preserve">                                    </w:t>
      </w:r>
      <w:r w:rsidR="005147D0">
        <w:t xml:space="preserve">                       </w:t>
      </w:r>
    </w:p>
    <w:sectPr w:rsidR="003E42C9" w:rsidSect="00650CFC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473949"/>
    <w:multiLevelType w:val="multilevel"/>
    <w:tmpl w:val="C3A2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183BCA"/>
    <w:rsid w:val="00183BCA"/>
    <w:rsid w:val="003E42C9"/>
    <w:rsid w:val="005147D0"/>
    <w:rsid w:val="00573607"/>
    <w:rsid w:val="006071C6"/>
    <w:rsid w:val="00650CFC"/>
    <w:rsid w:val="006F0E9D"/>
    <w:rsid w:val="007146DD"/>
    <w:rsid w:val="00813F3B"/>
    <w:rsid w:val="008C2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BCA"/>
    <w:rPr>
      <w:sz w:val="24"/>
      <w:szCs w:val="24"/>
    </w:rPr>
  </w:style>
  <w:style w:type="paragraph" w:styleId="1">
    <w:name w:val="heading 1"/>
    <w:basedOn w:val="a"/>
    <w:qFormat/>
    <w:rsid w:val="00183B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183BCA"/>
    <w:pPr>
      <w:spacing w:before="100" w:beforeAutospacing="1" w:after="100" w:afterAutospacing="1"/>
    </w:pPr>
  </w:style>
  <w:style w:type="character" w:styleId="a4">
    <w:name w:val="Hyperlink"/>
    <w:basedOn w:val="a0"/>
    <w:rsid w:val="00183BC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3BCA"/>
  </w:style>
  <w:style w:type="character" w:styleId="a5">
    <w:name w:val="Strong"/>
    <w:basedOn w:val="a0"/>
    <w:qFormat/>
    <w:rsid w:val="00183B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diglamur.ru/poezdka/igr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lediglamur.ru/wp-content/uploads/2014/02/ucheba-posle-kanikul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Адаптация ребенка к учебе после летних каникул</vt:lpstr>
    </vt:vector>
  </TitlesOfParts>
  <Company>Home</Company>
  <LinksUpToDate>false</LinksUpToDate>
  <CharactersWithSpaces>2856</CharactersWithSpaces>
  <SharedDoc>false</SharedDoc>
  <HLinks>
    <vt:vector size="12" baseType="variant">
      <vt:variant>
        <vt:i4>29</vt:i4>
      </vt:variant>
      <vt:variant>
        <vt:i4>6</vt:i4>
      </vt:variant>
      <vt:variant>
        <vt:i4>0</vt:i4>
      </vt:variant>
      <vt:variant>
        <vt:i4>5</vt:i4>
      </vt:variant>
      <vt:variant>
        <vt:lpwstr>http://lediglamur.ru/poezdka/igra</vt:lpwstr>
      </vt:variant>
      <vt:variant>
        <vt:lpwstr/>
      </vt:variant>
      <vt:variant>
        <vt:i4>4849677</vt:i4>
      </vt:variant>
      <vt:variant>
        <vt:i4>0</vt:i4>
      </vt:variant>
      <vt:variant>
        <vt:i4>0</vt:i4>
      </vt:variant>
      <vt:variant>
        <vt:i4>5</vt:i4>
      </vt:variant>
      <vt:variant>
        <vt:lpwstr>http://lediglamur.ru/wp-content/uploads/2014/02/ucheba-posle-kanikul.jpg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Адаптация ребенка к учебе после летних каникул</dc:title>
  <dc:creator>тишкина надежда</dc:creator>
  <cp:lastModifiedBy>Пользователь</cp:lastModifiedBy>
  <cp:revision>2</cp:revision>
  <cp:lastPrinted>2015-09-03T22:55:00Z</cp:lastPrinted>
  <dcterms:created xsi:type="dcterms:W3CDTF">2016-02-07T13:37:00Z</dcterms:created>
  <dcterms:modified xsi:type="dcterms:W3CDTF">2016-02-07T13:37:00Z</dcterms:modified>
</cp:coreProperties>
</file>