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FD" w:rsidRPr="00CE02A3" w:rsidRDefault="007C65FD" w:rsidP="007C65FD">
      <w:pPr>
        <w:pStyle w:val="ConsPlusTitle"/>
        <w:outlineLvl w:val="0"/>
        <w:rPr>
          <w:b w:val="0"/>
          <w:sz w:val="28"/>
          <w:szCs w:val="28"/>
        </w:rPr>
      </w:pPr>
      <w:r w:rsidRPr="00CE02A3">
        <w:rPr>
          <w:b w:val="0"/>
        </w:rPr>
        <w:t>ПРИНЯТО:</w:t>
      </w:r>
      <w:r w:rsidRPr="00CE02A3">
        <w:t xml:space="preserve">                                                                             </w:t>
      </w:r>
      <w:r w:rsidRPr="00CE02A3">
        <w:rPr>
          <w:b w:val="0"/>
        </w:rPr>
        <w:t>УТВЕРЖДЕНО:</w:t>
      </w:r>
    </w:p>
    <w:p w:rsidR="007C65FD" w:rsidRPr="00CE02A3" w:rsidRDefault="007C65FD" w:rsidP="007C65FD">
      <w:pPr>
        <w:rPr>
          <w:rFonts w:ascii="Times New Roman" w:hAnsi="Times New Roman" w:cs="Times New Roman"/>
          <w:b/>
          <w:sz w:val="24"/>
          <w:szCs w:val="24"/>
        </w:rPr>
      </w:pPr>
      <w:r w:rsidRPr="00CE02A3">
        <w:rPr>
          <w:rFonts w:ascii="Times New Roman" w:hAnsi="Times New Roman" w:cs="Times New Roman"/>
          <w:sz w:val="24"/>
          <w:szCs w:val="24"/>
        </w:rPr>
        <w:t>Управляющим советом                                                           Приказом директора</w:t>
      </w:r>
    </w:p>
    <w:p w:rsidR="007C65FD" w:rsidRPr="00CE02A3" w:rsidRDefault="007C65FD" w:rsidP="007C65FD">
      <w:pPr>
        <w:rPr>
          <w:rFonts w:ascii="Times New Roman" w:hAnsi="Times New Roman" w:cs="Times New Roman"/>
          <w:sz w:val="24"/>
          <w:szCs w:val="24"/>
        </w:rPr>
      </w:pPr>
      <w:r w:rsidRPr="00CE02A3">
        <w:rPr>
          <w:rFonts w:ascii="Times New Roman" w:hAnsi="Times New Roman" w:cs="Times New Roman"/>
          <w:sz w:val="24"/>
          <w:szCs w:val="24"/>
        </w:rPr>
        <w:t>МАОУ Гагаринская  СОШ                                                 МАОУ Гагаринская  СОШ</w:t>
      </w:r>
    </w:p>
    <w:p w:rsidR="007C65FD" w:rsidRPr="00CE02A3" w:rsidRDefault="007C65FD" w:rsidP="007C65FD">
      <w:pPr>
        <w:rPr>
          <w:rFonts w:ascii="Times New Roman" w:hAnsi="Times New Roman" w:cs="Times New Roman"/>
          <w:sz w:val="24"/>
          <w:szCs w:val="24"/>
        </w:rPr>
      </w:pPr>
      <w:r w:rsidRPr="00CE02A3">
        <w:rPr>
          <w:rFonts w:ascii="Times New Roman" w:hAnsi="Times New Roman" w:cs="Times New Roman"/>
          <w:sz w:val="24"/>
          <w:szCs w:val="24"/>
        </w:rPr>
        <w:t>Председатель________                                                     №___ от _____________</w:t>
      </w:r>
    </w:p>
    <w:p w:rsidR="007C65FD" w:rsidRPr="00CE02A3" w:rsidRDefault="007C65FD" w:rsidP="007C65FD">
      <w:pPr>
        <w:rPr>
          <w:rFonts w:ascii="Times New Roman" w:hAnsi="Times New Roman" w:cs="Times New Roman"/>
          <w:sz w:val="28"/>
          <w:szCs w:val="28"/>
        </w:rPr>
      </w:pPr>
      <w:r w:rsidRPr="00CE02A3">
        <w:rPr>
          <w:rFonts w:ascii="Times New Roman" w:hAnsi="Times New Roman" w:cs="Times New Roman"/>
          <w:sz w:val="24"/>
          <w:szCs w:val="24"/>
        </w:rPr>
        <w:t>Протокол №___ от _______________                                   ____________С.Р.Астанина</w:t>
      </w:r>
    </w:p>
    <w:p w:rsidR="00117541" w:rsidRDefault="00117541" w:rsidP="00117541">
      <w:pPr>
        <w:rPr>
          <w:rFonts w:ascii="Times New Roman" w:hAnsi="Times New Roman" w:cs="Times New Roman"/>
          <w:sz w:val="28"/>
          <w:szCs w:val="28"/>
        </w:rPr>
      </w:pPr>
    </w:p>
    <w:p w:rsidR="00117541" w:rsidRDefault="00117541" w:rsidP="00117541">
      <w:pPr>
        <w:rPr>
          <w:rFonts w:ascii="Times New Roman" w:hAnsi="Times New Roman" w:cs="Times New Roman"/>
          <w:sz w:val="28"/>
          <w:szCs w:val="28"/>
        </w:rPr>
      </w:pPr>
    </w:p>
    <w:p w:rsidR="00117541" w:rsidRDefault="00117541" w:rsidP="00117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41" w:rsidRDefault="00117541" w:rsidP="00117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41" w:rsidRDefault="00117541" w:rsidP="00117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41" w:rsidRDefault="00117541" w:rsidP="00117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41" w:rsidRDefault="00117541" w:rsidP="00117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41" w:rsidRDefault="00117541" w:rsidP="00117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41" w:rsidRDefault="00117541" w:rsidP="00117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41" w:rsidRDefault="00117541" w:rsidP="00117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41" w:rsidRDefault="00117541" w:rsidP="00117541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117541" w:rsidRPr="009C1BD0" w:rsidRDefault="00117541" w:rsidP="001175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BD0">
        <w:rPr>
          <w:rFonts w:ascii="Times New Roman" w:hAnsi="Times New Roman" w:cs="Times New Roman"/>
          <w:b/>
          <w:sz w:val="28"/>
          <w:szCs w:val="28"/>
        </w:rPr>
        <w:t>О предоставлении дополнительных платных услуг для детей дошкольного возраста в</w:t>
      </w:r>
      <w:r w:rsidR="009C1BD0" w:rsidRPr="009C1BD0">
        <w:rPr>
          <w:rFonts w:ascii="Times New Roman" w:hAnsi="Times New Roman" w:cs="Times New Roman"/>
          <w:b/>
          <w:sz w:val="28"/>
          <w:szCs w:val="28"/>
        </w:rPr>
        <w:t xml:space="preserve"> Структурном подразделении отделения дошкольного образования филиала МАОУ Гагаринская  СОШ Клепиковская ООШ</w:t>
      </w:r>
      <w:r w:rsidRPr="009C1B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7541" w:rsidRDefault="00117541" w:rsidP="00117541">
      <w:pPr>
        <w:tabs>
          <w:tab w:val="left" w:pos="420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1B4" w:rsidRDefault="00117541" w:rsidP="004941B4">
      <w:pPr>
        <w:rPr>
          <w:rFonts w:ascii="Comic Sans MS" w:hAnsi="Comic Sans MS"/>
          <w:b/>
          <w:color w:val="FF4500"/>
          <w:sz w:val="48"/>
          <w:szCs w:val="48"/>
          <w:u w:val="single"/>
        </w:rPr>
      </w:pPr>
      <w:r>
        <w:rPr>
          <w:rFonts w:ascii="Comic Sans MS" w:hAnsi="Comic Sans MS"/>
          <w:b/>
          <w:color w:val="FF4500"/>
          <w:sz w:val="48"/>
          <w:szCs w:val="48"/>
          <w:u w:val="single"/>
        </w:rPr>
        <w:t xml:space="preserve"> </w:t>
      </w:r>
    </w:p>
    <w:p w:rsidR="00117541" w:rsidRDefault="00117541" w:rsidP="004941B4">
      <w:pPr>
        <w:rPr>
          <w:rFonts w:ascii="Comic Sans MS" w:hAnsi="Comic Sans MS"/>
          <w:b/>
          <w:color w:val="FF4500"/>
          <w:sz w:val="48"/>
          <w:szCs w:val="48"/>
          <w:u w:val="single"/>
        </w:rPr>
      </w:pPr>
    </w:p>
    <w:p w:rsidR="00117541" w:rsidRDefault="00117541" w:rsidP="004941B4">
      <w:pPr>
        <w:rPr>
          <w:rFonts w:ascii="Comic Sans MS" w:hAnsi="Comic Sans MS"/>
          <w:b/>
          <w:color w:val="FF4500"/>
          <w:sz w:val="48"/>
          <w:szCs w:val="48"/>
          <w:u w:val="single"/>
        </w:rPr>
      </w:pPr>
    </w:p>
    <w:p w:rsidR="00117541" w:rsidRDefault="00117541" w:rsidP="004941B4">
      <w:pPr>
        <w:rPr>
          <w:rFonts w:ascii="Comic Sans MS" w:hAnsi="Comic Sans MS"/>
          <w:b/>
          <w:color w:val="FF4500"/>
          <w:sz w:val="48"/>
          <w:szCs w:val="48"/>
          <w:u w:val="single"/>
        </w:rPr>
      </w:pPr>
    </w:p>
    <w:p w:rsidR="00117541" w:rsidRDefault="00117541" w:rsidP="004941B4">
      <w:pPr>
        <w:rPr>
          <w:rFonts w:ascii="Comic Sans MS" w:hAnsi="Comic Sans MS"/>
          <w:b/>
          <w:color w:val="FF4500"/>
          <w:sz w:val="48"/>
          <w:szCs w:val="48"/>
          <w:u w:val="single"/>
        </w:rPr>
      </w:pPr>
    </w:p>
    <w:p w:rsidR="008047EA" w:rsidRDefault="008047EA" w:rsidP="008047EA">
      <w:pPr>
        <w:spacing w:line="240" w:lineRule="auto"/>
        <w:rPr>
          <w:rFonts w:ascii="Comic Sans MS" w:hAnsi="Comic Sans MS"/>
          <w:b/>
          <w:color w:val="FF4500"/>
          <w:sz w:val="48"/>
          <w:szCs w:val="48"/>
          <w:u w:val="single"/>
        </w:rPr>
      </w:pPr>
    </w:p>
    <w:p w:rsidR="004941B4" w:rsidRPr="002F721A" w:rsidRDefault="004941B4" w:rsidP="008047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941B4" w:rsidRPr="002F721A" w:rsidRDefault="004941B4" w:rsidP="002F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1.1. </w:t>
      </w:r>
      <w:r w:rsidRPr="003D5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платных дополнительных образовательных услугах в</w:t>
      </w:r>
      <w:r w:rsidR="009C1BD0">
        <w:rPr>
          <w:sz w:val="28"/>
          <w:szCs w:val="28"/>
        </w:rPr>
        <w:t xml:space="preserve"> </w:t>
      </w:r>
      <w:r w:rsidR="009C1BD0" w:rsidRPr="009C1BD0">
        <w:rPr>
          <w:rFonts w:ascii="Times New Roman" w:hAnsi="Times New Roman" w:cs="Times New Roman"/>
          <w:sz w:val="28"/>
          <w:szCs w:val="28"/>
        </w:rPr>
        <w:t>Структурном подразделении отделения дошкольного образования филиала МАОУ Гагаринская  СОШ Клепиковская ООШ</w:t>
      </w:r>
      <w:r w:rsidRPr="003D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Положение) разработано в соответствии с  Бюджетным кодексом Российской Федерации, Налоговым кодексом Российской Федерации, Гражданским кодексом Российской Федерации, Трудовым</w:t>
      </w:r>
      <w:r w:rsidRPr="002F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</w:t>
      </w:r>
      <w:r w:rsidRPr="003D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Российской Федерации от 29.12.2012 N 273-ФЗ </w:t>
      </w:r>
      <w:r w:rsidRPr="002F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образовании</w:t>
      </w:r>
      <w:r w:rsidRPr="002F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3D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</w:t>
      </w:r>
      <w:r w:rsidRPr="002F721A">
        <w:rPr>
          <w:rFonts w:ascii="Times New Roman" w:eastAsia="Times New Roman" w:hAnsi="Times New Roman" w:cs="Times New Roman"/>
          <w:sz w:val="28"/>
          <w:szCs w:val="28"/>
          <w:lang w:eastAsia="ru-RU"/>
        </w:rPr>
        <w:t>ии"</w:t>
      </w:r>
      <w:r w:rsidRPr="003D567F">
        <w:rPr>
          <w:rFonts w:ascii="Times New Roman" w:eastAsia="Times New Roman" w:hAnsi="Times New Roman" w:cs="Times New Roman"/>
          <w:sz w:val="28"/>
          <w:szCs w:val="28"/>
          <w:lang w:eastAsia="ru-RU"/>
        </w:rPr>
        <w:t>, Постановлением Правительства РФ от 15. 08. 2013 № 706 "Об оказании Правил платных образовательных услуг",  Законом Российской Федерации от 07.02.1992 № 2300-1 «О защите прав потребителей», </w:t>
      </w:r>
      <w:r w:rsidRPr="002F7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иными нормативными правовыми актами, регулирующими порядок оказания  платных дополнительных образовательных услуг, в сфере дошкольного образования».</w:t>
      </w:r>
      <w:r w:rsidRPr="002F7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1.2. Учреждение предоставляет платные дополнительные образовательные услуги в целях наиболее полного удовлетворения образовательных потребностей населения.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1.3. Платные дополнительные образовательные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соответствующего бюджета, и осуществляются за счет внебюджетных средств (средств спонсоров, жертвователей, юридических и физических лиц, в т. ч. родителей воспитанников)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1.4. Платные дополнительные образовательные услуги могут оказываться только с согласия их получателя. Отказ получателя от предоставления платных дополнительных образовательных услуг не может быть причиной уменьшения объема предоставляемых ему основных услуг.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1.5. Оказание платных дополнительных образовательных услуг не может наносить ущерб или ухудшать качество  предоставления основных образовательных услуг, которые Учреждение обязано оказывать бесплатно.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1.6. Услуги, оказываемые в рамках основной общеобразовательной программы Учреждения, предусмотренные Типовым положением о </w:t>
      </w:r>
      <w:r w:rsidR="009C1BD0">
        <w:rPr>
          <w:rFonts w:ascii="Times New Roman" w:hAnsi="Times New Roman" w:cs="Times New Roman"/>
          <w:sz w:val="28"/>
          <w:szCs w:val="28"/>
        </w:rPr>
        <w:t>отделении дошкольного образования</w:t>
      </w:r>
      <w:r w:rsidRPr="002F721A">
        <w:rPr>
          <w:rFonts w:ascii="Times New Roman" w:hAnsi="Times New Roman" w:cs="Times New Roman"/>
          <w:sz w:val="28"/>
          <w:szCs w:val="28"/>
        </w:rPr>
        <w:t>, не рассматриваются как платные дополнительные образовательные услуги, и привлечение на эти цели средств родителей (законных представителей) не допускается.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lastRenderedPageBreak/>
        <w:t xml:space="preserve"> 1.8. Дополнительные платные услуги,  не входят в перечень услуг, цены на которые регулируются на государственном уровне или уровне субъекта Федерации, поэтому Учреждение оказывает дополнительные платные услуги по договорным ценам.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1.9. Стоимость оказываемых образовательных услуг в договоре определяется по  соглашению между учреждением и получателем.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1.10. Изменения или дополнения к договору оформляются дополнительным соглашением.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8047EA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4941B4" w:rsidRPr="002F721A">
        <w:rPr>
          <w:rFonts w:ascii="Times New Roman" w:hAnsi="Times New Roman" w:cs="Times New Roman"/>
          <w:b/>
          <w:sz w:val="28"/>
          <w:szCs w:val="28"/>
        </w:rPr>
        <w:t>ПЕРЕЧЕНЬ ПЛАТНЫХ ДОПОЛНИТЕЛЬНЫХ ОБРАЗОВАТЕЛЬНЫХ УСЛУГ.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Учреждение вправе оказывать дополнительные платные образовательные услуги, оговоренные в договоре и согласованные с родителями (законными представителями) детей, посещающих Учреждение.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2.1. Образовательные и развивающие услуги: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различные кружки: по обучению игре на музыкальных инструментах, танцам.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создание различных студий по обучению и приобщению детей к знанию мировой культуры, живописи, народных промыслов и т.д., т.е. всему тому, что направлено на всестороннее развитие гармоничной личности.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2.2. Оздоровительные мероприятия: создание различных секций по укреплению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здоровья (ритмика, различные игры и т.д.).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2.3. Перечень дополнительных платных услуг является открытым.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3. ПОРЯДОК ОКАЗАНИЯ ПЛАТНЫХ ДОПОЛНИТЕЛЬНЫХ ОБРАЗОВАТЕЛЬНЫХ УСЛУГ.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Для оказания дополнительных образовательных услуг в Учреждении  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3.1. Издается приказ руководителя Учреждения об организации конкретных дополнительных услуг в учреждении, в котором определить  ответственных лиц, состав участников, организацию работы по предоставлению дополнительных услуг (расписание занятий, график работы и т.д.), </w:t>
      </w:r>
      <w:r w:rsidRPr="002F721A">
        <w:rPr>
          <w:rFonts w:ascii="Times New Roman" w:hAnsi="Times New Roman" w:cs="Times New Roman"/>
          <w:sz w:val="28"/>
          <w:szCs w:val="28"/>
        </w:rPr>
        <w:lastRenderedPageBreak/>
        <w:t>привлекаемый преподавательский состав, порядок оплаты труда работников, занятых оказанием и организацией дополнительных услуг.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3.2. Составляется и утверждается  учебную программу,   штатное расписание, тематические планы, программы, графики предоставления платных дополнительных образовательных услуг, должностные инструкции.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3.3. Создаются условия  в соответствии с действующими санитарными правилами и нормами.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3.4. Составляется и утверждается смета доходов и расходов, на основании которой устанавливаются размеры оплаты труда исполнителей   за платные дополнительные образовательные услуги.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3.5. Заключаются договоры с родителями на оказание того или иного вида платных дополнительных образовательных услуг.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3.6. Предоставляется   родителям необходимая и достоверная информация об оказываемых платных дополнительных образовательных услугах, а так же сведения об учреждении , режиме работы, перечне платных дополнительных образовательных услуг с указанием цен.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 </w:t>
      </w: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4. ПОРЯДОК ПОЛУЧЕНИЯ И РАСХОДОВАНИЯ СРЕДСТВ.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4.1. На оказание каждой дополнительной услуги составляется смета расходов в расчете на одного получателя этой услуги. Смета рассчитывается в целом на группу получателей одного вида услуги, а затем определяется цена отдельной услуги на каждого получателя. Администрация Учреждения обязана ознакомить получателей дополнительной услуги со сметой в целом и в расчете на одного получателя. Смета разрабатывается непосредственно Учреждением и утверждается руководителем. Допускается оплата услуг в договорных ценах в соответствии с конъюнктурой спроса и предложения.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4.2. Доходы от оказания дополнительных и иных услуг полностью перечисляются в данное Учреждение в соответствие со сметой доходов и расходов. Данная деятельность не является предпринимательской.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4.3. Образовательное Учреждение вправе по своему усмотрению расходовать средства, полученные от оказания дополнительных или иных услуг, в соответствии со сметой доходов и расходов. Полученный доход находится в полном распоряжении Учреждения и расходуется по своему усмотрению на цели развития Учреждения на основании сметы расходов (развитие и совершенствование образовательного процесса, развитие материальной базы Учреждения, увеличение заработной платы работникам и т.д.).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lastRenderedPageBreak/>
        <w:t xml:space="preserve"> 4.4. Оплата за дополнительные услуги производится в безналичном порядке по квитанции, и средства зачисляются на расчетный счет Учреждения. В Учреждение предоставляется квитанция об оплате с отметкой  (для дальнейших расчетов по смете расходов).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4.5. Передача наличных денег лицам, непосредственно оказывающим дополнительные платные услуги или другим лицам запрещается.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4.6. Учреждение имеет право производить перераспределение доходов в соответствии с изменением объема и содержания оказываемых услуг. Данное решение утверждается на педагогическом совете и закрепляется дополнительным соглашением с исполнителем конкретной услуги.  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 </w:t>
      </w: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5. ИНФОРМАЦИЯ О ПЛАТНЫХ ОБРАЗОВАТЕЛЬНЫХ УСЛУГАХ.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5.1. 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5.2. Исполнитель обязан довести до потребителя информацию, содержащую следующие сведения: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наименование исполнителя, сведения о наличии лицензии на право ведения образовательной деятельности и свидетельства о государственной аккредитации с указанием регистрационного номера и срока действия, а также наименования, адреса и телефона органа, их выдавшего;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перечень образовательных услуг, стоимость которых включена в основную плату по договору, и перечень дополнительных образовательных услуг, оказываемых с согласия потребителя, порядок их предоставления;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стоимость образовательных услуг, оказываемых за основную плату по договору, а также стоимость образовательных услуг, оказываемых за дополнительную плату, и порядок их оплаты;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5.3. Исполнитель обязан также предоставить для ознакомления потребителю: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Устав Учреждения;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лицензию на осуществление образовательной деятельности и другие документы, регламентирующие организацию образовательного процесса;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lastRenderedPageBreak/>
        <w:t xml:space="preserve"> - адрес и телефон Учредителя Учреждения;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образцы договоров, в том числе об оказании платных дополнительных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дополнительные образовательные программы, оказываемые за плату только с согласия потребителя.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5.4. Исполнитель обязан сообщать потребителю по его просьбе другие относящиеся к договору и соответствующей образовательной услуге сведения.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5.5. Информация должна доводиться до потребителя на русском языке 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5.6. Исполнитель обязан соблюдать утвержденные им учебный план, годовой календарный учебный график и расписание занятий.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5.7. Режим занятий устанавливается исполнителем.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6. ПОРЯДОК ЗАКЛЮЧЕНИЯ ДОГОВОРОВ.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6.1 .Исполнитель обязан заключить договор при наличии возможности оказать запрашиваемую потребителем образовательную услугу. 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6.2.  </w:t>
      </w:r>
      <w:r w:rsidR="002F721A" w:rsidRPr="002F721A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Pr="002F721A">
        <w:rPr>
          <w:rFonts w:ascii="Times New Roman" w:hAnsi="Times New Roman" w:cs="Times New Roman"/>
          <w:sz w:val="28"/>
          <w:szCs w:val="28"/>
        </w:rPr>
        <w:t>заключается в письменной форме и должен содержать следующие</w:t>
      </w:r>
      <w:r w:rsidR="009C1BD0">
        <w:rPr>
          <w:rFonts w:ascii="Times New Roman" w:hAnsi="Times New Roman" w:cs="Times New Roman"/>
          <w:sz w:val="28"/>
          <w:szCs w:val="28"/>
        </w:rPr>
        <w:t xml:space="preserve"> </w:t>
      </w:r>
      <w:r w:rsidRPr="002F721A">
        <w:rPr>
          <w:rFonts w:ascii="Times New Roman" w:hAnsi="Times New Roman" w:cs="Times New Roman"/>
          <w:sz w:val="28"/>
          <w:szCs w:val="28"/>
        </w:rPr>
        <w:t>сведения: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наименование Учреждения;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фамилия, имя, отчество, телефон и адрес потребителя;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сроки оказания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уровень и направленность основных и дополнительных образовательных программ, перечень образовательных услуг, их стоимость и порядок оплаты;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другие необходимые сведения, связанные со спецификой оказываемых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lastRenderedPageBreak/>
        <w:t xml:space="preserve"> - должность, фамилия, имя, отчество лица, подписывающего договор от имени исполнителя, его подпись, а также подпись потребителя.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6.3.</w:t>
      </w:r>
      <w:r w:rsidR="002F721A" w:rsidRPr="002F721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2F721A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экземплярах, один из которых находится у исполнителя, другой – у потребителя.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6.4. Потребитель обязан оплатить оказываемые образовательные услуги в порядке и в сроки, указанные в договоре. Потребителю в соответствии с законодательством Российской Федерации должен быть выдан документ, подтверждающий оплату образовательных услуг.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6.5. Стоимость оказываемых образовательных услуг в договоре определяется по соглашению между исполнителем и потребителем. 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6.7. На оказание образовательных услуг, предусмотренных </w:t>
      </w:r>
      <w:hyperlink r:id="rId7" w:history="1"/>
      <w:r w:rsidR="002F721A" w:rsidRPr="002F721A">
        <w:rPr>
          <w:rFonts w:ascii="Times New Roman" w:hAnsi="Times New Roman" w:cs="Times New Roman"/>
          <w:sz w:val="28"/>
          <w:szCs w:val="28"/>
        </w:rPr>
        <w:t xml:space="preserve"> договором</w:t>
      </w:r>
      <w:r w:rsidRPr="002F721A">
        <w:rPr>
          <w:rFonts w:ascii="Times New Roman" w:hAnsi="Times New Roman" w:cs="Times New Roman"/>
          <w:sz w:val="28"/>
          <w:szCs w:val="28"/>
        </w:rPr>
        <w:t>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7. ОТВЕТСТВЕННОСТЬ ИСПОЛНИТЕЛЯ И ПОТРЕБИТЕЛЯ.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7.1. Исполнитель оказывает образовательные услуги в порядке и в сроки, определенные договором и Уставом Учреждения.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7.2. За неисполнение или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7.3. При обнаружении недостатков оказанных образовательных услуг, в том числе оказания их не в полном объеме, предусмотренном образовательными программами и учебными планами, потребитель вправе по своему выбору потребовать: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соответствующего уменьшения стоимости оказанных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7.4. Потребитель вправе отказаться от исполнения договора и потребовать полного возмещения убытков, если в установленный договором срок недостатки оказанных образовательных услуг не устранены исполнителем. </w:t>
      </w:r>
      <w:r w:rsidRPr="002F721A">
        <w:rPr>
          <w:rFonts w:ascii="Times New Roman" w:hAnsi="Times New Roman" w:cs="Times New Roman"/>
          <w:sz w:val="28"/>
          <w:szCs w:val="28"/>
        </w:rPr>
        <w:lastRenderedPageBreak/>
        <w:t>Потребитель также вправе расторгнуть договор, если им обнаружены существенные недостатки оказания образовательных услуг или иные существенные отступления от условий договора.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7.5. Если исполнитель своевременно не приступил к оказанию образовательных услуг или если во время оказания образовательных услуг стало очевидным, что оно не будет осуществлено в срок, а также в случае просрочки оказания образовательных услуг потребитель вправе по своему выбору: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назначить исполнителю новый срок, в течение которого исполнитель должен приступить к оказанию образовательных услуг и (или) закончить оказание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поручить оказать образовательные услуги третьим линям за разумную цену и потребовать от исполнителя возмещения понесенных расходов;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- потребовать уменьшения стоимости образовательных услуг;</w:t>
      </w: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- расторгнуть договор.</w:t>
      </w:r>
    </w:p>
    <w:p w:rsidR="004941B4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>7.6. Потребитель вправе потребовать полного возмещения убытков, причиненных ему в связи с нарушением сроков начала и (или) окончания оказания образовательных услуг, а также в связи с недостатками оказанных образовательных услуг.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Default="004941B4" w:rsidP="008047E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21A">
        <w:rPr>
          <w:rFonts w:ascii="Times New Roman" w:hAnsi="Times New Roman" w:cs="Times New Roman"/>
          <w:b/>
          <w:sz w:val="28"/>
          <w:szCs w:val="28"/>
        </w:rPr>
        <w:t>8. ЗАКЛЮЧИТЕЛЬНЫЙ РАЗДЕЛ.</w:t>
      </w:r>
    </w:p>
    <w:p w:rsidR="002F721A" w:rsidRPr="002F721A" w:rsidRDefault="002F721A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1B4" w:rsidRPr="002F721A" w:rsidRDefault="004941B4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21A">
        <w:rPr>
          <w:rFonts w:ascii="Times New Roman" w:hAnsi="Times New Roman" w:cs="Times New Roman"/>
          <w:sz w:val="28"/>
          <w:szCs w:val="28"/>
        </w:rPr>
        <w:t xml:space="preserve"> 8.1.       Учреждение оказывает дополнительные платные образовательные услуги в порядке и сроки, определенные данным Положением. </w:t>
      </w:r>
      <w:r w:rsidR="002F721A" w:rsidRPr="002F721A">
        <w:rPr>
          <w:rFonts w:ascii="Times New Roman" w:hAnsi="Times New Roman" w:cs="Times New Roman"/>
          <w:sz w:val="28"/>
          <w:szCs w:val="28"/>
        </w:rPr>
        <w:t>Директор Учреждения</w:t>
      </w:r>
      <w:r w:rsidRPr="002F721A">
        <w:rPr>
          <w:rFonts w:ascii="Times New Roman" w:hAnsi="Times New Roman" w:cs="Times New Roman"/>
          <w:sz w:val="28"/>
          <w:szCs w:val="28"/>
        </w:rPr>
        <w:t xml:space="preserve"> несет персональную ответственность за деятельность по осуществлению дополнительных платных образовательных услуг и ее качество.</w:t>
      </w:r>
    </w:p>
    <w:p w:rsidR="003D567F" w:rsidRPr="003D567F" w:rsidRDefault="004941B4" w:rsidP="002F72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21A">
        <w:rPr>
          <w:rFonts w:ascii="Times New Roman" w:eastAsia="Times New Roman" w:hAnsi="Times New Roman" w:cs="Times New Roman"/>
          <w:b/>
          <w:bCs/>
          <w:color w:val="708321"/>
          <w:sz w:val="28"/>
          <w:szCs w:val="28"/>
          <w:lang w:eastAsia="ru-RU"/>
        </w:rPr>
        <w:t xml:space="preserve"> </w:t>
      </w:r>
      <w:r w:rsidR="002F721A" w:rsidRPr="002F721A">
        <w:rPr>
          <w:rFonts w:ascii="Times New Roman" w:eastAsia="Times New Roman" w:hAnsi="Times New Roman" w:cs="Times New Roman"/>
          <w:b/>
          <w:bCs/>
          <w:color w:val="708321"/>
          <w:sz w:val="28"/>
          <w:szCs w:val="28"/>
          <w:lang w:eastAsia="ru-RU"/>
        </w:rPr>
        <w:t xml:space="preserve"> </w:t>
      </w:r>
    </w:p>
    <w:p w:rsidR="009347F6" w:rsidRPr="002F721A" w:rsidRDefault="00FC07E9" w:rsidP="002F72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47F6" w:rsidRPr="002F721A" w:rsidSect="002D069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7E9" w:rsidRDefault="00FC07E9" w:rsidP="008047EA">
      <w:pPr>
        <w:spacing w:after="0" w:line="240" w:lineRule="auto"/>
      </w:pPr>
      <w:r>
        <w:separator/>
      </w:r>
    </w:p>
  </w:endnote>
  <w:endnote w:type="continuationSeparator" w:id="1">
    <w:p w:rsidR="00FC07E9" w:rsidRDefault="00FC07E9" w:rsidP="0080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528619"/>
      <w:docPartObj>
        <w:docPartGallery w:val="Page Numbers (Bottom of Page)"/>
        <w:docPartUnique/>
      </w:docPartObj>
    </w:sdtPr>
    <w:sdtContent>
      <w:p w:rsidR="008047EA" w:rsidRDefault="00DE2077">
        <w:pPr>
          <w:pStyle w:val="a8"/>
          <w:jc w:val="center"/>
        </w:pPr>
        <w:fldSimple w:instr=" PAGE   \* MERGEFORMAT ">
          <w:r w:rsidR="007C65FD">
            <w:rPr>
              <w:noProof/>
            </w:rPr>
            <w:t>8</w:t>
          </w:r>
        </w:fldSimple>
      </w:p>
    </w:sdtContent>
  </w:sdt>
  <w:p w:rsidR="008047EA" w:rsidRDefault="008047E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7E9" w:rsidRDefault="00FC07E9" w:rsidP="008047EA">
      <w:pPr>
        <w:spacing w:after="0" w:line="240" w:lineRule="auto"/>
      </w:pPr>
      <w:r>
        <w:separator/>
      </w:r>
    </w:p>
  </w:footnote>
  <w:footnote w:type="continuationSeparator" w:id="1">
    <w:p w:rsidR="00FC07E9" w:rsidRDefault="00FC07E9" w:rsidP="00804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9483D"/>
    <w:multiLevelType w:val="multilevel"/>
    <w:tmpl w:val="7B9EB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67F"/>
    <w:rsid w:val="000A636D"/>
    <w:rsid w:val="00117541"/>
    <w:rsid w:val="00126FC1"/>
    <w:rsid w:val="002D0694"/>
    <w:rsid w:val="002F721A"/>
    <w:rsid w:val="003D567F"/>
    <w:rsid w:val="00460527"/>
    <w:rsid w:val="004941B4"/>
    <w:rsid w:val="007C65FD"/>
    <w:rsid w:val="008047EA"/>
    <w:rsid w:val="009C1BD0"/>
    <w:rsid w:val="00B23B9D"/>
    <w:rsid w:val="00B2457F"/>
    <w:rsid w:val="00B5743D"/>
    <w:rsid w:val="00DE2077"/>
    <w:rsid w:val="00EE4046"/>
    <w:rsid w:val="00FC0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D567F"/>
    <w:rPr>
      <w:b/>
      <w:bCs/>
    </w:rPr>
  </w:style>
  <w:style w:type="paragraph" w:styleId="a4">
    <w:name w:val="Normal (Web)"/>
    <w:basedOn w:val="a"/>
    <w:uiPriority w:val="99"/>
    <w:semiHidden/>
    <w:unhideWhenUsed/>
    <w:rsid w:val="003D5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941B4"/>
    <w:rPr>
      <w:color w:val="0000FF"/>
      <w:u w:val="single"/>
    </w:rPr>
  </w:style>
  <w:style w:type="paragraph" w:customStyle="1" w:styleId="ConsPlusTitle">
    <w:name w:val="ConsPlusTitle"/>
    <w:rsid w:val="00117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47EA"/>
  </w:style>
  <w:style w:type="paragraph" w:styleId="a8">
    <w:name w:val="footer"/>
    <w:basedOn w:val="a"/>
    <w:link w:val="a9"/>
    <w:uiPriority w:val="99"/>
    <w:unhideWhenUsed/>
    <w:rsid w:val="00804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7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2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4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3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3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8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2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61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5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5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2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9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2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2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2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6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0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6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1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9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6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4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4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7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9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3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61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0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8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5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56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5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6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1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8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8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63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kdoy-crr-9.ucoz.ru/dogovor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2044</Words>
  <Characters>11655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dcterms:created xsi:type="dcterms:W3CDTF">2015-12-22T10:41:00Z</dcterms:created>
  <dcterms:modified xsi:type="dcterms:W3CDTF">2016-03-28T03:57:00Z</dcterms:modified>
</cp:coreProperties>
</file>