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C1" w:rsidRPr="000D4EDA" w:rsidRDefault="006A31DC" w:rsidP="00834F90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006448" cy="6550923"/>
            <wp:effectExtent l="19050" t="0" r="4202" b="0"/>
            <wp:docPr id="1" name="Рисунок 1" descr="E:\сканер программы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музы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220" cy="655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31C1" w:rsidRPr="003C31C1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 xml:space="preserve"> </w:t>
      </w:r>
      <w:r w:rsidR="003C31C1"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Пояснительная записка.</w:t>
      </w:r>
    </w:p>
    <w:p w:rsidR="003C31C1" w:rsidRPr="000D4EDA" w:rsidRDefault="003C31C1" w:rsidP="003C31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в соответствии с ФГОС НОО</w:t>
      </w:r>
      <w:proofErr w:type="gram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,О</w:t>
      </w:r>
      <w:proofErr w:type="gram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ОО,СОО(приказ </w:t>
      </w:r>
      <w:proofErr w:type="spell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РФ от 6 октября 2009 г. 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России от 31.12.2005 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373».</w:t>
      </w:r>
    </w:p>
    <w:p w:rsidR="003C31C1" w:rsidRPr="000D4EDA" w:rsidRDefault="003C31C1" w:rsidP="003C31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</w:pP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       Рабочая программа разработана на основе примерной программы НОО, ООО, С</w:t>
      </w:r>
      <w:r w:rsidR="00E126C4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ОО по музыке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с  учётом авторской программы 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Усачевой В.О., Школяр Л.В.   «Музыка», издательство М.:  «</w:t>
      </w:r>
      <w:proofErr w:type="spell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Вентана-Граф</w:t>
      </w:r>
      <w:proofErr w:type="spell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», 2015г, УМК «Начальная школа ХХ</w:t>
      </w:r>
      <w:proofErr w:type="gram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I</w:t>
      </w:r>
      <w:proofErr w:type="gram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века», под редакцией Н.Ф.Виноградовой.</w:t>
      </w:r>
    </w:p>
    <w:p w:rsidR="003C31C1" w:rsidRPr="000D4EDA" w:rsidRDefault="003C31C1" w:rsidP="003C31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Рабочая программа ориентирована  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на учебник « </w:t>
      </w:r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Музыка для 1 класса» В.О.Усачева, Л.В. Школяр, М.: </w:t>
      </w:r>
      <w:proofErr w:type="spellStart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Вентана-Граф</w:t>
      </w:r>
      <w:proofErr w:type="spellEnd"/>
      <w:r w:rsidRPr="000D4EDA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2015</w:t>
      </w:r>
    </w:p>
    <w:p w:rsidR="003C31C1" w:rsidRPr="000D4EDA" w:rsidRDefault="003C31C1" w:rsidP="003C31C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Общая характеристика учебного предмета.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Музыка в начальной школе является одним из основных предметов, обеспечивающих освоение искусства как духовного наследия человечества. Опыт эмоционально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образного восприятия музыки, знания и умения, приобретенные при ее изучении, начальное овладение различными видами музыкально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творческой деятельности станут фундаментом обучения 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на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дальнейших 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ступенях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общего образования, обеспечат введение учащихся в мир искусства и понимание неразрывной взаимосвязи музыки и жизни.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Изучение музыки в начальной школе направлено на достижение следующих </w:t>
      </w:r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целей:</w:t>
      </w:r>
    </w:p>
    <w:p w:rsidR="003C31C1" w:rsidRPr="000D4EDA" w:rsidRDefault="003C31C1" w:rsidP="003C31C1">
      <w:pPr>
        <w:widowControl w:val="0"/>
        <w:numPr>
          <w:ilvl w:val="1"/>
          <w:numId w:val="1"/>
        </w:numPr>
        <w:tabs>
          <w:tab w:val="num" w:pos="556"/>
        </w:tabs>
        <w:overflowPunct w:val="0"/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формирование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основ музыкальной культуры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посредствомэмоционального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восприятия музыки; </w:t>
      </w:r>
    </w:p>
    <w:p w:rsidR="003C31C1" w:rsidRPr="000D4EDA" w:rsidRDefault="003C31C1" w:rsidP="003C31C1">
      <w:pPr>
        <w:widowControl w:val="0"/>
        <w:numPr>
          <w:ilvl w:val="1"/>
          <w:numId w:val="1"/>
        </w:numPr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воспитание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эмоционально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 </w:t>
      </w:r>
    </w:p>
    <w:p w:rsidR="003C31C1" w:rsidRPr="000D4EDA" w:rsidRDefault="003C31C1" w:rsidP="003C31C1">
      <w:pPr>
        <w:widowControl w:val="0"/>
        <w:numPr>
          <w:ilvl w:val="1"/>
          <w:numId w:val="1"/>
        </w:numPr>
        <w:tabs>
          <w:tab w:val="num" w:pos="565"/>
        </w:tabs>
        <w:overflowPunct w:val="0"/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развитие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3C31C1" w:rsidRDefault="003C31C1" w:rsidP="003C31C1">
      <w:pPr>
        <w:widowControl w:val="0"/>
        <w:numPr>
          <w:ilvl w:val="1"/>
          <w:numId w:val="1"/>
        </w:numPr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обогащение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знаний о музыкальном искусстве;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овладениепрактическими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умениями и навыками в 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учебно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творческой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</w:p>
    <w:p w:rsidR="003C31C1" w:rsidRDefault="003C31C1" w:rsidP="003C31C1">
      <w:pPr>
        <w:widowControl w:val="0"/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</w:pPr>
    </w:p>
    <w:p w:rsidR="003C31C1" w:rsidRDefault="003C31C1" w:rsidP="003C31C1">
      <w:pPr>
        <w:widowControl w:val="0"/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</w:pPr>
    </w:p>
    <w:p w:rsidR="003C31C1" w:rsidRDefault="003C31C1" w:rsidP="003C31C1">
      <w:pPr>
        <w:widowControl w:val="0"/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tabs>
          <w:tab w:val="num" w:pos="586"/>
        </w:tabs>
        <w:overflowPunct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lastRenderedPageBreak/>
        <w:t>деятельности (пение, слушание музыки, игра на элементарных музыкальных инструментах, музыкально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пластическое движение и импровизация). 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Цели о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бщего музыкального образования достигаются через систему ключевых </w:t>
      </w: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задач личностного, </w:t>
      </w:r>
      <w:proofErr w:type="spellStart"/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познавательного</w:t>
      </w:r>
      <w:proofErr w:type="gramStart"/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,к</w:t>
      </w:r>
      <w:proofErr w:type="gramEnd"/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оммуникативного</w:t>
      </w:r>
      <w:proofErr w:type="spellEnd"/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 и социального развития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. Это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позволяетреализовать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Стратегия целенаправленной организации и планомерного формирования музыкальной учебной деятельности способствует </w:t>
      </w: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личностному развитию учащихся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: реализации творческого потенциала, готовности выражать свое отношение к искусству; формированию ценностно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смысловых ориентаций и духовно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нравственных оснований; становлению самосознания, позитивной самооценки и самоуважения, жизненного оптимизма.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Приобщение к шедеврам мировой музыкальной культуры — народному и профессиональному музыкальному творчеству —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</w:t>
      </w: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 xml:space="preserve">познавательному и социальному развитию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растущего человека.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Художественная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эмпатия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, эмоционально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эстетический отклик на музыку обеспечивают </w:t>
      </w:r>
      <w:r w:rsidRPr="000D4EDA">
        <w:rPr>
          <w:rFonts w:ascii="Times New Roman" w:eastAsia="Times New Roman" w:hAnsi="Times New Roman" w:cs="Times New Roman"/>
          <w:i/>
          <w:iCs/>
          <w:color w:val="808080" w:themeColor="background1" w:themeShade="80"/>
          <w:sz w:val="28"/>
          <w:szCs w:val="28"/>
        </w:rPr>
        <w:t>коммуникативное развитие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обусловливается характером организации их музыкально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учебной, художественно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творческой деятельности и предопределяет решение основных педагогических задач.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Место предмета в учебном плане.</w:t>
      </w:r>
    </w:p>
    <w:p w:rsidR="003C31C1" w:rsidRPr="000D4EDA" w:rsidRDefault="003C31C1" w:rsidP="003C3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Федеральный базисный учебный план для образовательных учреждений Российской Федерации отводит 135 часов для обязательного изучения учебного предмета «Музыка» на ступени начального общего образования. Согласно учебному плану 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Ларихинской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ООШ в 2019-2020 учебном году на изучение учебного предмета «Музыка» в 1 классе отводится 1 ч в неделю (33 часа за год).</w:t>
      </w:r>
    </w:p>
    <w:p w:rsidR="003C31C1" w:rsidRPr="00834F90" w:rsidRDefault="00834F90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  </w:t>
      </w:r>
      <w:r w:rsidR="003C31C1"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Планируемые результаты освоения учебного курса по музыке.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Личностными результатами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изучения музыки являются: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— наличие эмоционально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ценностного отношения к искусству;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реализация творческого потенциала в процессе коллективного (индивидуального)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музицирования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— позитивная самооценка своих музыкально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творческих возможностей. 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lastRenderedPageBreak/>
        <w:t xml:space="preserve">Предметными результатами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изучения музыки являются: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— устойчивый интерес к музыке и различным видам (или какому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либо виду) музыкально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творческой деятельности;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— элементарные умения и навыки в различных видах учебно</w:t>
      </w:r>
      <w:r w:rsidRPr="000D4EDA">
        <w:rPr>
          <w:rFonts w:ascii="Times New Roman" w:eastAsia="PMingLiU" w:hAnsi="Times New Roman" w:cs="Times New Roman"/>
          <w:color w:val="808080" w:themeColor="background1" w:themeShade="80"/>
          <w:sz w:val="28"/>
          <w:szCs w:val="28"/>
        </w:rPr>
        <w:t>-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творческой деятельности. </w:t>
      </w:r>
    </w:p>
    <w:p w:rsidR="003C31C1" w:rsidRPr="000D4EDA" w:rsidRDefault="003C31C1" w:rsidP="003C3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proofErr w:type="spellStart"/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>Метапредметными</w:t>
      </w:r>
      <w:proofErr w:type="spellEnd"/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результатами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изучения музыки являются: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развитое художественное восприятие, умение оценивать произведения разных видов искусств;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ориентация в культурном многообразии окружающей действительности, участие в музыкальной жизни класса, школы, поселка и др.;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продуктивное сотрудничество (общение, взаимодействие) со сверстниками при решении различных музыкально-творческих задач;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— наблюдение за разнообразными явлениями жизни и искусства в учебной и внеурочной деятельности. </w:t>
      </w:r>
    </w:p>
    <w:p w:rsidR="003C31C1" w:rsidRPr="000D4EDA" w:rsidRDefault="003C31C1" w:rsidP="003C31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 xml:space="preserve">Содержание учебного курса. </w:t>
      </w:r>
    </w:p>
    <w:p w:rsidR="003C31C1" w:rsidRPr="000D4EDA" w:rsidRDefault="003C31C1" w:rsidP="003C31C1">
      <w:pPr>
        <w:spacing w:after="0" w:line="240" w:lineRule="auto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Мир музыкальных звуков (8 ч.)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Содержание </w:t>
      </w: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обучения по видам</w:t>
      </w:r>
      <w:proofErr w:type="gram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деятельности: </w:t>
      </w:r>
    </w:p>
    <w:p w:rsidR="003C31C1" w:rsidRPr="000D4EDA" w:rsidRDefault="00834F90" w:rsidP="0083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         </w:t>
      </w:r>
      <w:r w:rsidR="003C31C1"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Восприятие и воспроизведение звуков окружающего мира во всем многообразии.</w:t>
      </w:r>
      <w:r w:rsidR="003C31C1"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Игра на элементарных музыкальных инструментах в ансамбле.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Первые опыты игры детей на инструментах, различных по способам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звукоизвлечения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, тембрам.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Пение </w:t>
      </w:r>
      <w:proofErr w:type="spell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попевок</w:t>
      </w:r>
      <w:proofErr w:type="spell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и простых песен.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Разучивание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попевок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и простых народных песен и обработок народных песен;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Ритм – движение жизни 5 ч.)</w:t>
      </w:r>
      <w:proofErr w:type="gramEnd"/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lastRenderedPageBreak/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Содержание </w:t>
      </w: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обучения по видам</w:t>
      </w:r>
      <w:proofErr w:type="gram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деятельности: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Восприятие и воспроизведение ритмов окружающего мира. Ритмические игры.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ритмоинтонирование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слов, стихов; ритмические «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паззлы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».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Игра в детском шумовом оркестре.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Простые ритмические аккомпанементы к музыкальным произведениям.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примеры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:Д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.Д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3C31C1" w:rsidRPr="000D4EDA" w:rsidRDefault="00834F90" w:rsidP="0083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         </w:t>
      </w:r>
      <w:r w:rsidR="003C31C1"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Мелодия – царица музыки (7 ч.)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Мелодия – главный носитель содержания в музыке. Интонация в музыке и в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речи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.И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нтонация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Содержание </w:t>
      </w: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обучения по видам</w:t>
      </w:r>
      <w:proofErr w:type="gram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деятельности: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Слушание музыкальных произведений яркого интонационно-образного содержания.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поступенным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движением, повторяющимися интонациями. Пение по «лесенке»; пение с применением ручных знаков.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Пахмутова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«Кто пасется на лугу?»).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Музыкальные краски (5 ч.)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lastRenderedPageBreak/>
        <w:t xml:space="preserve">Содержание </w:t>
      </w: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обучения по видам</w:t>
      </w:r>
      <w:proofErr w:type="gram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деятельности: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Слушание музыкальных произведений с контрастными образами, пьес различного ладового наклонения.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Весело-грустно</w:t>
      </w:r>
      <w:proofErr w:type="gram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».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Пластическое интонирование, двигательная импровизация под музыку разного характера.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3C31C1" w:rsidRPr="000D4EDA" w:rsidRDefault="00834F90" w:rsidP="0083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         </w:t>
      </w:r>
      <w:r w:rsidR="003C31C1"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Исполнение песен, написанных в разных ладах.</w:t>
      </w:r>
      <w:r w:rsidR="003C31C1"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Игры-драматизации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Музыкальные жанры: песня, танец, марш (8 ч.)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Содержание </w:t>
      </w:r>
      <w:proofErr w:type="gramStart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обучения по видам</w:t>
      </w:r>
      <w:proofErr w:type="gramEnd"/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деятельности: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Слушание музыкальных произведений, имеющих ярко выраженную жанровую основу.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Песня, танец, марш в музыкальном материале для инструментального </w:t>
      </w:r>
      <w:proofErr w:type="spellStart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>музицирования</w:t>
      </w:r>
      <w:proofErr w:type="spellEnd"/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: подбор инструментов и сочинение простых вариантов аккомпанемента к произведениям разных жанров. </w:t>
      </w:r>
    </w:p>
    <w:p w:rsidR="003C31C1" w:rsidRPr="000D4EDA" w:rsidRDefault="003C31C1" w:rsidP="003C3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</w:rPr>
        <w:t>Исполнение хоровых и инструментальных произведений разных жанров. Двигательная импровизация.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3C31C1" w:rsidRPr="000D4EDA" w:rsidRDefault="003C31C1" w:rsidP="003C31C1">
      <w:pPr>
        <w:spacing w:after="0" w:line="240" w:lineRule="auto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3C31C1" w:rsidRPr="000D4EDA" w:rsidSect="00834F90">
          <w:footerReference w:type="default" r:id="rId8"/>
          <w:pgSz w:w="16838" w:h="11906" w:orient="landscape"/>
          <w:pgMar w:top="567" w:right="567" w:bottom="567" w:left="1134" w:header="708" w:footer="708" w:gutter="0"/>
          <w:paperSrc w:first="7" w:other="7"/>
          <w:cols w:space="720"/>
          <w:docGrid w:linePitch="299"/>
        </w:sectPr>
      </w:pPr>
    </w:p>
    <w:p w:rsidR="003C31C1" w:rsidRPr="000D4EDA" w:rsidRDefault="003C31C1" w:rsidP="003C3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highlight w:val="yellow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Тематическое планирование.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1"/>
        <w:gridCol w:w="1556"/>
        <w:gridCol w:w="776"/>
        <w:gridCol w:w="5101"/>
        <w:gridCol w:w="5699"/>
        <w:gridCol w:w="992"/>
      </w:tblGrid>
      <w:tr w:rsidR="003C31C1" w:rsidRPr="000D4EDA" w:rsidTr="00AE2B23">
        <w:trPr>
          <w:trHeight w:val="60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/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ind w:left="-90" w:firstLine="90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3C31C1" w:rsidRPr="000D4EDA" w:rsidTr="00AE2B23">
        <w:trPr>
          <w:trHeight w:val="22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Мир музыкальных звуков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Восприятие и воспроизведение звуков окружающего мира во всем многообразии.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Первые опыты игры детей на инструментах, различных по способам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звукоизвлечения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тембрам.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Пение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попевок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и простых песен.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Разучивание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попевок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и простых народных песен и обработок народных песен; песен из мультфильмов, детских кинофильмов, песен к праздникам. Формирование правильной певческой установки и певческого дыхания.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Воспринимать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окружающий мир, выделяя в его звучании отдельные музыкальные звуки, мелодии, фразы; раскрывать музыкальное содержание как выражение мыслей, чувств, характера человека, его душевного состояния; оценивать музыкальные произведения с позиций возвышенных целей и задач искусства.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Размышлять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3C31C1" w:rsidRPr="000D4EDA" w:rsidTr="00AE2B23">
        <w:trPr>
          <w:trHeight w:val="22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Ритм – движение жизни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Восприятие и воспроизведение ритмов окружающего мира. Ритмические игры. 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ритмоинтонирование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слов, 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стихов; ритмические «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паззлы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».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Игра в детском шумовом оркестре.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Простые ритмические аккомпанементы к музыкальным произведениям.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примеры</w:t>
            </w:r>
            <w:proofErr w:type="gram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:Д</w:t>
            </w:r>
            <w:proofErr w:type="gram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.Д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pStyle w:val="a6"/>
              <w:jc w:val="both"/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hAnsi="Times New Roman"/>
                <w:b/>
                <w:color w:val="808080" w:themeColor="background1" w:themeShade="80"/>
                <w:sz w:val="24"/>
                <w:szCs w:val="24"/>
              </w:rPr>
              <w:lastRenderedPageBreak/>
              <w:t>Экспериментировать</w:t>
            </w:r>
            <w:r w:rsidRPr="000D4EDA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3C31C1" w:rsidRPr="000D4EDA" w:rsidTr="00AE2B23">
        <w:trPr>
          <w:trHeight w:val="22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Мелодия – царица музыки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Слушание музыкальных произведений яркого интонационно-образного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содержания</w:t>
            </w:r>
            <w:proofErr w:type="gramStart"/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</w:t>
            </w:r>
            <w:proofErr w:type="gram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римеры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: 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поступенным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движением, повторяющимися интонациями. Пение по «лесенке»; пение с применением ручных знаков.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Пахмутова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«Кто пасется на лугу?»).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lastRenderedPageBreak/>
              <w:t>Распознавать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3C31C1" w:rsidRPr="000D4EDA" w:rsidTr="00AE2B23">
        <w:trPr>
          <w:trHeight w:val="22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Музыкальные краски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Слушание музыкальных произведений с контрастными образами, пьес различного ладового наклонения.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      </w:r>
            <w:proofErr w:type="gram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Весело-грустно</w:t>
            </w:r>
            <w:proofErr w:type="gram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».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Пластическое интонирование, двигательная импровизация под музыку разного характера.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Исполнение песен, написанных в разных ладах.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Игры-драматизации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. Театрализация небольших инструментальных пьес контрастного ладового характера.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proofErr w:type="gramStart"/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Наделять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proofErr w:type="gramEnd"/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Осуществлять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3C31C1" w:rsidRPr="000D4EDA" w:rsidTr="00AE2B23">
        <w:trPr>
          <w:trHeight w:val="22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Музыкальные жанры: песня, </w:t>
            </w: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lastRenderedPageBreak/>
              <w:t>танец, марш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Песня, танец, марш в музыкальном 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материале для прослушивания и пения: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Песня, танец, марш в музыкальном материале для инструментального </w:t>
            </w:r>
            <w:proofErr w:type="spellStart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музицирования</w:t>
            </w:r>
            <w:proofErr w:type="spellEnd"/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: подбор инструментов и сочинение простых вариантов аккомпанемента к произведениям разных жанров. </w:t>
            </w: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lastRenderedPageBreak/>
              <w:t>Различать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</w:t>
            </w:r>
            <w:proofErr w:type="spellStart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песенность</w:t>
            </w:r>
            <w:proofErr w:type="spellEnd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lastRenderedPageBreak/>
              <w:t>танцевальность</w:t>
            </w:r>
            <w:proofErr w:type="spellEnd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маршевость</w:t>
            </w:r>
            <w:proofErr w:type="spellEnd"/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и выделять эти свойства в жизни природы и человека.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Приводить примеры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песен, танцев, маршей из собственного жизненного опыта.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Переносить</w:t>
            </w:r>
            <w:r w:rsidRPr="000D4ED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признаки музыкальных жанров на явления, события, факты окружающей жизни.</w:t>
            </w: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3C31C1" w:rsidRPr="000D4EDA" w:rsidRDefault="003C31C1" w:rsidP="00AE2B23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  <w:tr w:rsidR="003C31C1" w:rsidRPr="000D4EDA" w:rsidTr="00AE2B23">
        <w:trPr>
          <w:cantSplit/>
          <w:trHeight w:val="231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0D4EDA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</w:tr>
    </w:tbl>
    <w:p w:rsidR="003C31C1" w:rsidRPr="000D4EDA" w:rsidRDefault="003C31C1" w:rsidP="003C31C1">
      <w:pPr>
        <w:spacing w:after="0" w:line="240" w:lineRule="auto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sectPr w:rsidR="003C31C1" w:rsidRPr="000D4EDA" w:rsidSect="00834F90">
          <w:pgSz w:w="16838" w:h="11906" w:orient="landscape"/>
          <w:pgMar w:top="567" w:right="567" w:bottom="567" w:left="1134" w:header="709" w:footer="709" w:gutter="0"/>
          <w:paperSrc w:first="7" w:other="7"/>
          <w:cols w:space="720"/>
        </w:sectPr>
      </w:pPr>
    </w:p>
    <w:p w:rsidR="003C31C1" w:rsidRDefault="003C31C1" w:rsidP="00834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3C31C1" w:rsidRPr="000D4EDA" w:rsidRDefault="003C31C1" w:rsidP="003C31C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3C31C1" w:rsidRPr="000D4EDA" w:rsidRDefault="003C31C1" w:rsidP="003C31C1">
      <w:pPr>
        <w:pStyle w:val="a5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28"/>
          <w:szCs w:val="28"/>
          <w:lang w:eastAsia="ru-RU"/>
        </w:rPr>
        <w:t xml:space="preserve">Технические средства обучения: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3812"/>
        <w:gridCol w:w="1390"/>
      </w:tblGrid>
      <w:tr w:rsidR="003C31C1" w:rsidRPr="000D4EDA" w:rsidTr="00AE2B23">
        <w:trPr>
          <w:trHeight w:val="7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Марка</w:t>
            </w:r>
          </w:p>
        </w:tc>
      </w:tr>
      <w:tr w:rsidR="003C31C1" w:rsidRPr="000D4EDA" w:rsidTr="00AE2B23">
        <w:trPr>
          <w:trHeight w:val="4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3C31C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0D4EDA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C1" w:rsidRPr="000D4EDA" w:rsidRDefault="003C31C1" w:rsidP="00AE2B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br w:type="textWrapping" w:clear="all"/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 xml:space="preserve">2. </w:t>
      </w:r>
      <w:r w:rsidRPr="000D4EDA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8"/>
          <w:szCs w:val="28"/>
          <w:lang w:eastAsia="ru-RU"/>
        </w:rPr>
        <w:t>Печатные пособия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1. Портреты композиторов и исполни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телей.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2. Атласы музыкальных инструментов.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8"/>
          <w:szCs w:val="28"/>
          <w:lang w:eastAsia="ru-RU"/>
        </w:rPr>
      </w:pP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8"/>
          <w:szCs w:val="28"/>
          <w:lang w:eastAsia="ru-RU"/>
        </w:rPr>
        <w:t>3. Экранно-звуковые пособия / ЦОР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1. Аудиозаписи и фонохрестоматии по музыке. (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CD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диски с музыкальным материалом по классам)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2. Видеофильмы, посвященные творче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ству выдающихся отечественных и за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softHyphen/>
        <w:t>лективов.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3.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CD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и 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DVD</w:t>
      </w:r>
      <w:r w:rsidRPr="000D4EDA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диски по темам курса</w:t>
      </w:r>
    </w:p>
    <w:p w:rsidR="003C31C1" w:rsidRPr="000D4EDA" w:rsidRDefault="003C31C1" w:rsidP="003C3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</w:p>
    <w:p w:rsidR="003C31C1" w:rsidRPr="000D4EDA" w:rsidRDefault="003C31C1" w:rsidP="003C31C1">
      <w:pPr>
        <w:pStyle w:val="a9"/>
        <w:spacing w:before="0" w:beforeAutospacing="0" w:after="0" w:afterAutospacing="0"/>
        <w:jc w:val="center"/>
        <w:rPr>
          <w:b/>
          <w:color w:val="808080" w:themeColor="background1" w:themeShade="80"/>
          <w:sz w:val="28"/>
          <w:szCs w:val="28"/>
        </w:rPr>
      </w:pPr>
      <w:r w:rsidRPr="000D4EDA">
        <w:rPr>
          <w:b/>
          <w:color w:val="808080" w:themeColor="background1" w:themeShade="80"/>
          <w:sz w:val="28"/>
          <w:szCs w:val="28"/>
        </w:rPr>
        <w:t>Планируемые результаты изучения учебного курса:</w:t>
      </w:r>
    </w:p>
    <w:p w:rsidR="003C31C1" w:rsidRPr="000D4EDA" w:rsidRDefault="003C31C1" w:rsidP="003C31C1">
      <w:pPr>
        <w:pStyle w:val="a9"/>
        <w:spacing w:before="0" w:beforeAutospacing="0" w:after="0" w:afterAutospacing="0"/>
        <w:jc w:val="both"/>
        <w:rPr>
          <w:color w:val="808080" w:themeColor="background1" w:themeShade="80"/>
          <w:sz w:val="28"/>
          <w:szCs w:val="28"/>
        </w:rPr>
      </w:pPr>
      <w:r w:rsidRPr="000D4EDA">
        <w:rPr>
          <w:b/>
          <w:bCs/>
          <w:color w:val="808080" w:themeColor="background1" w:themeShade="80"/>
          <w:sz w:val="28"/>
          <w:szCs w:val="28"/>
        </w:rPr>
        <w:t>Ученик научится:</w:t>
      </w:r>
      <w:r w:rsidRPr="000D4EDA">
        <w:rPr>
          <w:color w:val="808080" w:themeColor="background1" w:themeShade="80"/>
          <w:sz w:val="28"/>
          <w:szCs w:val="28"/>
        </w:rPr>
        <w:t> 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определять на слух основные жанры музыки,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-определять автора, название, текст изученного произведения,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-участвовать в коллективном пении,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-узнавать изученные музыкальные произведения,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применять элементы музыкальной речи в различных видах творческой деятельности,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-выявлять жанровое начало как способ передачи состояний человека, природы;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-знать об истоках происхождения музыки;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-различать характер музыки, определять и сравнивать характер музыки, настроение,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-понимать смысл понятий: «композитор», «исполнитель», «слушатель»,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-определять характер, настроение, средства музыкальной выразительности в музыкальных произведениях;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lastRenderedPageBreak/>
        <w:t>-знать образцы музыкального фольклора, народные музыкальные традиции родного края,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знать о способности и способах воспроизводить музыкой явления окружающего мира и внутреннего мира человека.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b/>
          <w:bCs/>
          <w:color w:val="808080" w:themeColor="background1" w:themeShade="80"/>
          <w:sz w:val="28"/>
          <w:szCs w:val="28"/>
        </w:rPr>
        <w:t>Ученик получит возможность научиться: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b/>
          <w:bCs/>
          <w:i/>
          <w:iCs/>
          <w:color w:val="808080" w:themeColor="background1" w:themeShade="80"/>
          <w:sz w:val="28"/>
          <w:szCs w:val="28"/>
        </w:rPr>
        <w:t>решать практические и учебные задачи: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Выявлять жанровое начало как способ передачи состояний человека, природы, живого и неживого в окружающем мире;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Ориентироваться в многообразии музыкальных жанров;</w:t>
      </w:r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proofErr w:type="gramStart"/>
      <w:r w:rsidRPr="000D4EDA">
        <w:rPr>
          <w:color w:val="808080" w:themeColor="background1" w:themeShade="80"/>
          <w:sz w:val="28"/>
          <w:szCs w:val="28"/>
        </w:rPr>
        <w:t>- Различать характер музыки, её динамические, регистровые, тембровые, метро - ритмические, интонационные особенности;</w:t>
      </w:r>
      <w:proofErr w:type="gramEnd"/>
    </w:p>
    <w:p w:rsidR="003C31C1" w:rsidRPr="000D4EDA" w:rsidRDefault="003C31C1" w:rsidP="003C31C1">
      <w:pPr>
        <w:pStyle w:val="a9"/>
        <w:spacing w:before="0" w:beforeAutospacing="0" w:after="0" w:afterAutospacing="0"/>
        <w:rPr>
          <w:color w:val="808080" w:themeColor="background1" w:themeShade="80"/>
          <w:sz w:val="28"/>
          <w:szCs w:val="28"/>
        </w:rPr>
      </w:pPr>
      <w:r w:rsidRPr="000D4EDA">
        <w:rPr>
          <w:color w:val="808080" w:themeColor="background1" w:themeShade="80"/>
          <w:sz w:val="28"/>
          <w:szCs w:val="28"/>
        </w:rPr>
        <w:t>- Применять элементы музыкальной речи в различных видах творческой деятельности.</w:t>
      </w:r>
    </w:p>
    <w:p w:rsidR="00C36D00" w:rsidRDefault="006A31DC" w:rsidP="003C31C1">
      <w:pPr>
        <w:spacing w:after="0" w:line="240" w:lineRule="auto"/>
        <w:jc w:val="center"/>
      </w:pPr>
      <w:r>
        <w:tab/>
      </w:r>
    </w:p>
    <w:sectPr w:rsidR="00C36D00" w:rsidSect="00834F90">
      <w:pgSz w:w="16838" w:h="11906" w:orient="landscape"/>
      <w:pgMar w:top="567" w:right="567" w:bottom="567" w:left="1134" w:header="708" w:footer="708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7E" w:rsidRDefault="00F0097E" w:rsidP="006C5794">
      <w:pPr>
        <w:spacing w:after="0" w:line="240" w:lineRule="auto"/>
      </w:pPr>
      <w:r>
        <w:separator/>
      </w:r>
    </w:p>
  </w:endnote>
  <w:endnote w:type="continuationSeparator" w:id="0">
    <w:p w:rsidR="00F0097E" w:rsidRDefault="00F0097E" w:rsidP="006C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199830"/>
      <w:docPartObj>
        <w:docPartGallery w:val="Page Numbers (Bottom of Page)"/>
        <w:docPartUnique/>
      </w:docPartObj>
    </w:sdtPr>
    <w:sdtContent>
      <w:p w:rsidR="001C7C29" w:rsidRDefault="000B6B3B">
        <w:pPr>
          <w:pStyle w:val="a7"/>
          <w:jc w:val="right"/>
        </w:pPr>
        <w:r>
          <w:fldChar w:fldCharType="begin"/>
        </w:r>
        <w:r w:rsidR="003C31C1">
          <w:instrText>PAGE   \* MERGEFORMAT</w:instrText>
        </w:r>
        <w:r>
          <w:fldChar w:fldCharType="separate"/>
        </w:r>
        <w:r w:rsidR="00E126C4">
          <w:rPr>
            <w:noProof/>
          </w:rPr>
          <w:t>2</w:t>
        </w:r>
        <w:r>
          <w:fldChar w:fldCharType="end"/>
        </w:r>
      </w:p>
    </w:sdtContent>
  </w:sdt>
  <w:p w:rsidR="001C7C29" w:rsidRDefault="00F009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7E" w:rsidRDefault="00F0097E" w:rsidP="006C5794">
      <w:pPr>
        <w:spacing w:after="0" w:line="240" w:lineRule="auto"/>
      </w:pPr>
      <w:r>
        <w:separator/>
      </w:r>
    </w:p>
  </w:footnote>
  <w:footnote w:type="continuationSeparator" w:id="0">
    <w:p w:rsidR="00F0097E" w:rsidRDefault="00F0097E" w:rsidP="006C5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116492"/>
    <w:multiLevelType w:val="hybridMultilevel"/>
    <w:tmpl w:val="5432938A"/>
    <w:lvl w:ilvl="0" w:tplc="F62A4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1DC"/>
    <w:rsid w:val="000B6B3B"/>
    <w:rsid w:val="00393138"/>
    <w:rsid w:val="003C31C1"/>
    <w:rsid w:val="006A31DC"/>
    <w:rsid w:val="006C5794"/>
    <w:rsid w:val="0073410A"/>
    <w:rsid w:val="00834F90"/>
    <w:rsid w:val="008F3110"/>
    <w:rsid w:val="00D10505"/>
    <w:rsid w:val="00E126C4"/>
    <w:rsid w:val="00F00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1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1C1"/>
    <w:pPr>
      <w:ind w:left="720"/>
      <w:contextualSpacing/>
    </w:pPr>
  </w:style>
  <w:style w:type="paragraph" w:styleId="a6">
    <w:name w:val="No Spacing"/>
    <w:uiPriority w:val="1"/>
    <w:qFormat/>
    <w:rsid w:val="003C3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3C3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31C1"/>
  </w:style>
  <w:style w:type="paragraph" w:styleId="a9">
    <w:name w:val="Normal (Web)"/>
    <w:basedOn w:val="a"/>
    <w:uiPriority w:val="99"/>
    <w:semiHidden/>
    <w:unhideWhenUsed/>
    <w:rsid w:val="003C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2934</Words>
  <Characters>16726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2019-11-12T18:29:00Z</dcterms:created>
  <dcterms:modified xsi:type="dcterms:W3CDTF">2019-11-12T20:06:00Z</dcterms:modified>
</cp:coreProperties>
</file>