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t xml:space="preserve">АННОТАЦИЯ К РАБОЧЕЙ ПРОГРАММЕ «РУССКИЙ ЯЗЫК» </w:t>
      </w:r>
    </w:p>
    <w:p w:rsidR="00D266C4" w:rsidRDefault="009B3FC9" w:rsidP="00D266C4">
      <w:pPr>
        <w:widowControl w:val="0"/>
        <w:autoSpaceDE w:val="0"/>
        <w:autoSpaceDN w:val="0"/>
        <w:adjustRightInd w:val="0"/>
        <w:spacing w:line="240" w:lineRule="auto"/>
        <w:ind w:left="151" w:right="81" w:firstLine="283"/>
        <w:jc w:val="both"/>
        <w:rPr>
          <w:rFonts w:ascii="Times New Roman" w:hAnsi="Times New Roman"/>
          <w:sz w:val="24"/>
          <w:szCs w:val="24"/>
        </w:rPr>
      </w:pPr>
      <w:r w:rsidRPr="009B3FC9">
        <w:rPr>
          <w:rFonts w:ascii="Times New Roman" w:eastAsia="Times New Roman" w:hAnsi="Times New Roman" w:cs="Times New Roman"/>
          <w:color w:val="000000"/>
          <w:sz w:val="24"/>
          <w:szCs w:val="24"/>
          <w:lang w:eastAsia="ru-RU"/>
        </w:rPr>
        <w:t xml:space="preserve">Рабочая программа курса "Русский язык" для   2   класса составлена на основе Федерального государственного образовательного стандарта   начального   общего образования по русскому языку, Концепции духовно-нравственного развития и воспитания личности гражданина России,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w:t>
      </w:r>
      <w:r w:rsidR="00D266C4" w:rsidRPr="00B8353E">
        <w:rPr>
          <w:rFonts w:ascii="Times New Roman" w:hAnsi="Times New Roman"/>
          <w:spacing w:val="-4"/>
          <w:sz w:val="24"/>
          <w:szCs w:val="24"/>
        </w:rPr>
        <w:t>УМ</w:t>
      </w:r>
      <w:r w:rsidR="00D266C4" w:rsidRPr="00B8353E">
        <w:rPr>
          <w:rFonts w:ascii="Times New Roman" w:hAnsi="Times New Roman"/>
          <w:sz w:val="24"/>
          <w:szCs w:val="24"/>
        </w:rPr>
        <w:t>К</w:t>
      </w:r>
      <w:r w:rsidR="00D266C4" w:rsidRPr="00B8353E">
        <w:rPr>
          <w:rFonts w:ascii="Times New Roman" w:hAnsi="Times New Roman"/>
          <w:spacing w:val="43"/>
          <w:sz w:val="24"/>
          <w:szCs w:val="24"/>
        </w:rPr>
        <w:t xml:space="preserve"> </w:t>
      </w:r>
      <w:r w:rsidR="00D266C4" w:rsidRPr="00B8353E">
        <w:rPr>
          <w:rFonts w:ascii="Times New Roman" w:hAnsi="Times New Roman"/>
          <w:spacing w:val="-4"/>
          <w:w w:val="118"/>
          <w:sz w:val="24"/>
          <w:szCs w:val="24"/>
        </w:rPr>
        <w:t>для</w:t>
      </w:r>
      <w:r w:rsidR="00D266C4" w:rsidRPr="00B8353E">
        <w:rPr>
          <w:rFonts w:ascii="Times New Roman" w:hAnsi="Times New Roman"/>
          <w:sz w:val="24"/>
          <w:szCs w:val="24"/>
        </w:rPr>
        <w:t xml:space="preserve"> </w:t>
      </w:r>
      <w:r w:rsidR="00D266C4" w:rsidRPr="00B8353E">
        <w:rPr>
          <w:rFonts w:ascii="Times New Roman" w:hAnsi="Times New Roman"/>
          <w:spacing w:val="-4"/>
          <w:sz w:val="24"/>
          <w:szCs w:val="24"/>
        </w:rPr>
        <w:t>2</w:t>
      </w:r>
      <w:r w:rsidR="00D266C4" w:rsidRPr="00B8353E">
        <w:rPr>
          <w:rFonts w:ascii="Times New Roman" w:hAnsi="Times New Roman"/>
          <w:spacing w:val="43"/>
          <w:sz w:val="24"/>
          <w:szCs w:val="24"/>
        </w:rPr>
        <w:t xml:space="preserve"> </w:t>
      </w:r>
      <w:r w:rsidR="00D266C4" w:rsidRPr="00B8353E">
        <w:rPr>
          <w:rFonts w:ascii="Times New Roman" w:hAnsi="Times New Roman"/>
          <w:spacing w:val="-4"/>
          <w:w w:val="113"/>
          <w:sz w:val="24"/>
          <w:szCs w:val="24"/>
        </w:rPr>
        <w:t>кл.</w:t>
      </w:r>
      <w:r w:rsidR="00D266C4" w:rsidRPr="00B8353E">
        <w:rPr>
          <w:rFonts w:ascii="Times New Roman" w:hAnsi="Times New Roman"/>
          <w:w w:val="113"/>
          <w:sz w:val="24"/>
          <w:szCs w:val="24"/>
        </w:rPr>
        <w:t>,</w:t>
      </w:r>
      <w:r w:rsidR="00D266C4" w:rsidRPr="00B8353E">
        <w:rPr>
          <w:rFonts w:ascii="Times New Roman" w:hAnsi="Times New Roman"/>
          <w:spacing w:val="30"/>
          <w:w w:val="113"/>
          <w:sz w:val="24"/>
          <w:szCs w:val="24"/>
        </w:rPr>
        <w:t xml:space="preserve"> </w:t>
      </w:r>
      <w:r w:rsidR="00D266C4" w:rsidRPr="00B8353E">
        <w:rPr>
          <w:rFonts w:ascii="Times New Roman" w:hAnsi="Times New Roman"/>
          <w:spacing w:val="-4"/>
          <w:w w:val="113"/>
          <w:sz w:val="24"/>
          <w:szCs w:val="24"/>
        </w:rPr>
        <w:t>авторо</w:t>
      </w:r>
      <w:r w:rsidR="00D266C4" w:rsidRPr="00B8353E">
        <w:rPr>
          <w:rFonts w:ascii="Times New Roman" w:hAnsi="Times New Roman"/>
          <w:w w:val="113"/>
          <w:sz w:val="24"/>
          <w:szCs w:val="24"/>
        </w:rPr>
        <w:t>в</w:t>
      </w:r>
      <w:r w:rsidR="00D266C4" w:rsidRPr="00B8353E">
        <w:rPr>
          <w:rFonts w:ascii="Times New Roman" w:hAnsi="Times New Roman"/>
          <w:spacing w:val="-21"/>
          <w:w w:val="113"/>
          <w:sz w:val="24"/>
          <w:szCs w:val="24"/>
        </w:rPr>
        <w:t xml:space="preserve"> </w:t>
      </w:r>
      <w:r w:rsidR="00D266C4" w:rsidRPr="00B8353E">
        <w:rPr>
          <w:rFonts w:ascii="Times New Roman" w:hAnsi="Times New Roman"/>
          <w:spacing w:val="-4"/>
          <w:w w:val="113"/>
          <w:sz w:val="24"/>
          <w:szCs w:val="24"/>
        </w:rPr>
        <w:t>Р.Н</w:t>
      </w:r>
      <w:r w:rsidR="00D266C4" w:rsidRPr="00B8353E">
        <w:rPr>
          <w:rFonts w:ascii="Times New Roman" w:hAnsi="Times New Roman"/>
          <w:w w:val="113"/>
          <w:sz w:val="24"/>
          <w:szCs w:val="24"/>
        </w:rPr>
        <w:t>.</w:t>
      </w:r>
      <w:r w:rsidR="00D266C4" w:rsidRPr="00B8353E">
        <w:rPr>
          <w:rFonts w:ascii="Times New Roman" w:hAnsi="Times New Roman"/>
          <w:spacing w:val="25"/>
          <w:w w:val="113"/>
          <w:sz w:val="24"/>
          <w:szCs w:val="24"/>
        </w:rPr>
        <w:t xml:space="preserve"> </w:t>
      </w:r>
      <w:r w:rsidR="00D266C4" w:rsidRPr="00B8353E">
        <w:rPr>
          <w:rFonts w:ascii="Times New Roman" w:hAnsi="Times New Roman"/>
          <w:spacing w:val="-4"/>
          <w:w w:val="113"/>
          <w:sz w:val="24"/>
          <w:szCs w:val="24"/>
        </w:rPr>
        <w:t>Бунеева</w:t>
      </w:r>
      <w:r w:rsidR="00D266C4" w:rsidRPr="00B8353E">
        <w:rPr>
          <w:rFonts w:ascii="Times New Roman" w:hAnsi="Times New Roman"/>
          <w:w w:val="113"/>
          <w:sz w:val="24"/>
          <w:szCs w:val="24"/>
        </w:rPr>
        <w:t>,</w:t>
      </w:r>
      <w:r w:rsidR="00D266C4" w:rsidRPr="00B8353E">
        <w:rPr>
          <w:rFonts w:ascii="Times New Roman" w:hAnsi="Times New Roman"/>
          <w:spacing w:val="5"/>
          <w:w w:val="113"/>
          <w:sz w:val="24"/>
          <w:szCs w:val="24"/>
        </w:rPr>
        <w:t xml:space="preserve"> </w:t>
      </w:r>
      <w:r w:rsidR="00D266C4" w:rsidRPr="00B8353E">
        <w:rPr>
          <w:rFonts w:ascii="Times New Roman" w:hAnsi="Times New Roman"/>
          <w:spacing w:val="-4"/>
          <w:sz w:val="24"/>
          <w:szCs w:val="24"/>
        </w:rPr>
        <w:t>Е.В</w:t>
      </w:r>
      <w:r w:rsidR="00D266C4" w:rsidRPr="00B8353E">
        <w:rPr>
          <w:rFonts w:ascii="Times New Roman" w:hAnsi="Times New Roman"/>
          <w:sz w:val="24"/>
          <w:szCs w:val="24"/>
        </w:rPr>
        <w:t xml:space="preserve">.  </w:t>
      </w:r>
      <w:r w:rsidR="00D266C4" w:rsidRPr="00B8353E">
        <w:rPr>
          <w:rFonts w:ascii="Times New Roman" w:hAnsi="Times New Roman"/>
          <w:spacing w:val="-5"/>
          <w:w w:val="114"/>
          <w:sz w:val="24"/>
          <w:szCs w:val="24"/>
        </w:rPr>
        <w:t>Бунеевой</w:t>
      </w:r>
      <w:r w:rsidR="00D266C4" w:rsidRPr="00B8353E">
        <w:rPr>
          <w:rFonts w:ascii="Times New Roman" w:hAnsi="Times New Roman"/>
          <w:w w:val="114"/>
          <w:sz w:val="24"/>
          <w:szCs w:val="24"/>
        </w:rPr>
        <w:t>,</w:t>
      </w:r>
      <w:r w:rsidR="00D266C4" w:rsidRPr="00B8353E">
        <w:rPr>
          <w:rFonts w:ascii="Times New Roman" w:hAnsi="Times New Roman"/>
          <w:spacing w:val="-8"/>
          <w:w w:val="114"/>
          <w:sz w:val="24"/>
          <w:szCs w:val="24"/>
        </w:rPr>
        <w:t xml:space="preserve"> </w:t>
      </w:r>
      <w:r w:rsidR="00D266C4" w:rsidRPr="00B8353E">
        <w:rPr>
          <w:rFonts w:ascii="Times New Roman" w:hAnsi="Times New Roman"/>
          <w:spacing w:val="-4"/>
          <w:sz w:val="24"/>
          <w:szCs w:val="24"/>
        </w:rPr>
        <w:t>О.В</w:t>
      </w:r>
      <w:r w:rsidR="00D266C4" w:rsidRPr="00B8353E">
        <w:rPr>
          <w:rFonts w:ascii="Times New Roman" w:hAnsi="Times New Roman"/>
          <w:sz w:val="24"/>
          <w:szCs w:val="24"/>
        </w:rPr>
        <w:t>.</w:t>
      </w:r>
      <w:r w:rsidR="00D266C4" w:rsidRPr="00B8353E">
        <w:rPr>
          <w:rFonts w:ascii="Times New Roman" w:hAnsi="Times New Roman"/>
          <w:spacing w:val="31"/>
          <w:sz w:val="24"/>
          <w:szCs w:val="24"/>
        </w:rPr>
        <w:t xml:space="preserve"> </w:t>
      </w:r>
      <w:r w:rsidR="00D266C4" w:rsidRPr="00B8353E">
        <w:rPr>
          <w:rFonts w:ascii="Times New Roman" w:hAnsi="Times New Roman"/>
          <w:spacing w:val="-5"/>
          <w:w w:val="114"/>
          <w:sz w:val="24"/>
          <w:szCs w:val="24"/>
        </w:rPr>
        <w:t>Прониной</w:t>
      </w:r>
      <w:r w:rsidR="00D266C4" w:rsidRPr="00B8353E">
        <w:rPr>
          <w:rFonts w:ascii="Times New Roman" w:hAnsi="Times New Roman"/>
          <w:w w:val="114"/>
          <w:sz w:val="24"/>
          <w:szCs w:val="24"/>
        </w:rPr>
        <w:t>,</w:t>
      </w:r>
      <w:r w:rsidR="00D266C4" w:rsidRPr="00B8353E">
        <w:rPr>
          <w:rFonts w:ascii="Times New Roman" w:hAnsi="Times New Roman"/>
          <w:spacing w:val="-8"/>
          <w:w w:val="114"/>
          <w:sz w:val="24"/>
          <w:szCs w:val="24"/>
        </w:rPr>
        <w:t xml:space="preserve"> </w:t>
      </w:r>
      <w:r w:rsidR="00D266C4" w:rsidRPr="00B8353E">
        <w:rPr>
          <w:rFonts w:ascii="Times New Roman" w:hAnsi="Times New Roman"/>
          <w:spacing w:val="-4"/>
          <w:sz w:val="24"/>
          <w:szCs w:val="24"/>
        </w:rPr>
        <w:t>О.В</w:t>
      </w:r>
      <w:r w:rsidR="00D266C4" w:rsidRPr="00B8353E">
        <w:rPr>
          <w:rFonts w:ascii="Times New Roman" w:hAnsi="Times New Roman"/>
          <w:sz w:val="24"/>
          <w:szCs w:val="24"/>
        </w:rPr>
        <w:t>.</w:t>
      </w:r>
      <w:r w:rsidR="00D266C4" w:rsidRPr="00B8353E">
        <w:rPr>
          <w:rFonts w:ascii="Times New Roman" w:hAnsi="Times New Roman"/>
          <w:spacing w:val="31"/>
          <w:sz w:val="24"/>
          <w:szCs w:val="24"/>
        </w:rPr>
        <w:t xml:space="preserve"> </w:t>
      </w:r>
      <w:r w:rsidR="00D266C4" w:rsidRPr="00B8353E">
        <w:rPr>
          <w:rFonts w:ascii="Times New Roman" w:hAnsi="Times New Roman"/>
          <w:spacing w:val="-4"/>
          <w:w w:val="113"/>
          <w:sz w:val="24"/>
          <w:szCs w:val="24"/>
        </w:rPr>
        <w:t>Чиндилово</w:t>
      </w:r>
      <w:r w:rsidR="00D266C4" w:rsidRPr="00B8353E">
        <w:rPr>
          <w:rFonts w:ascii="Times New Roman" w:hAnsi="Times New Roman"/>
          <w:w w:val="113"/>
          <w:sz w:val="24"/>
          <w:szCs w:val="24"/>
        </w:rPr>
        <w:t>й</w:t>
      </w:r>
      <w:r w:rsidR="00D266C4" w:rsidRPr="00B8353E">
        <w:rPr>
          <w:rFonts w:ascii="Times New Roman" w:hAnsi="Times New Roman"/>
          <w:spacing w:val="-7"/>
          <w:w w:val="113"/>
          <w:sz w:val="24"/>
          <w:szCs w:val="24"/>
        </w:rPr>
        <w:t xml:space="preserve"> </w:t>
      </w:r>
      <w:r w:rsidR="00D266C4" w:rsidRPr="00B8353E">
        <w:rPr>
          <w:rFonts w:ascii="Times New Roman" w:hAnsi="Times New Roman"/>
          <w:sz w:val="24"/>
          <w:szCs w:val="24"/>
        </w:rPr>
        <w:t>и</w:t>
      </w:r>
      <w:r w:rsidR="00D266C4" w:rsidRPr="00B8353E">
        <w:rPr>
          <w:rFonts w:ascii="Times New Roman" w:hAnsi="Times New Roman"/>
          <w:spacing w:val="9"/>
          <w:sz w:val="24"/>
          <w:szCs w:val="24"/>
        </w:rPr>
        <w:t xml:space="preserve"> </w:t>
      </w:r>
      <w:r w:rsidR="00D266C4" w:rsidRPr="00B8353E">
        <w:rPr>
          <w:rFonts w:ascii="Times New Roman" w:hAnsi="Times New Roman"/>
          <w:spacing w:val="-4"/>
          <w:w w:val="117"/>
          <w:sz w:val="24"/>
          <w:szCs w:val="24"/>
        </w:rPr>
        <w:t>др.</w:t>
      </w:r>
    </w:p>
    <w:p w:rsidR="009B3FC9" w:rsidRPr="00D266C4" w:rsidRDefault="009B3FC9" w:rsidP="00D266C4">
      <w:pPr>
        <w:widowControl w:val="0"/>
        <w:autoSpaceDE w:val="0"/>
        <w:autoSpaceDN w:val="0"/>
        <w:adjustRightInd w:val="0"/>
        <w:spacing w:line="240" w:lineRule="auto"/>
        <w:ind w:left="151" w:right="81"/>
        <w:jc w:val="both"/>
        <w:rPr>
          <w:rFonts w:ascii="Times New Roman" w:hAnsi="Times New Roman"/>
          <w:sz w:val="24"/>
          <w:szCs w:val="24"/>
        </w:rPr>
      </w:pPr>
      <w:r w:rsidRPr="009B3FC9">
        <w:rPr>
          <w:rFonts w:ascii="Times New Roman" w:eastAsia="Times New Roman" w:hAnsi="Times New Roman" w:cs="Times New Roman"/>
          <w:color w:val="000000"/>
          <w:sz w:val="24"/>
          <w:szCs w:val="24"/>
          <w:lang w:eastAsia="ru-RU"/>
        </w:rPr>
        <w:t>Проверка и оценка усвоения программы.Основные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 д.), обучающие изложения и сочинения.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Примерное количество слов для словарных диктантов: II класс - 8-10; I Количество слов в текстах, предназначенных для контрольных диктантов: II класс, первое полугодие - 25-30, конец года - 35-45;</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Количество слов в текстах для изложений: II класс, первое полугодие - примерно 40-50 слов, конец года - 50-65 слов;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Планируемые результаты освоения программы: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В результате изучения русского языка во 2 классе дети научатся: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термины "повествовательные предложения", "вопросительные предложения", "побудительные предложения"; грамматические особенности предложений, различных по цели высказывания;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предложения по интонации (восклицательные, невосклицательные, вопросительные);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оформлять предложения в устной и письменной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главные члены предложения;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лексическое и грамматическое значение (вопрос) имени существительного, имени прилагательного, глагола;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понимать термины "корень слова", "однокоренные слова", "разные формы слова";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слабую и сильную позиции гласных и согласных в корне слова (без терминологии);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давать фонетическую характеристику гласных и согласных звуков;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различать деление слов на слоги и для переноса слов и тд.</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Наименование разделов: Наша речь.  Текст. Предложение.  Слова ,слова, слова…  Звуки и буквы.  Правописание буквосочетаний с шипящими звуками.  Части речи. Повторение.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изучения дисциплины в учебно</w:t>
      </w:r>
      <w:r w:rsidR="00D266C4">
        <w:rPr>
          <w:rFonts w:ascii="Times New Roman" w:eastAsia="Times New Roman" w:hAnsi="Times New Roman" w:cs="Times New Roman"/>
          <w:color w:val="000000"/>
          <w:sz w:val="24"/>
          <w:szCs w:val="24"/>
          <w:lang w:eastAsia="ru-RU"/>
        </w:rPr>
        <w:t>м плане: во 2 классе отводится 5 часов</w:t>
      </w:r>
      <w:r w:rsidRPr="009B3FC9">
        <w:rPr>
          <w:rFonts w:ascii="Times New Roman" w:eastAsia="Times New Roman" w:hAnsi="Times New Roman" w:cs="Times New Roman"/>
          <w:color w:val="000000"/>
          <w:sz w:val="24"/>
          <w:szCs w:val="24"/>
          <w:lang w:eastAsia="ru-RU"/>
        </w:rPr>
        <w:t xml:space="preserve"> в неделю уроков русского яз</w:t>
      </w:r>
      <w:r w:rsidR="00D266C4">
        <w:rPr>
          <w:rFonts w:ascii="Times New Roman" w:eastAsia="Times New Roman" w:hAnsi="Times New Roman" w:cs="Times New Roman"/>
          <w:color w:val="000000"/>
          <w:sz w:val="24"/>
          <w:szCs w:val="24"/>
          <w:lang w:eastAsia="ru-RU"/>
        </w:rPr>
        <w:t>ыка. Программа рассчитана на 170</w:t>
      </w:r>
      <w:r w:rsidRPr="009B3FC9">
        <w:rPr>
          <w:rFonts w:ascii="Times New Roman" w:eastAsia="Times New Roman" w:hAnsi="Times New Roman" w:cs="Times New Roman"/>
          <w:color w:val="000000"/>
          <w:sz w:val="24"/>
          <w:szCs w:val="24"/>
          <w:lang w:eastAsia="ru-RU"/>
        </w:rPr>
        <w:t xml:space="preserve"> часов – 34 учебные недели.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D266C4" w:rsidRDefault="00D266C4" w:rsidP="00990FA4">
      <w:pPr>
        <w:spacing w:before="30" w:after="30" w:line="240" w:lineRule="auto"/>
        <w:rPr>
          <w:rFonts w:ascii="Times New Roman" w:eastAsia="Times New Roman" w:hAnsi="Times New Roman" w:cs="Times New Roman"/>
          <w:b/>
          <w:color w:val="000000"/>
          <w:sz w:val="24"/>
          <w:szCs w:val="24"/>
          <w:u w:val="single"/>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lastRenderedPageBreak/>
        <w:t>АННОТАЦИЯ К РАБОЧЕЙ ПРОГРАММЕ ДИСЦИПЛИНЫ «ЛИТЕРАТУРНОЕ ЧТЕНИЕ» 2 КЛАСС</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«Планируемыми результатами начального общего образования».</w:t>
      </w:r>
    </w:p>
    <w:p w:rsidR="009B3FC9" w:rsidRPr="009B3FC9" w:rsidRDefault="00BB5FC8" w:rsidP="00990FA4">
      <w:pPr>
        <w:spacing w:before="30" w:after="3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Предм</w:t>
      </w:r>
      <w:bookmarkStart w:id="0" w:name="_GoBack"/>
      <w:bookmarkEnd w:id="0"/>
      <w:r>
        <w:rPr>
          <w:rFonts w:ascii="Times New Roman" w:eastAsia="Times New Roman" w:hAnsi="Times New Roman" w:cs="Times New Roman"/>
          <w:color w:val="000000"/>
          <w:sz w:val="24"/>
          <w:szCs w:val="24"/>
          <w:u w:val="single"/>
          <w:lang w:eastAsia="ru-RU"/>
        </w:rPr>
        <w:t xml:space="preserve">ет </w:t>
      </w:r>
      <w:r w:rsidR="009B3FC9" w:rsidRPr="009B3FC9">
        <w:rPr>
          <w:rFonts w:ascii="Times New Roman" w:eastAsia="Times New Roman" w:hAnsi="Times New Roman" w:cs="Times New Roman"/>
          <w:color w:val="000000"/>
          <w:sz w:val="24"/>
          <w:szCs w:val="24"/>
          <w:u w:val="single"/>
          <w:lang w:eastAsia="ru-RU"/>
        </w:rPr>
        <w:t xml:space="preserve"> литературного чтения направлен на достижение следующих целей: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овладение осознанным, правильным, беглым и вырази</w:t>
      </w:r>
      <w:r w:rsidRPr="009B3FC9">
        <w:rPr>
          <w:rFonts w:ascii="Times New Roman" w:eastAsia="Times New Roman" w:hAnsi="Times New Roman" w:cs="Times New Roman"/>
          <w:color w:val="000000"/>
          <w:sz w:val="24"/>
          <w:szCs w:val="24"/>
          <w:lang w:eastAsia="ru-RU"/>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художественно-творческих и познавательных способностей, эмоциональной отзывчивости при чтении художе</w:t>
      </w:r>
      <w:r w:rsidRPr="009B3FC9">
        <w:rPr>
          <w:rFonts w:ascii="Times New Roman" w:eastAsia="Times New Roman" w:hAnsi="Times New Roman" w:cs="Times New Roman"/>
          <w:color w:val="000000"/>
          <w:sz w:val="24"/>
          <w:szCs w:val="24"/>
          <w:lang w:eastAsia="ru-RU"/>
        </w:rPr>
        <w:softHyphen/>
        <w:t>ственных произведений; формирование эстетического отношения к слову и умения понимать художественное произведение;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обогащение нравственного опыта младших школьников средствами художественной литературы; формирование нрав</w:t>
      </w:r>
      <w:r w:rsidRPr="009B3FC9">
        <w:rPr>
          <w:rFonts w:ascii="Times New Roman" w:eastAsia="Times New Roman" w:hAnsi="Times New Roman" w:cs="Times New Roman"/>
          <w:color w:val="000000"/>
          <w:sz w:val="24"/>
          <w:szCs w:val="24"/>
          <w:lang w:eastAsia="ru-RU"/>
        </w:rPr>
        <w:softHyphen/>
        <w:t>ственных представлений о добре, дружбе, правде и ответствен</w:t>
      </w:r>
      <w:r w:rsidRPr="009B3FC9">
        <w:rPr>
          <w:rFonts w:ascii="Times New Roman" w:eastAsia="Times New Roman" w:hAnsi="Times New Roman" w:cs="Times New Roman"/>
          <w:color w:val="000000"/>
          <w:sz w:val="24"/>
          <w:szCs w:val="24"/>
          <w:lang w:eastAsia="ru-RU"/>
        </w:rPr>
        <w:softHyphen/>
        <w:t>ности; воспитание интереса и уважения к отечественной куль</w:t>
      </w:r>
      <w:r w:rsidRPr="009B3FC9">
        <w:rPr>
          <w:rFonts w:ascii="Times New Roman" w:eastAsia="Times New Roman" w:hAnsi="Times New Roman" w:cs="Times New Roman"/>
          <w:color w:val="000000"/>
          <w:sz w:val="24"/>
          <w:szCs w:val="24"/>
          <w:lang w:eastAsia="ru-RU"/>
        </w:rPr>
        <w:softHyphen/>
        <w:t>туре и культуре народов многонациональной России и других стран.</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 xml:space="preserve">Литературное чтение как учебный предмет в особой мере влияет на решение следующих </w:t>
      </w:r>
      <w:r w:rsidRPr="009B3FC9">
        <w:rPr>
          <w:rFonts w:ascii="Times New Roman" w:eastAsia="Times New Roman" w:hAnsi="Times New Roman" w:cs="Times New Roman"/>
          <w:i/>
          <w:iCs/>
          <w:color w:val="000000"/>
          <w:sz w:val="24"/>
          <w:szCs w:val="24"/>
          <w:u w:val="single"/>
          <w:lang w:eastAsia="ru-RU"/>
        </w:rPr>
        <w:t>задач</w:t>
      </w:r>
      <w:r w:rsidRPr="009B3FC9">
        <w:rPr>
          <w:rFonts w:ascii="Times New Roman" w:eastAsia="Times New Roman" w:hAnsi="Times New Roman" w:cs="Times New Roman"/>
          <w:color w:val="000000"/>
          <w:sz w:val="24"/>
          <w:szCs w:val="24"/>
          <w:u w:val="single"/>
          <w:lang w:eastAsia="ru-RU"/>
        </w:rPr>
        <w:t>:</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общекультурных навыков чтения и понимание текста; воспитание интереса к чтению и книге.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речевой, письменной и коммуникативной культурой.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3.Воспитание эстетического отношения к действительности, отражённой в художественной литературе.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 Формирование нравственных ценностей и эстетического вкуса младшего школьника; понимание духовной сущности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«Литературное чтение» в учебном плане: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 2 классе на изучение литературного чтения отводится 136 ч (4 ч в неде</w:t>
      </w:r>
      <w:r w:rsidRPr="009B3FC9">
        <w:rPr>
          <w:rFonts w:ascii="Times New Roman" w:eastAsia="Times New Roman" w:hAnsi="Times New Roman" w:cs="Times New Roman"/>
          <w:color w:val="000000"/>
          <w:sz w:val="24"/>
          <w:szCs w:val="24"/>
          <w:lang w:eastAsia="ru-RU"/>
        </w:rPr>
        <w:softHyphen/>
        <w:t>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Реализация программы обеспечивает достижение второклассниками начальной школы личностных, метапредметных и предметных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1.Виды речевой и читательской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Умение слушать (аудирование)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2.Чтение вслух.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3.Чтение про себя..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4.Работа с разными видами текста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5.Библиографическая культура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6.Работа с текстом художественного произведения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7.Работа с научно-популярным, учебным и другими текстами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8.Умение говорить (культура речевого общения)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9.Письмо (культура письменной речи)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10.Круг детского чтения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11.Литературоведческая пропедевтика(практическое освоение)</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12.Творческая деятельность обучающихся (на основе литературных произведений)</w:t>
      </w: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Pr="009B3FC9"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lastRenderedPageBreak/>
        <w:t>АННОТАЦИЯ К РАБОЧЕЙ ПРОГРАММЕ ДИСЦИПЛИНЫ «МАТЕМАТИКА»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Основными целями</w:t>
      </w:r>
      <w:r w:rsidRPr="009B3FC9">
        <w:rPr>
          <w:rFonts w:ascii="Times New Roman" w:eastAsia="Times New Roman" w:hAnsi="Times New Roman" w:cs="Times New Roman"/>
          <w:color w:val="000000"/>
          <w:sz w:val="24"/>
          <w:szCs w:val="24"/>
          <w:u w:val="single"/>
          <w:lang w:eastAsia="ru-RU"/>
        </w:rPr>
        <w:t xml:space="preserve"> начального обучения математике являются: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Математическое развитие младших школьников.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системы начальных математических знаний.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интереса к математике, к умственной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характеристика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определяет ряд задач, решение которых направлено на достижение основных целей начального математического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развитие основ логического, знаково-символического и алгоритмического мышления; развитие пространственного воображения; развитие математической речи; формирование системы начальных математических знаний и умений их применять для решения учебно-познавательных и практических задач; формирование умения вести поиск информации и работать с ней; формирование первоначальных представлений о компьютерной грамотности; развитие познавательных способностей; воспитание стремления к расширению математических знаний; формирование критичности мышления; развитие умений аргументированно обосновывать и отстаивать высказанное суждение, оценивать и принимать суждения других.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в учебном плане: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На изучение математики во 2 классе начальной ш</w:t>
      </w:r>
      <w:r w:rsidR="004639AD">
        <w:rPr>
          <w:rFonts w:ascii="Times New Roman" w:eastAsia="Times New Roman" w:hAnsi="Times New Roman" w:cs="Times New Roman"/>
          <w:color w:val="000000"/>
          <w:sz w:val="24"/>
          <w:szCs w:val="24"/>
          <w:lang w:eastAsia="ru-RU"/>
        </w:rPr>
        <w:t>колы отводится 136 часов ( 4 час</w:t>
      </w:r>
      <w:r w:rsidRPr="009B3FC9">
        <w:rPr>
          <w:rFonts w:ascii="Times New Roman" w:eastAsia="Times New Roman" w:hAnsi="Times New Roman" w:cs="Times New Roman"/>
          <w:color w:val="000000"/>
          <w:sz w:val="24"/>
          <w:szCs w:val="24"/>
          <w:lang w:eastAsia="ru-RU"/>
        </w:rPr>
        <w:t>а в неделю).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обеспечивает достижение второклассниками начальной школы личностных, метапредметных и предметных результатов.</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СОДЕРЖАНИЕ КУРСА: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1.Числа и величины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2.Арифметические действия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3.Работа с текстовыми задачами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4.Пространственные отношения. Геометрические фигуры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5.Геометрические величины</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6.Работа с информацией</w:t>
      </w: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D266C4" w:rsidRPr="009B3FC9" w:rsidRDefault="00D266C4" w:rsidP="00990FA4">
      <w:pPr>
        <w:spacing w:before="30" w:after="30" w:line="240" w:lineRule="auto"/>
        <w:rPr>
          <w:rFonts w:ascii="Times New Roman" w:eastAsia="Times New Roman" w:hAnsi="Times New Roman" w:cs="Times New Roman"/>
          <w:color w:val="000000"/>
          <w:sz w:val="24"/>
          <w:szCs w:val="24"/>
          <w:lang w:eastAsia="ru-RU"/>
        </w:rPr>
      </w:pPr>
    </w:p>
    <w:p w:rsidR="009B3FC9" w:rsidRPr="00FB3AF1"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lastRenderedPageBreak/>
        <w:t>АННОТАЦИЯ К РАБОЧЕЙ ПРОГРАММЕ ДИСЦИПЛИНЫ «ОКРУЖАЮЩИЙ  МИР»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Программа разработана на основе Федерального государ</w:t>
      </w:r>
      <w:r w:rsidRPr="009B3FC9">
        <w:rPr>
          <w:rFonts w:ascii="Times New Roman" w:eastAsia="Times New Roman" w:hAnsi="Times New Roman" w:cs="Times New Roman"/>
          <w:color w:val="000000"/>
          <w:sz w:val="24"/>
          <w:szCs w:val="24"/>
          <w:lang w:eastAsia="ru-RU"/>
        </w:rPr>
        <w:softHyphen/>
        <w:t>ственного образовательного стандарта начального общего обра</w:t>
      </w:r>
      <w:r w:rsidRPr="009B3FC9">
        <w:rPr>
          <w:rFonts w:ascii="Times New Roman" w:eastAsia="Times New Roman" w:hAnsi="Times New Roman" w:cs="Times New Roman"/>
          <w:color w:val="000000"/>
          <w:sz w:val="24"/>
          <w:szCs w:val="24"/>
          <w:lang w:eastAsia="ru-RU"/>
        </w:rPr>
        <w:softHyphen/>
        <w:t>зования, Концепции духовно-нравственного развития и воспи</w:t>
      </w:r>
      <w:r w:rsidRPr="009B3FC9">
        <w:rPr>
          <w:rFonts w:ascii="Times New Roman" w:eastAsia="Times New Roman" w:hAnsi="Times New Roman" w:cs="Times New Roman"/>
          <w:color w:val="000000"/>
          <w:sz w:val="24"/>
          <w:szCs w:val="24"/>
          <w:lang w:eastAsia="ru-RU"/>
        </w:rPr>
        <w:softHyphen/>
        <w:t>тания личности гражданина России, планируемых результатов начального общего образования.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Изучение курса «Окружающий мир» во 2 классе начальной школе на</w:t>
      </w:r>
      <w:r w:rsidRPr="009B3FC9">
        <w:rPr>
          <w:rFonts w:ascii="Times New Roman" w:eastAsia="Times New Roman" w:hAnsi="Times New Roman" w:cs="Times New Roman"/>
          <w:color w:val="000000"/>
          <w:sz w:val="24"/>
          <w:szCs w:val="24"/>
          <w:u w:val="single"/>
          <w:lang w:eastAsia="ru-RU"/>
        </w:rPr>
        <w:softHyphen/>
        <w:t>правлено на достижение следующих целей:</w:t>
      </w:r>
      <w:r w:rsidRPr="009B3FC9">
        <w:rPr>
          <w:rFonts w:ascii="Times New Roman" w:eastAsia="Times New Roman" w:hAnsi="Times New Roman" w:cs="Times New Roman"/>
          <w:color w:val="000000"/>
          <w:sz w:val="24"/>
          <w:szCs w:val="24"/>
          <w:lang w:eastAsia="ru-RU"/>
        </w:rPr>
        <w:t>— формирование целостной картины мира и осознание ме</w:t>
      </w:r>
      <w:r w:rsidRPr="009B3FC9">
        <w:rPr>
          <w:rFonts w:ascii="Times New Roman" w:eastAsia="Times New Roman" w:hAnsi="Times New Roman" w:cs="Times New Roman"/>
          <w:color w:val="000000"/>
          <w:sz w:val="24"/>
          <w:szCs w:val="24"/>
          <w:lang w:eastAsia="ru-RU"/>
        </w:rPr>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 духовно-нравственное развитие и воспитание личности гражданина России в условиях культурного и конфессиональ</w:t>
      </w:r>
      <w:r w:rsidRPr="009B3FC9">
        <w:rPr>
          <w:rFonts w:ascii="Times New Roman" w:eastAsia="Times New Roman" w:hAnsi="Times New Roman" w:cs="Times New Roman"/>
          <w:color w:val="000000"/>
          <w:sz w:val="24"/>
          <w:szCs w:val="24"/>
          <w:lang w:eastAsia="ru-RU"/>
        </w:rPr>
        <w:softHyphen/>
        <w:t>ного многообразия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Основными задачами реализации содержания курса явля</w:t>
      </w:r>
      <w:r w:rsidRPr="009B3FC9">
        <w:rPr>
          <w:rFonts w:ascii="Times New Roman" w:eastAsia="Times New Roman" w:hAnsi="Times New Roman" w:cs="Times New Roman"/>
          <w:color w:val="000000"/>
          <w:sz w:val="24"/>
          <w:szCs w:val="24"/>
          <w:lang w:eastAsia="ru-RU"/>
        </w:rPr>
        <w:softHyphen/>
        <w:t>ются: формирование уважительного отношения к семье, насе</w:t>
      </w:r>
      <w:r w:rsidRPr="009B3FC9">
        <w:rPr>
          <w:rFonts w:ascii="Times New Roman" w:eastAsia="Times New Roman" w:hAnsi="Times New Roman" w:cs="Times New Roman"/>
          <w:color w:val="000000"/>
          <w:sz w:val="24"/>
          <w:szCs w:val="24"/>
          <w:lang w:eastAsia="ru-RU"/>
        </w:rPr>
        <w:softHyphen/>
        <w:t>лённому пункту, региону, в котором проживают дети, к России, её природе и культуре, истории и современной жизни; осознание ребёнком ценности, целостности и многообразия окружающего мира, своего места в нём;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Общая характеристика курса: отбор содержания курса «Окружающий мир» осуществлён на основе следующих ведущих идей:1) идея многообразия мира;2) идея целостности мира;3) идея уважения к миру.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Ценностные ориентиры содержания курса: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Природа как одна из важнейших основ здоровой и гармо</w:t>
      </w:r>
      <w:r w:rsidRPr="009B3FC9">
        <w:rPr>
          <w:rFonts w:ascii="Times New Roman" w:eastAsia="Times New Roman" w:hAnsi="Times New Roman" w:cs="Times New Roman"/>
          <w:color w:val="000000"/>
          <w:sz w:val="24"/>
          <w:szCs w:val="24"/>
          <w:lang w:eastAsia="ru-RU"/>
        </w:rPr>
        <w:softHyphen/>
        <w:t>ничной жизни человека и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Культура как процесс и результат человеческой жизнедеятель</w:t>
      </w:r>
      <w:r w:rsidRPr="009B3FC9">
        <w:rPr>
          <w:rFonts w:ascii="Times New Roman" w:eastAsia="Times New Roman" w:hAnsi="Times New Roman" w:cs="Times New Roman"/>
          <w:color w:val="000000"/>
          <w:sz w:val="24"/>
          <w:szCs w:val="24"/>
          <w:lang w:eastAsia="ru-RU"/>
        </w:rPr>
        <w:softHyphen/>
        <w:t>ности во всём многообразии её форм.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Наука как часть культуры, отражающая человеческое стрем</w:t>
      </w:r>
      <w:r w:rsidRPr="009B3FC9">
        <w:rPr>
          <w:rFonts w:ascii="Times New Roman" w:eastAsia="Times New Roman" w:hAnsi="Times New Roman" w:cs="Times New Roman"/>
          <w:color w:val="000000"/>
          <w:sz w:val="24"/>
          <w:szCs w:val="24"/>
          <w:lang w:eastAsia="ru-RU"/>
        </w:rPr>
        <w:softHyphen/>
        <w:t>ление к истине, к познанию закономерностей окружающего мира природы и социума.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Человечество как многообразие народов, культур, религий. в Международное сотрудничество как основа мира на Земле.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Патриотизм как одно из проявлений духовной зрелости чело</w:t>
      </w:r>
      <w:r w:rsidRPr="009B3FC9">
        <w:rPr>
          <w:rFonts w:ascii="Times New Roman" w:eastAsia="Times New Roman" w:hAnsi="Times New Roman" w:cs="Times New Roman"/>
          <w:color w:val="000000"/>
          <w:sz w:val="24"/>
          <w:szCs w:val="24"/>
          <w:lang w:eastAsia="ru-RU"/>
        </w:rPr>
        <w:softHyphen/>
        <w:t>века, выражающейся в любви к России, народу, малой родине, в осознанном желании служить Отечеству.</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Семья как основа духовно-нравственного развития и воспи</w:t>
      </w:r>
      <w:r w:rsidRPr="009B3FC9">
        <w:rPr>
          <w:rFonts w:ascii="Times New Roman" w:eastAsia="Times New Roman" w:hAnsi="Times New Roman" w:cs="Times New Roman"/>
          <w:color w:val="000000"/>
          <w:sz w:val="24"/>
          <w:szCs w:val="24"/>
          <w:lang w:eastAsia="ru-RU"/>
        </w:rPr>
        <w:softHyphen/>
        <w:t>тания личности, залог преемственности культурно-ценностных традиций народов России от поколения к поколению и жизне</w:t>
      </w:r>
      <w:r w:rsidRPr="009B3FC9">
        <w:rPr>
          <w:rFonts w:ascii="Times New Roman" w:eastAsia="Times New Roman" w:hAnsi="Times New Roman" w:cs="Times New Roman"/>
          <w:color w:val="000000"/>
          <w:sz w:val="24"/>
          <w:szCs w:val="24"/>
          <w:lang w:eastAsia="ru-RU"/>
        </w:rPr>
        <w:softHyphen/>
        <w:t>способности российского общества.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Труд и творчество как отличительные черты духовно и нрав</w:t>
      </w:r>
      <w:r w:rsidRPr="009B3FC9">
        <w:rPr>
          <w:rFonts w:ascii="Times New Roman" w:eastAsia="Times New Roman" w:hAnsi="Times New Roman" w:cs="Times New Roman"/>
          <w:color w:val="000000"/>
          <w:sz w:val="24"/>
          <w:szCs w:val="24"/>
          <w:lang w:eastAsia="ru-RU"/>
        </w:rPr>
        <w:softHyphen/>
        <w:t>ственно развитой личности.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Здоровый образ жизни в единстве составляющих: здо</w:t>
      </w:r>
      <w:r w:rsidRPr="009B3FC9">
        <w:rPr>
          <w:rFonts w:ascii="Times New Roman" w:eastAsia="Times New Roman" w:hAnsi="Times New Roman" w:cs="Times New Roman"/>
          <w:color w:val="000000"/>
          <w:sz w:val="24"/>
          <w:szCs w:val="24"/>
          <w:lang w:eastAsia="ru-RU"/>
        </w:rPr>
        <w:softHyphen/>
        <w:t>ровье физическое, психическое, духовно- и социально-нрав</w:t>
      </w:r>
      <w:r w:rsidRPr="009B3FC9">
        <w:rPr>
          <w:rFonts w:ascii="Times New Roman" w:eastAsia="Times New Roman" w:hAnsi="Times New Roman" w:cs="Times New Roman"/>
          <w:color w:val="000000"/>
          <w:sz w:val="24"/>
          <w:szCs w:val="24"/>
          <w:lang w:eastAsia="ru-RU"/>
        </w:rPr>
        <w:softHyphen/>
        <w:t>ственное.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Нравственный выбор и ответственность человека в отноше</w:t>
      </w:r>
      <w:r w:rsidRPr="009B3FC9">
        <w:rPr>
          <w:rFonts w:ascii="Times New Roman" w:eastAsia="Times New Roman" w:hAnsi="Times New Roman" w:cs="Times New Roman"/>
          <w:color w:val="000000"/>
          <w:sz w:val="24"/>
          <w:szCs w:val="24"/>
          <w:lang w:eastAsia="ru-RU"/>
        </w:rPr>
        <w:softHyphen/>
        <w:t>нии к природе, историко-культурному наследию, к самому себе и окружающим людям.</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Место курса в учебном плане: на изучение курса «Окружающий мир» во 2-м классе отводится 2ч в неделю. Программа рассчита</w:t>
      </w:r>
      <w:r w:rsidRPr="009B3FC9">
        <w:rPr>
          <w:rFonts w:ascii="Times New Roman" w:eastAsia="Times New Roman" w:hAnsi="Times New Roman" w:cs="Times New Roman"/>
          <w:color w:val="000000"/>
          <w:sz w:val="24"/>
          <w:szCs w:val="24"/>
          <w:lang w:eastAsia="ru-RU"/>
        </w:rPr>
        <w:softHyphen/>
        <w:t>на на 68 ч - 34 учебные недели</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Результаты изучения курса: освоение курса «Окружающий мир» вносит существенный вклад в достижение личностных, метапредметных, предметных результатов начального образования.</w:t>
      </w: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Pr="009B3FC9"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lastRenderedPageBreak/>
        <w:t>АННОТАЦИЯ К РАБОЧЕЙ ПРОГРАММЕ ДИСЦИПЛИНЫ «ИЗОБРАЗИТЕЛЬНОЕ ИСКУССТВО»</w:t>
      </w: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Pr="00995A03" w:rsidRDefault="00521B08" w:rsidP="00521B08">
      <w:pPr>
        <w:widowControl w:val="0"/>
        <w:numPr>
          <w:ilvl w:val="0"/>
          <w:numId w:val="14"/>
        </w:numPr>
        <w:tabs>
          <w:tab w:val="left" w:pos="851"/>
        </w:tabs>
        <w:autoSpaceDE w:val="0"/>
        <w:autoSpaceDN w:val="0"/>
        <w:adjustRightInd w:val="0"/>
        <w:spacing w:after="0" w:line="240" w:lineRule="auto"/>
        <w:jc w:val="both"/>
      </w:pPr>
      <w:r w:rsidRPr="00995A03">
        <w:t>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от 06.10.2009 г. № 373;</w:t>
      </w:r>
    </w:p>
    <w:p w:rsidR="00521B08" w:rsidRPr="00995A03" w:rsidRDefault="00521B08" w:rsidP="00521B08">
      <w:pPr>
        <w:widowControl w:val="0"/>
        <w:numPr>
          <w:ilvl w:val="0"/>
          <w:numId w:val="14"/>
        </w:numPr>
        <w:tabs>
          <w:tab w:val="left" w:pos="851"/>
        </w:tabs>
        <w:autoSpaceDE w:val="0"/>
        <w:autoSpaceDN w:val="0"/>
        <w:adjustRightInd w:val="0"/>
        <w:spacing w:after="0" w:line="240" w:lineRule="auto"/>
        <w:ind w:left="851" w:hanging="284"/>
        <w:jc w:val="both"/>
      </w:pPr>
      <w:r w:rsidRPr="00995A03">
        <w:t>Примерной программы  по учебным предметам. Начальная школа. В 2 ч. Ч.1.- 5-е изд., перераб.- М.: Просвещение, 2011.Стандарты второго поколения. (Примерная программа по изобразительному искусству);</w:t>
      </w:r>
    </w:p>
    <w:p w:rsidR="00521B08" w:rsidRPr="00995A03" w:rsidRDefault="00521B08" w:rsidP="00521B08">
      <w:pPr>
        <w:widowControl w:val="0"/>
        <w:numPr>
          <w:ilvl w:val="0"/>
          <w:numId w:val="14"/>
        </w:numPr>
        <w:tabs>
          <w:tab w:val="left" w:pos="851"/>
        </w:tabs>
        <w:autoSpaceDE w:val="0"/>
        <w:autoSpaceDN w:val="0"/>
        <w:adjustRightInd w:val="0"/>
        <w:spacing w:after="0" w:line="240" w:lineRule="auto"/>
        <w:ind w:left="851" w:hanging="284"/>
        <w:jc w:val="both"/>
      </w:pPr>
      <w:r w:rsidRPr="00995A03">
        <w:t xml:space="preserve">Программы О.А.Куревиной, Е.Д.Ковалевской.  «Изобразительное искусство» (ОС «Школа 2100»),   соответствующей федеральному государственному образовательному стандарту начального общего образования </w:t>
      </w:r>
      <w:smartTag w:uri="urn:schemas-microsoft-com:office:smarttags" w:element="metricconverter">
        <w:smartTagPr>
          <w:attr w:name="ProductID" w:val="2009 г"/>
        </w:smartTagPr>
        <w:r w:rsidRPr="00995A03">
          <w:t>2009 г</w:t>
        </w:r>
      </w:smartTag>
      <w:r w:rsidRPr="00995A03">
        <w:t>.</w:t>
      </w:r>
      <w:r w:rsidRPr="00995A03">
        <w:rPr>
          <w:b/>
        </w:rPr>
        <w:t xml:space="preserve">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u w:val="single"/>
          <w:lang w:eastAsia="ru-RU"/>
        </w:rPr>
        <w:t>Цели курса:</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воспитание эстетических чувств, интереса к изобрази</w:t>
      </w:r>
      <w:r w:rsidRPr="009B3FC9">
        <w:rPr>
          <w:rFonts w:ascii="Times New Roman" w:eastAsia="Times New Roman" w:hAnsi="Times New Roman" w:cs="Times New Roman"/>
          <w:color w:val="000000"/>
          <w:sz w:val="24"/>
          <w:szCs w:val="24"/>
          <w:lang w:eastAsia="ru-RU"/>
        </w:rPr>
        <w:softHyphen/>
        <w:t>тельному искусству; обогащение нравственного опыта, пред</w:t>
      </w:r>
      <w:r w:rsidRPr="009B3FC9">
        <w:rPr>
          <w:rFonts w:ascii="Times New Roman" w:eastAsia="Times New Roman" w:hAnsi="Times New Roman" w:cs="Times New Roman"/>
          <w:color w:val="000000"/>
          <w:sz w:val="24"/>
          <w:szCs w:val="24"/>
          <w:lang w:eastAsia="ru-RU"/>
        </w:rPr>
        <w:softHyphen/>
        <w:t>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w:t>
      </w:r>
      <w:r w:rsidRPr="009B3FC9">
        <w:rPr>
          <w:rFonts w:ascii="Times New Roman" w:eastAsia="Times New Roman" w:hAnsi="Times New Roman" w:cs="Times New Roman"/>
          <w:color w:val="000000"/>
          <w:sz w:val="24"/>
          <w:szCs w:val="24"/>
          <w:lang w:eastAsia="ru-RU"/>
        </w:rPr>
        <w:softHyphen/>
        <w:t>во;</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воображения, желания и умения подходить к любой своей деятельности творчески, способности к восприя</w:t>
      </w:r>
      <w:r w:rsidRPr="009B3FC9">
        <w:rPr>
          <w:rFonts w:ascii="Times New Roman" w:eastAsia="Times New Roman" w:hAnsi="Times New Roman" w:cs="Times New Roman"/>
          <w:color w:val="000000"/>
          <w:sz w:val="24"/>
          <w:szCs w:val="24"/>
          <w:lang w:eastAsia="ru-RU"/>
        </w:rPr>
        <w:softHyphen/>
        <w:t>тию искусства и окружающего мира, умений и навыков со</w:t>
      </w:r>
      <w:r w:rsidRPr="009B3FC9">
        <w:rPr>
          <w:rFonts w:ascii="Times New Roman" w:eastAsia="Times New Roman" w:hAnsi="Times New Roman" w:cs="Times New Roman"/>
          <w:color w:val="000000"/>
          <w:sz w:val="24"/>
          <w:szCs w:val="24"/>
          <w:lang w:eastAsia="ru-RU"/>
        </w:rPr>
        <w:softHyphen/>
        <w:t>трудничества в художественной деятельности;</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освоение первоначальных знаний о пластических искус</w:t>
      </w:r>
      <w:r w:rsidRPr="009B3FC9">
        <w:rPr>
          <w:rFonts w:ascii="Times New Roman" w:eastAsia="Times New Roman" w:hAnsi="Times New Roman" w:cs="Times New Roman"/>
          <w:color w:val="000000"/>
          <w:sz w:val="24"/>
          <w:szCs w:val="24"/>
          <w:lang w:eastAsia="ru-RU"/>
        </w:rPr>
        <w:softHyphen/>
        <w:t>ствах: изобразительных, декоративно-прикладных, архитектуре и дизайне — их роли в жизни человека и общества;</w:t>
      </w:r>
    </w:p>
    <w:p w:rsidR="009B3FC9" w:rsidRPr="009B3FC9" w:rsidRDefault="009B3FC9" w:rsidP="00990FA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овладение элементарной художественной грамотой; фор</w:t>
      </w:r>
      <w:r w:rsidRPr="009B3FC9">
        <w:rPr>
          <w:rFonts w:ascii="Times New Roman" w:eastAsia="Times New Roman" w:hAnsi="Times New Roman" w:cs="Times New Roman"/>
          <w:color w:val="000000"/>
          <w:sz w:val="24"/>
          <w:szCs w:val="24"/>
          <w:lang w:eastAsia="ru-RU"/>
        </w:rPr>
        <w:softHyphen/>
        <w:t>мирование художественного кругозора и приобретение опыта работы в различных видах художественно-творческой деятель</w:t>
      </w:r>
      <w:r w:rsidRPr="009B3FC9">
        <w:rPr>
          <w:rFonts w:ascii="Times New Roman" w:eastAsia="Times New Roman" w:hAnsi="Times New Roman" w:cs="Times New Roman"/>
          <w:color w:val="000000"/>
          <w:sz w:val="24"/>
          <w:szCs w:val="24"/>
          <w:lang w:eastAsia="ru-RU"/>
        </w:rPr>
        <w:softHyphen/>
        <w:t>ности, разными художественными материалами; совершен</w:t>
      </w:r>
      <w:r w:rsidRPr="009B3FC9">
        <w:rPr>
          <w:rFonts w:ascii="Times New Roman" w:eastAsia="Times New Roman" w:hAnsi="Times New Roman" w:cs="Times New Roman"/>
          <w:color w:val="000000"/>
          <w:sz w:val="24"/>
          <w:szCs w:val="24"/>
          <w:lang w:eastAsia="ru-RU"/>
        </w:rPr>
        <w:softHyphen/>
        <w:t>ствование эстетического вкуса.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i/>
          <w:iCs/>
          <w:color w:val="000000"/>
          <w:sz w:val="24"/>
          <w:szCs w:val="24"/>
          <w:u w:val="single"/>
          <w:lang w:eastAsia="ru-RU"/>
        </w:rPr>
        <w:t>Задачи обучения:</w:t>
      </w:r>
    </w:p>
    <w:p w:rsidR="009B3FC9" w:rsidRPr="009B3FC9" w:rsidRDefault="009B3FC9" w:rsidP="00990FA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совершенствование эмоционально-образного восприятия произведений искусства и окружающего мира; </w:t>
      </w:r>
    </w:p>
    <w:p w:rsidR="009B3FC9" w:rsidRPr="009B3FC9" w:rsidRDefault="009B3FC9" w:rsidP="00990FA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развитие способности видеть проявление художествен</w:t>
      </w:r>
      <w:r w:rsidRPr="009B3FC9">
        <w:rPr>
          <w:rFonts w:ascii="Times New Roman" w:eastAsia="Times New Roman" w:hAnsi="Times New Roman" w:cs="Times New Roman"/>
          <w:color w:val="000000"/>
          <w:sz w:val="24"/>
          <w:szCs w:val="24"/>
          <w:lang w:eastAsia="ru-RU"/>
        </w:rPr>
        <w:softHyphen/>
        <w:t>ной культуры в реальной жизни (музеи, архитектура, дизайн, скульптура и др.);</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формирование навыков работы с различными художест</w:t>
      </w:r>
      <w:r w:rsidRPr="009B3FC9">
        <w:rPr>
          <w:rFonts w:ascii="Times New Roman" w:eastAsia="Times New Roman" w:hAnsi="Times New Roman" w:cs="Times New Roman"/>
          <w:color w:val="000000"/>
          <w:sz w:val="24"/>
          <w:szCs w:val="24"/>
          <w:lang w:eastAsia="ru-RU"/>
        </w:rPr>
        <w:softHyphen/>
        <w:t>венными материалами.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w:t>
      </w:r>
      <w:r w:rsidR="00521B08">
        <w:rPr>
          <w:rFonts w:ascii="Times New Roman" w:eastAsia="Times New Roman" w:hAnsi="Times New Roman" w:cs="Times New Roman"/>
          <w:color w:val="000000"/>
          <w:sz w:val="24"/>
          <w:szCs w:val="24"/>
          <w:lang w:eastAsia="ru-RU"/>
        </w:rPr>
        <w:t>Ф предусматривается выделение 34</w:t>
      </w:r>
      <w:r w:rsidRPr="009B3FC9">
        <w:rPr>
          <w:rFonts w:ascii="Times New Roman" w:eastAsia="Times New Roman" w:hAnsi="Times New Roman" w:cs="Times New Roman"/>
          <w:color w:val="000000"/>
          <w:sz w:val="24"/>
          <w:szCs w:val="24"/>
          <w:lang w:eastAsia="ru-RU"/>
        </w:rPr>
        <w:t xml:space="preserve"> часов на изучение курса «Искусство (ИЗО)» во 2 классе.</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В соответствии с образовательной программой учреждения, </w:t>
      </w:r>
      <w:r w:rsidR="00521B08">
        <w:rPr>
          <w:rFonts w:ascii="Times New Roman" w:eastAsia="Times New Roman" w:hAnsi="Times New Roman" w:cs="Times New Roman"/>
          <w:color w:val="000000"/>
          <w:sz w:val="24"/>
          <w:szCs w:val="24"/>
          <w:lang w:eastAsia="ru-RU"/>
        </w:rPr>
        <w:t>учебным планом школы на 2014/2015</w:t>
      </w:r>
      <w:r w:rsidRPr="009B3FC9">
        <w:rPr>
          <w:rFonts w:ascii="Times New Roman" w:eastAsia="Times New Roman" w:hAnsi="Times New Roman" w:cs="Times New Roman"/>
          <w:color w:val="000000"/>
          <w:sz w:val="24"/>
          <w:szCs w:val="24"/>
          <w:lang w:eastAsia="ru-RU"/>
        </w:rPr>
        <w:t xml:space="preserve"> учебный год на изучение курса «Искусств</w:t>
      </w:r>
      <w:r w:rsidR="00521B08">
        <w:rPr>
          <w:rFonts w:ascii="Times New Roman" w:eastAsia="Times New Roman" w:hAnsi="Times New Roman" w:cs="Times New Roman"/>
          <w:color w:val="000000"/>
          <w:sz w:val="24"/>
          <w:szCs w:val="24"/>
          <w:lang w:eastAsia="ru-RU"/>
        </w:rPr>
        <w:t>о (ИЗО)» во 2 классе отведено 34</w:t>
      </w:r>
      <w:r w:rsidRPr="009B3FC9">
        <w:rPr>
          <w:rFonts w:ascii="Times New Roman" w:eastAsia="Times New Roman" w:hAnsi="Times New Roman" w:cs="Times New Roman"/>
          <w:color w:val="000000"/>
          <w:sz w:val="24"/>
          <w:szCs w:val="24"/>
          <w:lang w:eastAsia="ru-RU"/>
        </w:rPr>
        <w:t xml:space="preserve"> часов (из расч</w:t>
      </w:r>
      <w:r w:rsidR="00521B08">
        <w:rPr>
          <w:rFonts w:ascii="Times New Roman" w:eastAsia="Times New Roman" w:hAnsi="Times New Roman" w:cs="Times New Roman"/>
          <w:color w:val="000000"/>
          <w:sz w:val="24"/>
          <w:szCs w:val="24"/>
          <w:lang w:eastAsia="ru-RU"/>
        </w:rPr>
        <w:t>ёта 1 учебного часа в неделю, 34</w:t>
      </w:r>
      <w:r w:rsidRPr="009B3FC9">
        <w:rPr>
          <w:rFonts w:ascii="Times New Roman" w:eastAsia="Times New Roman" w:hAnsi="Times New Roman" w:cs="Times New Roman"/>
          <w:color w:val="000000"/>
          <w:sz w:val="24"/>
          <w:szCs w:val="24"/>
          <w:lang w:eastAsia="ru-RU"/>
        </w:rPr>
        <w:t xml:space="preserve"> учебных недель).</w:t>
      </w: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521B08" w:rsidRPr="009B3FC9" w:rsidRDefault="00521B08" w:rsidP="00990FA4">
      <w:pPr>
        <w:spacing w:before="30" w:after="30" w:line="240" w:lineRule="auto"/>
        <w:rPr>
          <w:rFonts w:ascii="Times New Roman" w:eastAsia="Times New Roman" w:hAnsi="Times New Roman" w:cs="Times New Roman"/>
          <w:color w:val="000000"/>
          <w:sz w:val="24"/>
          <w:szCs w:val="24"/>
          <w:lang w:eastAsia="ru-RU"/>
        </w:rPr>
      </w:pPr>
    </w:p>
    <w:p w:rsid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lastRenderedPageBreak/>
        <w:t>Аннотация к рабочей программе «Технология»</w:t>
      </w:r>
    </w:p>
    <w:p w:rsidR="00521B08" w:rsidRPr="00FB2F73" w:rsidRDefault="00521B08" w:rsidP="00521B08">
      <w:r w:rsidRPr="00FB2F73">
        <w:t>Рабочая программа учебного предмета «Технология» для 2 класса разработана на основе:</w:t>
      </w:r>
    </w:p>
    <w:p w:rsidR="00521B08" w:rsidRDefault="00521B08" w:rsidP="00521B08">
      <w:pPr>
        <w:widowControl w:val="0"/>
        <w:tabs>
          <w:tab w:val="left" w:pos="851"/>
        </w:tabs>
        <w:autoSpaceDE w:val="0"/>
        <w:autoSpaceDN w:val="0"/>
        <w:adjustRightInd w:val="0"/>
        <w:spacing w:after="0" w:line="240" w:lineRule="auto"/>
        <w:jc w:val="both"/>
      </w:pPr>
      <w:r>
        <w:t>Федерального государственного образовательного стандарта начального общего образования, утверждённого приказом Министерства образования и науки РФ от 06.10.2009 г. № 373;</w:t>
      </w:r>
    </w:p>
    <w:p w:rsidR="00521B08" w:rsidRDefault="00521B08" w:rsidP="00521B08">
      <w:pPr>
        <w:widowControl w:val="0"/>
        <w:tabs>
          <w:tab w:val="left" w:pos="851"/>
        </w:tabs>
        <w:autoSpaceDE w:val="0"/>
        <w:autoSpaceDN w:val="0"/>
        <w:adjustRightInd w:val="0"/>
        <w:spacing w:after="0" w:line="240" w:lineRule="auto"/>
        <w:jc w:val="both"/>
      </w:pPr>
      <w:r>
        <w:t>Примерной программы  по учебным предметам. Начальная школа. В 2 ч. Ч.1.- 5-е изд., перераб.- М.: Просвещение, 2011.Стандарты второго поколения. (Примерная программа по изобразительному искусству);</w:t>
      </w:r>
    </w:p>
    <w:p w:rsidR="00521B08" w:rsidRDefault="00521B08" w:rsidP="00521B08">
      <w:pPr>
        <w:widowControl w:val="0"/>
        <w:tabs>
          <w:tab w:val="left" w:pos="851"/>
        </w:tabs>
        <w:autoSpaceDE w:val="0"/>
        <w:autoSpaceDN w:val="0"/>
        <w:adjustRightInd w:val="0"/>
        <w:spacing w:after="0" w:line="240" w:lineRule="auto"/>
        <w:jc w:val="both"/>
      </w:pPr>
      <w:r>
        <w:t xml:space="preserve">Программы О.А.Куревиной, Е.А.Лутцева. «Технология» (ОС «Школа 2100»),   соответствующей федеральному государственному образовательному стандарту начального общего образования 2009 </w:t>
      </w:r>
      <w:r>
        <w:rPr>
          <w:b/>
        </w:rPr>
        <w:t xml:space="preserve">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Основная цель</w:t>
      </w:r>
      <w:r w:rsidRPr="009B3FC9">
        <w:rPr>
          <w:rFonts w:ascii="Times New Roman" w:eastAsia="Times New Roman" w:hAnsi="Times New Roman" w:cs="Times New Roman"/>
          <w:color w:val="000000"/>
          <w:sz w:val="24"/>
          <w:szCs w:val="24"/>
          <w:lang w:eastAsia="ru-RU"/>
        </w:rPr>
        <w:t xml:space="preserve"> изучения данного предмета заключается в углублении общеобразовательной подготовки школьников, формировании их духовной культуры и всестороннем развитии личности на основе интеграции понятийных (абстрактных), наглядно-образных и наглядно-действенных компонентов познавательной деятельности. Его изучение способствует развитию созидательных возможностей личности, творческих способностей, изобретательности, интуиции, а также творческой самореализации и формированию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качестве результата изучения данного предмета предполагается формирование универсальных учебных действий всех видов: личностных, познавательных, регулятивных, коммуникативных.</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u w:val="single"/>
          <w:lang w:eastAsia="ru-RU"/>
        </w:rPr>
        <w:t>Задачи изучения предмета:</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материальной культуре как продукте творческой предметно-преобразующей деятельности человека, о наиболее важных правилах дизайна, которые необходимо учитывать при создании предметов материальной культуры;</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культурного кругозора, обогащение знаний о культурно-исторических традициях в мире вещей, формирование представлений о ценности предшествующих культур и понимания необходимости их сохранения и развития;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расширение знаний о материалах и их свойствах, технологиях использования;</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практических умений использования различных материалов в творческой преобразовательной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созидательных возможностей личности, творческих способностей, изобретательности, интуиции;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создание условий для творческой самореализации и формирования мотивации успеха и достижений на основе предметно-преобразующей деятельности;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развитие познавательных психических процессов (восприятия, памяти, воображения, мышления, речи) и приёмов умственной деятельности (анализ, синтез, сравнение, классификация, обобщение и др.);  развитие сенсомоторных процессов, руки, глазомера и пр. через формирование практических умений; развитие регулятивной структуры деятельности (включающей целеполагание, прогнозирование, планирование, контроль, коррекцию и оценку действий и результатов деятельности в соответствии с поставленной целью);</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информационной грамотности, умения работать с различными источниками информации, отбирать, анализировать и использовать информацию для решения практических задач;</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формирование коммуникативной культуры, развитие активности, инициативности;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 xml:space="preserve">духовно-нравственное воспитание и развитие социально ценных качеств личности: организованности и культуры труда, аккуратности, трудолюбия, добросовестного и </w:t>
      </w:r>
      <w:r w:rsidRPr="009B3FC9">
        <w:rPr>
          <w:rFonts w:ascii="Times New Roman" w:eastAsia="Times New Roman" w:hAnsi="Times New Roman" w:cs="Times New Roman"/>
          <w:color w:val="000000"/>
          <w:sz w:val="24"/>
          <w:szCs w:val="24"/>
          <w:lang w:eastAsia="ru-RU"/>
        </w:rPr>
        <w:lastRenderedPageBreak/>
        <w:t xml:space="preserve">ответственного отношения к выполняемой работе, уважительного отношения к человеку-творцу и т. п. </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общеобразовательных учреждений Р</w:t>
      </w:r>
      <w:r w:rsidR="00AD3AA4">
        <w:rPr>
          <w:rFonts w:ascii="Times New Roman" w:eastAsia="Times New Roman" w:hAnsi="Times New Roman" w:cs="Times New Roman"/>
          <w:color w:val="000000"/>
          <w:sz w:val="24"/>
          <w:szCs w:val="24"/>
          <w:lang w:eastAsia="ru-RU"/>
        </w:rPr>
        <w:t>Ф предусматривается выделение 34</w:t>
      </w:r>
      <w:r w:rsidRPr="009B3FC9">
        <w:rPr>
          <w:rFonts w:ascii="Times New Roman" w:eastAsia="Times New Roman" w:hAnsi="Times New Roman" w:cs="Times New Roman"/>
          <w:color w:val="000000"/>
          <w:sz w:val="24"/>
          <w:szCs w:val="24"/>
          <w:lang w:eastAsia="ru-RU"/>
        </w:rPr>
        <w:t xml:space="preserve"> часов на изучение курса «Технология» во 2 классе.</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соответствии с образовательной программой учрежден</w:t>
      </w:r>
      <w:r w:rsidR="00AD3AA4">
        <w:rPr>
          <w:rFonts w:ascii="Times New Roman" w:eastAsia="Times New Roman" w:hAnsi="Times New Roman" w:cs="Times New Roman"/>
          <w:color w:val="000000"/>
          <w:sz w:val="24"/>
          <w:szCs w:val="24"/>
          <w:lang w:eastAsia="ru-RU"/>
        </w:rPr>
        <w:t>ия, учебным планом школы на 2014/2015</w:t>
      </w:r>
      <w:r w:rsidRPr="009B3FC9">
        <w:rPr>
          <w:rFonts w:ascii="Times New Roman" w:eastAsia="Times New Roman" w:hAnsi="Times New Roman" w:cs="Times New Roman"/>
          <w:color w:val="000000"/>
          <w:sz w:val="24"/>
          <w:szCs w:val="24"/>
          <w:lang w:eastAsia="ru-RU"/>
        </w:rPr>
        <w:t xml:space="preserve"> учебный год на изучение курса «Тех</w:t>
      </w:r>
      <w:r w:rsidR="00AD3AA4">
        <w:rPr>
          <w:rFonts w:ascii="Times New Roman" w:eastAsia="Times New Roman" w:hAnsi="Times New Roman" w:cs="Times New Roman"/>
          <w:color w:val="000000"/>
          <w:sz w:val="24"/>
          <w:szCs w:val="24"/>
          <w:lang w:eastAsia="ru-RU"/>
        </w:rPr>
        <w:t>нология» во 2 классе отведено 34</w:t>
      </w:r>
      <w:r w:rsidRPr="009B3FC9">
        <w:rPr>
          <w:rFonts w:ascii="Times New Roman" w:eastAsia="Times New Roman" w:hAnsi="Times New Roman" w:cs="Times New Roman"/>
          <w:color w:val="000000"/>
          <w:sz w:val="24"/>
          <w:szCs w:val="24"/>
          <w:lang w:eastAsia="ru-RU"/>
        </w:rPr>
        <w:t xml:space="preserve"> часов (из расч</w:t>
      </w:r>
      <w:r w:rsidR="00AD3AA4">
        <w:rPr>
          <w:rFonts w:ascii="Times New Roman" w:eastAsia="Times New Roman" w:hAnsi="Times New Roman" w:cs="Times New Roman"/>
          <w:color w:val="000000"/>
          <w:sz w:val="24"/>
          <w:szCs w:val="24"/>
          <w:lang w:eastAsia="ru-RU"/>
        </w:rPr>
        <w:t>ёта 1 учебного часа в неделю, 34</w:t>
      </w:r>
      <w:r w:rsidRPr="009B3FC9">
        <w:rPr>
          <w:rFonts w:ascii="Times New Roman" w:eastAsia="Times New Roman" w:hAnsi="Times New Roman" w:cs="Times New Roman"/>
          <w:color w:val="000000"/>
          <w:sz w:val="24"/>
          <w:szCs w:val="24"/>
          <w:lang w:eastAsia="ru-RU"/>
        </w:rPr>
        <w:t xml:space="preserve"> учебных недель).</w:t>
      </w: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521B08" w:rsidRDefault="00521B08" w:rsidP="00990FA4">
      <w:pPr>
        <w:spacing w:before="30" w:after="30" w:line="240" w:lineRule="auto"/>
        <w:rPr>
          <w:rFonts w:ascii="Times New Roman" w:eastAsia="Times New Roman" w:hAnsi="Times New Roman" w:cs="Times New Roman"/>
          <w:b/>
          <w:color w:val="000000"/>
          <w:sz w:val="24"/>
          <w:szCs w:val="24"/>
          <w:u w:val="single"/>
          <w:lang w:eastAsia="ru-RU"/>
        </w:rPr>
      </w:pPr>
    </w:p>
    <w:p w:rsidR="009B3FC9" w:rsidRDefault="009B3FC9" w:rsidP="00990FA4">
      <w:pPr>
        <w:spacing w:before="30" w:after="30" w:line="240" w:lineRule="auto"/>
        <w:rPr>
          <w:rFonts w:ascii="Times New Roman" w:eastAsia="Times New Roman" w:hAnsi="Times New Roman" w:cs="Times New Roman"/>
          <w:b/>
          <w:color w:val="000000"/>
          <w:sz w:val="24"/>
          <w:szCs w:val="24"/>
          <w:u w:val="single"/>
          <w:lang w:eastAsia="ru-RU"/>
        </w:rPr>
      </w:pPr>
      <w:r w:rsidRPr="00FB3AF1">
        <w:rPr>
          <w:rFonts w:ascii="Times New Roman" w:eastAsia="Times New Roman" w:hAnsi="Times New Roman" w:cs="Times New Roman"/>
          <w:b/>
          <w:color w:val="000000"/>
          <w:sz w:val="24"/>
          <w:szCs w:val="24"/>
          <w:u w:val="single"/>
          <w:lang w:eastAsia="ru-RU"/>
        </w:rPr>
        <w:lastRenderedPageBreak/>
        <w:t>Аннотация к рабочей программе «Музыка»</w:t>
      </w:r>
    </w:p>
    <w:p w:rsidR="00521B08" w:rsidRPr="00522CA3" w:rsidRDefault="00521B08" w:rsidP="00521B08">
      <w:pPr>
        <w:widowControl w:val="0"/>
        <w:autoSpaceDE w:val="0"/>
        <w:autoSpaceDN w:val="0"/>
        <w:adjustRightInd w:val="0"/>
        <w:rPr>
          <w:color w:val="000000"/>
        </w:rPr>
      </w:pPr>
      <w:r w:rsidRPr="00522CA3">
        <w:rPr>
          <w:color w:val="000000"/>
        </w:rPr>
        <w:t xml:space="preserve">Рабочая программа учебного предмета « Музыка» составлена в соответствии с требованиями Федерального государственного общеобразовательного стандарта начального общего образования, примерной программы по музыке и на основе авторской программы </w:t>
      </w:r>
      <w:r w:rsidRPr="00522CA3">
        <w:rPr>
          <w:iCs/>
          <w:color w:val="000000"/>
        </w:rPr>
        <w:t>Л.В.</w:t>
      </w:r>
      <w:r w:rsidRPr="00522CA3">
        <w:rPr>
          <w:iCs/>
          <w:color w:val="000000"/>
          <w:spacing w:val="44"/>
        </w:rPr>
        <w:t xml:space="preserve"> </w:t>
      </w:r>
      <w:r w:rsidRPr="00522CA3">
        <w:rPr>
          <w:iCs/>
          <w:color w:val="000000"/>
          <w:w w:val="116"/>
        </w:rPr>
        <w:t>Школяр,</w:t>
      </w:r>
      <w:r w:rsidRPr="00522CA3">
        <w:rPr>
          <w:iCs/>
          <w:color w:val="000000"/>
          <w:spacing w:val="-8"/>
          <w:w w:val="116"/>
        </w:rPr>
        <w:t xml:space="preserve"> </w:t>
      </w:r>
      <w:r w:rsidRPr="00522CA3">
        <w:rPr>
          <w:iCs/>
          <w:color w:val="000000"/>
        </w:rPr>
        <w:t>В.О.</w:t>
      </w:r>
      <w:r w:rsidRPr="00522CA3">
        <w:rPr>
          <w:iCs/>
          <w:color w:val="000000"/>
          <w:spacing w:val="21"/>
        </w:rPr>
        <w:t xml:space="preserve"> </w:t>
      </w:r>
      <w:r w:rsidRPr="00522CA3">
        <w:rPr>
          <w:iCs/>
          <w:color w:val="000000"/>
          <w:w w:val="112"/>
        </w:rPr>
        <w:t>Усачёвой</w:t>
      </w:r>
      <w:r w:rsidRPr="00522CA3">
        <w:rPr>
          <w:color w:val="000000"/>
        </w:rPr>
        <w:t xml:space="preserve"> (УМК «Школа 2100»).</w:t>
      </w:r>
    </w:p>
    <w:p w:rsidR="00521B08" w:rsidRPr="00522CA3" w:rsidRDefault="00521B08" w:rsidP="00521B08">
      <w:pPr>
        <w:widowControl w:val="0"/>
        <w:autoSpaceDE w:val="0"/>
        <w:autoSpaceDN w:val="0"/>
        <w:adjustRightInd w:val="0"/>
        <w:spacing w:line="240" w:lineRule="exact"/>
        <w:ind w:right="82"/>
        <w:jc w:val="both"/>
        <w:rPr>
          <w:color w:val="000000"/>
        </w:rPr>
      </w:pPr>
      <w:r w:rsidRPr="00522CA3">
        <w:rPr>
          <w:color w:val="000000"/>
          <w:w w:val="117"/>
        </w:rPr>
        <w:t>•</w:t>
      </w:r>
      <w:r w:rsidRPr="00522CA3">
        <w:rPr>
          <w:color w:val="000000"/>
          <w:spacing w:val="32"/>
          <w:w w:val="117"/>
        </w:rPr>
        <w:t xml:space="preserve"> </w:t>
      </w:r>
      <w:r w:rsidRPr="00522CA3">
        <w:rPr>
          <w:color w:val="000000"/>
          <w:w w:val="117"/>
        </w:rPr>
        <w:t>общим</w:t>
      </w:r>
      <w:r w:rsidRPr="00522CA3">
        <w:rPr>
          <w:color w:val="000000"/>
          <w:spacing w:val="-17"/>
          <w:w w:val="117"/>
        </w:rPr>
        <w:t xml:space="preserve"> </w:t>
      </w:r>
      <w:r w:rsidRPr="00522CA3">
        <w:rPr>
          <w:color w:val="000000"/>
          <w:w w:val="117"/>
        </w:rPr>
        <w:t>целям</w:t>
      </w:r>
      <w:r w:rsidRPr="00522CA3">
        <w:rPr>
          <w:color w:val="000000"/>
          <w:spacing w:val="22"/>
          <w:w w:val="117"/>
        </w:rPr>
        <w:t xml:space="preserve"> </w:t>
      </w:r>
      <w:r w:rsidRPr="00522CA3">
        <w:rPr>
          <w:color w:val="000000"/>
          <w:w w:val="117"/>
        </w:rPr>
        <w:t>образования</w:t>
      </w:r>
      <w:r w:rsidRPr="00522CA3">
        <w:rPr>
          <w:color w:val="000000"/>
          <w:spacing w:val="-25"/>
          <w:w w:val="117"/>
        </w:rPr>
        <w:t xml:space="preserve"> </w:t>
      </w:r>
      <w:r w:rsidRPr="00522CA3">
        <w:rPr>
          <w:color w:val="000000"/>
        </w:rPr>
        <w:t xml:space="preserve">– </w:t>
      </w:r>
      <w:r w:rsidRPr="00522CA3">
        <w:rPr>
          <w:color w:val="000000"/>
          <w:spacing w:val="1"/>
        </w:rPr>
        <w:t xml:space="preserve"> </w:t>
      </w:r>
      <w:r w:rsidRPr="00522CA3">
        <w:rPr>
          <w:color w:val="000000"/>
          <w:w w:val="114"/>
        </w:rPr>
        <w:t>ориентации</w:t>
      </w:r>
      <w:r w:rsidRPr="00522CA3">
        <w:rPr>
          <w:color w:val="000000"/>
          <w:spacing w:val="23"/>
          <w:w w:val="114"/>
        </w:rPr>
        <w:t xml:space="preserve"> </w:t>
      </w:r>
      <w:r w:rsidRPr="00522CA3">
        <w:rPr>
          <w:color w:val="000000"/>
        </w:rPr>
        <w:t xml:space="preserve">на </w:t>
      </w:r>
      <w:r w:rsidRPr="00522CA3">
        <w:rPr>
          <w:color w:val="000000"/>
          <w:spacing w:val="8"/>
        </w:rPr>
        <w:t xml:space="preserve"> </w:t>
      </w:r>
      <w:r w:rsidRPr="00522CA3">
        <w:rPr>
          <w:color w:val="000000"/>
          <w:w w:val="114"/>
        </w:rPr>
        <w:t>развитие</w:t>
      </w:r>
      <w:r w:rsidRPr="00522CA3">
        <w:rPr>
          <w:color w:val="000000"/>
          <w:spacing w:val="32"/>
          <w:w w:val="114"/>
        </w:rPr>
        <w:t xml:space="preserve"> </w:t>
      </w:r>
      <w:r w:rsidRPr="00522CA3">
        <w:rPr>
          <w:color w:val="000000"/>
          <w:w w:val="114"/>
        </w:rPr>
        <w:t xml:space="preserve">личности </w:t>
      </w:r>
      <w:r w:rsidRPr="00522CA3">
        <w:rPr>
          <w:color w:val="000000"/>
          <w:w w:val="111"/>
        </w:rPr>
        <w:t>обучающегося</w:t>
      </w:r>
      <w:r w:rsidRPr="00522CA3">
        <w:rPr>
          <w:color w:val="000000"/>
          <w:spacing w:val="-6"/>
          <w:w w:val="111"/>
        </w:rPr>
        <w:t xml:space="preserve"> </w:t>
      </w:r>
      <w:r w:rsidRPr="00522CA3">
        <w:rPr>
          <w:color w:val="000000"/>
        </w:rPr>
        <w:t>на</w:t>
      </w:r>
      <w:r w:rsidRPr="00522CA3">
        <w:rPr>
          <w:color w:val="000000"/>
          <w:spacing w:val="32"/>
        </w:rPr>
        <w:t xml:space="preserve"> </w:t>
      </w:r>
      <w:r w:rsidRPr="00522CA3">
        <w:rPr>
          <w:color w:val="000000"/>
        </w:rPr>
        <w:t>основе</w:t>
      </w:r>
      <w:r w:rsidRPr="00522CA3">
        <w:rPr>
          <w:color w:val="000000"/>
          <w:spacing w:val="51"/>
        </w:rPr>
        <w:t xml:space="preserve"> </w:t>
      </w:r>
      <w:r w:rsidRPr="00522CA3">
        <w:rPr>
          <w:color w:val="000000"/>
          <w:w w:val="114"/>
        </w:rPr>
        <w:t>усвоения</w:t>
      </w:r>
      <w:r w:rsidRPr="00522CA3">
        <w:rPr>
          <w:color w:val="000000"/>
          <w:spacing w:val="-16"/>
          <w:w w:val="114"/>
        </w:rPr>
        <w:t xml:space="preserve"> </w:t>
      </w:r>
      <w:r w:rsidRPr="00522CA3">
        <w:rPr>
          <w:color w:val="000000"/>
          <w:w w:val="114"/>
        </w:rPr>
        <w:t>универсальных</w:t>
      </w:r>
      <w:r w:rsidRPr="00522CA3">
        <w:rPr>
          <w:color w:val="000000"/>
          <w:spacing w:val="-8"/>
          <w:w w:val="114"/>
        </w:rPr>
        <w:t xml:space="preserve"> </w:t>
      </w:r>
      <w:r w:rsidRPr="00522CA3">
        <w:rPr>
          <w:color w:val="000000"/>
          <w:w w:val="114"/>
        </w:rPr>
        <w:t>учебных</w:t>
      </w:r>
      <w:r w:rsidRPr="00522CA3">
        <w:rPr>
          <w:color w:val="000000"/>
          <w:spacing w:val="-24"/>
          <w:w w:val="114"/>
        </w:rPr>
        <w:t xml:space="preserve"> </w:t>
      </w:r>
      <w:r w:rsidRPr="00522CA3">
        <w:rPr>
          <w:color w:val="000000"/>
          <w:w w:val="114"/>
        </w:rPr>
        <w:t xml:space="preserve">действий, </w:t>
      </w:r>
      <w:r w:rsidRPr="00522CA3">
        <w:rPr>
          <w:color w:val="000000"/>
          <w:w w:val="116"/>
        </w:rPr>
        <w:t>познания</w:t>
      </w:r>
      <w:r w:rsidRPr="00522CA3">
        <w:rPr>
          <w:color w:val="000000"/>
          <w:spacing w:val="16"/>
          <w:w w:val="116"/>
        </w:rPr>
        <w:t xml:space="preserve"> </w:t>
      </w:r>
      <w:r w:rsidRPr="00522CA3">
        <w:rPr>
          <w:color w:val="000000"/>
        </w:rPr>
        <w:t>и</w:t>
      </w:r>
      <w:r w:rsidRPr="00522CA3">
        <w:rPr>
          <w:color w:val="000000"/>
          <w:spacing w:val="44"/>
        </w:rPr>
        <w:t xml:space="preserve"> </w:t>
      </w:r>
      <w:r w:rsidRPr="00522CA3">
        <w:rPr>
          <w:color w:val="000000"/>
          <w:w w:val="114"/>
        </w:rPr>
        <w:t>освоения мира,</w:t>
      </w:r>
      <w:r w:rsidRPr="00522CA3">
        <w:rPr>
          <w:color w:val="000000"/>
          <w:spacing w:val="38"/>
          <w:w w:val="114"/>
        </w:rPr>
        <w:t xml:space="preserve"> </w:t>
      </w:r>
      <w:r w:rsidRPr="00522CA3">
        <w:rPr>
          <w:color w:val="000000"/>
          <w:w w:val="114"/>
        </w:rPr>
        <w:t>признание</w:t>
      </w:r>
      <w:r w:rsidRPr="00522CA3">
        <w:rPr>
          <w:color w:val="000000"/>
          <w:spacing w:val="27"/>
          <w:w w:val="114"/>
        </w:rPr>
        <w:t xml:space="preserve"> </w:t>
      </w:r>
      <w:r w:rsidRPr="00522CA3">
        <w:rPr>
          <w:color w:val="000000"/>
          <w:w w:val="114"/>
        </w:rPr>
        <w:t>решающей</w:t>
      </w:r>
      <w:r w:rsidRPr="00522CA3">
        <w:rPr>
          <w:color w:val="000000"/>
          <w:spacing w:val="7"/>
          <w:w w:val="114"/>
        </w:rPr>
        <w:t xml:space="preserve"> </w:t>
      </w:r>
      <w:r w:rsidRPr="00522CA3">
        <w:rPr>
          <w:color w:val="000000"/>
        </w:rPr>
        <w:t xml:space="preserve">роли </w:t>
      </w:r>
      <w:r w:rsidRPr="00522CA3">
        <w:rPr>
          <w:color w:val="000000"/>
          <w:spacing w:val="29"/>
        </w:rPr>
        <w:t xml:space="preserve"> </w:t>
      </w:r>
      <w:r w:rsidRPr="00522CA3">
        <w:rPr>
          <w:color w:val="000000"/>
          <w:w w:val="115"/>
        </w:rPr>
        <w:t xml:space="preserve">содержания </w:t>
      </w:r>
      <w:r w:rsidRPr="00522CA3">
        <w:rPr>
          <w:color w:val="000000"/>
          <w:w w:val="114"/>
        </w:rPr>
        <w:t>образования,</w:t>
      </w:r>
      <w:r w:rsidRPr="00522CA3">
        <w:rPr>
          <w:color w:val="000000"/>
          <w:spacing w:val="8"/>
          <w:w w:val="114"/>
        </w:rPr>
        <w:t xml:space="preserve"> </w:t>
      </w:r>
      <w:r w:rsidRPr="00522CA3">
        <w:rPr>
          <w:color w:val="000000"/>
        </w:rPr>
        <w:t xml:space="preserve">способов </w:t>
      </w:r>
      <w:r w:rsidRPr="00522CA3">
        <w:rPr>
          <w:color w:val="000000"/>
          <w:spacing w:val="21"/>
        </w:rPr>
        <w:t xml:space="preserve"> </w:t>
      </w:r>
      <w:r w:rsidRPr="00522CA3">
        <w:rPr>
          <w:color w:val="000000"/>
          <w:w w:val="113"/>
        </w:rPr>
        <w:t>организации</w:t>
      </w:r>
      <w:r w:rsidRPr="00522CA3">
        <w:rPr>
          <w:color w:val="000000"/>
          <w:spacing w:val="32"/>
          <w:w w:val="113"/>
        </w:rPr>
        <w:t xml:space="preserve"> </w:t>
      </w:r>
      <w:r w:rsidRPr="00522CA3">
        <w:rPr>
          <w:color w:val="000000"/>
          <w:w w:val="113"/>
        </w:rPr>
        <w:t>образовательной</w:t>
      </w:r>
      <w:r w:rsidRPr="00522CA3">
        <w:rPr>
          <w:color w:val="000000"/>
          <w:spacing w:val="-7"/>
          <w:w w:val="113"/>
        </w:rPr>
        <w:t xml:space="preserve"> </w:t>
      </w:r>
      <w:r w:rsidRPr="00522CA3">
        <w:rPr>
          <w:color w:val="000000"/>
          <w:w w:val="113"/>
        </w:rPr>
        <w:t>деятельности</w:t>
      </w:r>
      <w:r w:rsidRPr="00522CA3">
        <w:rPr>
          <w:color w:val="000000"/>
          <w:spacing w:val="9"/>
          <w:w w:val="113"/>
        </w:rPr>
        <w:t xml:space="preserve"> </w:t>
      </w:r>
      <w:r w:rsidRPr="00522CA3">
        <w:rPr>
          <w:color w:val="000000"/>
          <w:w w:val="116"/>
        </w:rPr>
        <w:t xml:space="preserve">и </w:t>
      </w:r>
      <w:r w:rsidRPr="00522CA3">
        <w:rPr>
          <w:color w:val="000000"/>
          <w:w w:val="112"/>
        </w:rPr>
        <w:t>взаимодействия</w:t>
      </w:r>
      <w:r w:rsidRPr="00522CA3">
        <w:rPr>
          <w:color w:val="000000"/>
          <w:spacing w:val="24"/>
          <w:w w:val="112"/>
        </w:rPr>
        <w:t xml:space="preserve"> </w:t>
      </w:r>
      <w:r w:rsidRPr="00522CA3">
        <w:rPr>
          <w:color w:val="000000"/>
          <w:w w:val="112"/>
        </w:rPr>
        <w:t>участников</w:t>
      </w:r>
      <w:r w:rsidRPr="00522CA3">
        <w:rPr>
          <w:color w:val="000000"/>
          <w:spacing w:val="16"/>
          <w:w w:val="112"/>
        </w:rPr>
        <w:t xml:space="preserve"> </w:t>
      </w:r>
      <w:r w:rsidRPr="00522CA3">
        <w:rPr>
          <w:color w:val="000000"/>
          <w:w w:val="112"/>
        </w:rPr>
        <w:t>образовательного</w:t>
      </w:r>
      <w:r w:rsidRPr="00522CA3">
        <w:rPr>
          <w:color w:val="000000"/>
          <w:spacing w:val="-22"/>
          <w:w w:val="112"/>
        </w:rPr>
        <w:t xml:space="preserve"> </w:t>
      </w:r>
      <w:r w:rsidRPr="00522CA3">
        <w:rPr>
          <w:color w:val="000000"/>
          <w:w w:val="112"/>
        </w:rPr>
        <w:t>процесса;</w:t>
      </w:r>
    </w:p>
    <w:p w:rsidR="00D3434B" w:rsidRDefault="00521B08" w:rsidP="00D3434B">
      <w:pPr>
        <w:widowControl w:val="0"/>
        <w:autoSpaceDE w:val="0"/>
        <w:autoSpaceDN w:val="0"/>
        <w:adjustRightInd w:val="0"/>
        <w:spacing w:line="240" w:lineRule="exact"/>
        <w:ind w:right="82"/>
        <w:jc w:val="both"/>
        <w:rPr>
          <w:color w:val="000000"/>
          <w:w w:val="114"/>
        </w:rPr>
      </w:pPr>
      <w:r w:rsidRPr="00522CA3">
        <w:rPr>
          <w:color w:val="000000"/>
          <w:w w:val="115"/>
        </w:rPr>
        <w:t>•</w:t>
      </w:r>
      <w:r w:rsidRPr="00522CA3">
        <w:rPr>
          <w:color w:val="000000"/>
          <w:spacing w:val="10"/>
          <w:w w:val="115"/>
        </w:rPr>
        <w:t xml:space="preserve"> </w:t>
      </w:r>
      <w:r w:rsidRPr="00522CA3">
        <w:rPr>
          <w:color w:val="000000"/>
          <w:w w:val="115"/>
        </w:rPr>
        <w:t>задачам</w:t>
      </w:r>
      <w:r w:rsidRPr="00522CA3">
        <w:rPr>
          <w:color w:val="000000"/>
          <w:spacing w:val="-2"/>
          <w:w w:val="115"/>
        </w:rPr>
        <w:t xml:space="preserve"> </w:t>
      </w:r>
      <w:r w:rsidRPr="00522CA3">
        <w:rPr>
          <w:color w:val="000000"/>
          <w:w w:val="115"/>
        </w:rPr>
        <w:t>образования</w:t>
      </w:r>
      <w:r w:rsidRPr="00522CA3">
        <w:rPr>
          <w:color w:val="000000"/>
          <w:spacing w:val="-26"/>
          <w:w w:val="115"/>
        </w:rPr>
        <w:t xml:space="preserve"> </w:t>
      </w:r>
      <w:r w:rsidRPr="00522CA3">
        <w:rPr>
          <w:color w:val="000000"/>
        </w:rPr>
        <w:t>–</w:t>
      </w:r>
      <w:r w:rsidRPr="00522CA3">
        <w:rPr>
          <w:color w:val="000000"/>
          <w:spacing w:val="31"/>
        </w:rPr>
        <w:t xml:space="preserve"> </w:t>
      </w:r>
      <w:r w:rsidRPr="00522CA3">
        <w:rPr>
          <w:color w:val="000000"/>
          <w:w w:val="111"/>
        </w:rPr>
        <w:t>развитию</w:t>
      </w:r>
      <w:r w:rsidRPr="00522CA3">
        <w:rPr>
          <w:color w:val="000000"/>
          <w:spacing w:val="27"/>
          <w:w w:val="111"/>
        </w:rPr>
        <w:t xml:space="preserve"> </w:t>
      </w:r>
      <w:r w:rsidRPr="00522CA3">
        <w:rPr>
          <w:color w:val="000000"/>
          <w:w w:val="111"/>
        </w:rPr>
        <w:t>способностей</w:t>
      </w:r>
      <w:r w:rsidRPr="00522CA3">
        <w:rPr>
          <w:color w:val="000000"/>
          <w:spacing w:val="-26"/>
          <w:w w:val="111"/>
        </w:rPr>
        <w:t xml:space="preserve"> </w:t>
      </w:r>
      <w:r w:rsidRPr="00522CA3">
        <w:rPr>
          <w:color w:val="000000"/>
          <w:w w:val="115"/>
        </w:rPr>
        <w:t>к</w:t>
      </w:r>
      <w:r w:rsidRPr="00522CA3">
        <w:rPr>
          <w:color w:val="000000"/>
          <w:spacing w:val="12"/>
          <w:w w:val="115"/>
        </w:rPr>
        <w:t xml:space="preserve"> </w:t>
      </w:r>
      <w:r w:rsidRPr="00522CA3">
        <w:rPr>
          <w:color w:val="000000"/>
          <w:w w:val="115"/>
        </w:rPr>
        <w:t xml:space="preserve">художественно- </w:t>
      </w:r>
      <w:r w:rsidRPr="00522CA3">
        <w:rPr>
          <w:color w:val="000000"/>
          <w:w w:val="112"/>
        </w:rPr>
        <w:t>образному,</w:t>
      </w:r>
      <w:r w:rsidRPr="00522CA3">
        <w:rPr>
          <w:color w:val="000000"/>
          <w:spacing w:val="-17"/>
          <w:w w:val="112"/>
        </w:rPr>
        <w:t xml:space="preserve"> </w:t>
      </w:r>
      <w:r w:rsidRPr="00522CA3">
        <w:rPr>
          <w:color w:val="000000"/>
          <w:w w:val="112"/>
        </w:rPr>
        <w:t>эмоционально-ценностному</w:t>
      </w:r>
      <w:r w:rsidRPr="00522CA3">
        <w:rPr>
          <w:color w:val="000000"/>
          <w:spacing w:val="-17"/>
          <w:w w:val="112"/>
        </w:rPr>
        <w:t xml:space="preserve"> </w:t>
      </w:r>
      <w:r w:rsidRPr="00522CA3">
        <w:rPr>
          <w:color w:val="000000"/>
          <w:w w:val="112"/>
        </w:rPr>
        <w:t>восприятию</w:t>
      </w:r>
      <w:r w:rsidRPr="00522CA3">
        <w:rPr>
          <w:color w:val="000000"/>
          <w:spacing w:val="-5"/>
          <w:w w:val="112"/>
        </w:rPr>
        <w:t xml:space="preserve"> </w:t>
      </w:r>
      <w:r w:rsidRPr="00522CA3">
        <w:rPr>
          <w:color w:val="000000"/>
          <w:w w:val="112"/>
        </w:rPr>
        <w:t>музыки</w:t>
      </w:r>
      <w:r w:rsidRPr="00522CA3">
        <w:rPr>
          <w:color w:val="000000"/>
          <w:spacing w:val="19"/>
          <w:w w:val="112"/>
        </w:rPr>
        <w:t xml:space="preserve"> </w:t>
      </w:r>
      <w:r w:rsidRPr="00522CA3">
        <w:rPr>
          <w:color w:val="000000"/>
          <w:w w:val="112"/>
        </w:rPr>
        <w:t>как</w:t>
      </w:r>
      <w:r w:rsidRPr="00522CA3">
        <w:rPr>
          <w:color w:val="000000"/>
          <w:spacing w:val="21"/>
          <w:w w:val="112"/>
        </w:rPr>
        <w:t xml:space="preserve"> </w:t>
      </w:r>
      <w:r w:rsidRPr="00522CA3">
        <w:rPr>
          <w:color w:val="000000"/>
          <w:w w:val="113"/>
        </w:rPr>
        <w:t xml:space="preserve">вида </w:t>
      </w:r>
      <w:r w:rsidRPr="00522CA3">
        <w:rPr>
          <w:color w:val="000000"/>
          <w:w w:val="114"/>
        </w:rPr>
        <w:t>искусства,</w:t>
      </w:r>
      <w:r w:rsidRPr="00522CA3">
        <w:rPr>
          <w:color w:val="000000"/>
          <w:spacing w:val="11"/>
          <w:w w:val="114"/>
        </w:rPr>
        <w:t xml:space="preserve"> </w:t>
      </w:r>
      <w:r w:rsidRPr="00522CA3">
        <w:rPr>
          <w:color w:val="000000"/>
          <w:w w:val="114"/>
        </w:rPr>
        <w:t>выражению</w:t>
      </w:r>
      <w:r w:rsidRPr="00522CA3">
        <w:rPr>
          <w:color w:val="000000"/>
          <w:spacing w:val="1"/>
          <w:w w:val="114"/>
        </w:rPr>
        <w:t xml:space="preserve"> </w:t>
      </w:r>
      <w:r w:rsidRPr="00522CA3">
        <w:rPr>
          <w:color w:val="000000"/>
        </w:rPr>
        <w:t>в</w:t>
      </w:r>
      <w:r w:rsidRPr="00522CA3">
        <w:rPr>
          <w:color w:val="000000"/>
          <w:spacing w:val="21"/>
        </w:rPr>
        <w:t xml:space="preserve"> </w:t>
      </w:r>
      <w:r w:rsidRPr="00522CA3">
        <w:rPr>
          <w:color w:val="000000"/>
          <w:w w:val="112"/>
        </w:rPr>
        <w:t>творческой</w:t>
      </w:r>
      <w:r w:rsidRPr="00522CA3">
        <w:rPr>
          <w:color w:val="000000"/>
          <w:spacing w:val="2"/>
          <w:w w:val="112"/>
        </w:rPr>
        <w:t xml:space="preserve"> </w:t>
      </w:r>
      <w:r w:rsidRPr="00522CA3">
        <w:rPr>
          <w:color w:val="000000"/>
          <w:w w:val="112"/>
        </w:rPr>
        <w:t>деятельности</w:t>
      </w:r>
      <w:r w:rsidRPr="00522CA3">
        <w:rPr>
          <w:color w:val="000000"/>
          <w:spacing w:val="15"/>
          <w:w w:val="112"/>
        </w:rPr>
        <w:t xml:space="preserve"> </w:t>
      </w:r>
      <w:r w:rsidRPr="00522CA3">
        <w:rPr>
          <w:color w:val="000000"/>
        </w:rPr>
        <w:t xml:space="preserve">своего </w:t>
      </w:r>
      <w:r w:rsidRPr="00522CA3">
        <w:rPr>
          <w:color w:val="000000"/>
          <w:spacing w:val="3"/>
        </w:rPr>
        <w:t xml:space="preserve"> </w:t>
      </w:r>
      <w:r w:rsidRPr="00522CA3">
        <w:rPr>
          <w:color w:val="000000"/>
          <w:w w:val="114"/>
        </w:rPr>
        <w:t xml:space="preserve">отношения </w:t>
      </w:r>
      <w:r w:rsidRPr="00522CA3">
        <w:rPr>
          <w:color w:val="000000"/>
          <w:w w:val="115"/>
        </w:rPr>
        <w:t>к</w:t>
      </w:r>
      <w:r w:rsidRPr="00522CA3">
        <w:rPr>
          <w:color w:val="000000"/>
          <w:spacing w:val="10"/>
          <w:w w:val="115"/>
        </w:rPr>
        <w:t xml:space="preserve"> </w:t>
      </w:r>
      <w:r w:rsidRPr="00522CA3">
        <w:rPr>
          <w:color w:val="000000"/>
          <w:w w:val="115"/>
        </w:rPr>
        <w:t>окружающему</w:t>
      </w:r>
      <w:r w:rsidRPr="00522CA3">
        <w:rPr>
          <w:color w:val="000000"/>
          <w:spacing w:val="-18"/>
          <w:w w:val="115"/>
        </w:rPr>
        <w:t xml:space="preserve"> </w:t>
      </w:r>
      <w:r w:rsidRPr="00522CA3">
        <w:rPr>
          <w:color w:val="000000"/>
          <w:w w:val="115"/>
        </w:rPr>
        <w:t>миру,</w:t>
      </w:r>
      <w:r w:rsidRPr="00522CA3">
        <w:rPr>
          <w:color w:val="000000"/>
          <w:spacing w:val="1"/>
          <w:w w:val="115"/>
        </w:rPr>
        <w:t xml:space="preserve"> </w:t>
      </w:r>
      <w:r w:rsidRPr="00522CA3">
        <w:rPr>
          <w:color w:val="000000"/>
        </w:rPr>
        <w:t>опоре</w:t>
      </w:r>
      <w:r w:rsidRPr="00522CA3">
        <w:rPr>
          <w:color w:val="000000"/>
          <w:spacing w:val="53"/>
        </w:rPr>
        <w:t xml:space="preserve"> </w:t>
      </w:r>
      <w:r w:rsidRPr="00522CA3">
        <w:rPr>
          <w:color w:val="000000"/>
        </w:rPr>
        <w:t>на</w:t>
      </w:r>
      <w:r w:rsidRPr="00522CA3">
        <w:rPr>
          <w:color w:val="000000"/>
          <w:spacing w:val="36"/>
        </w:rPr>
        <w:t xml:space="preserve"> </w:t>
      </w:r>
      <w:r w:rsidRPr="00522CA3">
        <w:rPr>
          <w:color w:val="000000"/>
          <w:w w:val="112"/>
        </w:rPr>
        <w:t>предметные,</w:t>
      </w:r>
      <w:r w:rsidRPr="00522CA3">
        <w:rPr>
          <w:color w:val="000000"/>
          <w:spacing w:val="9"/>
          <w:w w:val="112"/>
        </w:rPr>
        <w:t xml:space="preserve"> </w:t>
      </w:r>
      <w:r w:rsidRPr="00522CA3">
        <w:rPr>
          <w:color w:val="000000"/>
          <w:w w:val="112"/>
        </w:rPr>
        <w:t>метапредметные</w:t>
      </w:r>
      <w:r w:rsidRPr="00522CA3">
        <w:rPr>
          <w:color w:val="000000"/>
          <w:spacing w:val="-3"/>
          <w:w w:val="112"/>
        </w:rPr>
        <w:t xml:space="preserve"> </w:t>
      </w:r>
      <w:r w:rsidRPr="00522CA3">
        <w:rPr>
          <w:color w:val="000000"/>
        </w:rPr>
        <w:t>и</w:t>
      </w:r>
      <w:r w:rsidRPr="00522CA3">
        <w:rPr>
          <w:color w:val="000000"/>
          <w:spacing w:val="23"/>
        </w:rPr>
        <w:t xml:space="preserve"> </w:t>
      </w:r>
      <w:r w:rsidRPr="00522CA3">
        <w:rPr>
          <w:color w:val="000000"/>
          <w:w w:val="116"/>
        </w:rPr>
        <w:t>лич</w:t>
      </w:r>
      <w:r w:rsidRPr="00522CA3">
        <w:rPr>
          <w:color w:val="000000"/>
          <w:w w:val="111"/>
        </w:rPr>
        <w:t>ностные</w:t>
      </w:r>
      <w:r w:rsidRPr="00522CA3">
        <w:rPr>
          <w:color w:val="000000"/>
          <w:spacing w:val="-5"/>
          <w:w w:val="111"/>
        </w:rPr>
        <w:t xml:space="preserve"> </w:t>
      </w:r>
      <w:r w:rsidRPr="00522CA3">
        <w:rPr>
          <w:color w:val="000000"/>
          <w:w w:val="114"/>
        </w:rPr>
        <w:t>результаты</w:t>
      </w:r>
      <w:r w:rsidRPr="00522CA3">
        <w:rPr>
          <w:color w:val="000000"/>
          <w:spacing w:val="4"/>
          <w:w w:val="114"/>
        </w:rPr>
        <w:t xml:space="preserve"> </w:t>
      </w:r>
      <w:r w:rsidR="00D3434B">
        <w:rPr>
          <w:color w:val="000000"/>
          <w:w w:val="114"/>
        </w:rPr>
        <w:t>обучения.</w:t>
      </w:r>
    </w:p>
    <w:p w:rsidR="009B3FC9" w:rsidRPr="00D3434B" w:rsidRDefault="009B3FC9" w:rsidP="00D3434B">
      <w:pPr>
        <w:widowControl w:val="0"/>
        <w:autoSpaceDE w:val="0"/>
        <w:autoSpaceDN w:val="0"/>
        <w:adjustRightInd w:val="0"/>
        <w:spacing w:line="240" w:lineRule="exact"/>
        <w:ind w:right="82"/>
        <w:jc w:val="both"/>
        <w:rPr>
          <w:color w:val="000000"/>
          <w:w w:val="114"/>
        </w:rPr>
      </w:pPr>
      <w:r w:rsidRPr="009B3FC9">
        <w:rPr>
          <w:rFonts w:ascii="Times New Roman" w:eastAsia="Times New Roman" w:hAnsi="Times New Roman" w:cs="Times New Roman"/>
          <w:color w:val="000000"/>
          <w:sz w:val="24"/>
          <w:szCs w:val="24"/>
          <w:lang w:eastAsia="ru-RU"/>
        </w:rPr>
        <w:t>Содержание программы 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Неменского.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B3FC9">
        <w:rPr>
          <w:rFonts w:ascii="Times New Roman" w:eastAsia="Times New Roman" w:hAnsi="Times New Roman" w:cs="Times New Roman"/>
          <w:color w:val="000000"/>
          <w:sz w:val="24"/>
          <w:szCs w:val="24"/>
          <w:lang w:eastAsia="ru-RU"/>
        </w:rPr>
        <w:br/>
        <w:t>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вариационность,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Методы музыкального образования и воспитания младших школьников отражают цель, задачи и содержание данной программы:</w:t>
      </w:r>
      <w:r w:rsidRPr="009B3FC9">
        <w:rPr>
          <w:rFonts w:ascii="Times New Roman" w:eastAsia="Times New Roman" w:hAnsi="Times New Roman" w:cs="Times New Roman"/>
          <w:color w:val="000000"/>
          <w:sz w:val="24"/>
          <w:szCs w:val="24"/>
          <w:lang w:eastAsia="ru-RU"/>
        </w:rPr>
        <w:br/>
        <w:t>— метод художественного, нравственно-эстетического познания музыки;</w:t>
      </w:r>
      <w:r w:rsidRPr="009B3FC9">
        <w:rPr>
          <w:rFonts w:ascii="Times New Roman" w:eastAsia="Times New Roman" w:hAnsi="Times New Roman" w:cs="Times New Roman"/>
          <w:color w:val="000000"/>
          <w:sz w:val="24"/>
          <w:szCs w:val="24"/>
          <w:lang w:eastAsia="ru-RU"/>
        </w:rPr>
        <w:br/>
        <w:t>— метод интонационно-стилевого постижения музыки;</w:t>
      </w:r>
      <w:r w:rsidRPr="009B3FC9">
        <w:rPr>
          <w:rFonts w:ascii="Times New Roman" w:eastAsia="Times New Roman" w:hAnsi="Times New Roman" w:cs="Times New Roman"/>
          <w:color w:val="000000"/>
          <w:sz w:val="24"/>
          <w:szCs w:val="24"/>
          <w:lang w:eastAsia="ru-RU"/>
        </w:rPr>
        <w:br/>
        <w:t>— метод эмоциональной драматургии;</w:t>
      </w:r>
      <w:r w:rsidRPr="009B3FC9">
        <w:rPr>
          <w:rFonts w:ascii="Times New Roman" w:eastAsia="Times New Roman" w:hAnsi="Times New Roman" w:cs="Times New Roman"/>
          <w:color w:val="000000"/>
          <w:sz w:val="24"/>
          <w:szCs w:val="24"/>
          <w:lang w:eastAsia="ru-RU"/>
        </w:rPr>
        <w:br/>
        <w:t>— метод концентричности организации музыкального материала;</w:t>
      </w:r>
      <w:r w:rsidRPr="009B3FC9">
        <w:rPr>
          <w:rFonts w:ascii="Times New Roman" w:eastAsia="Times New Roman" w:hAnsi="Times New Roman" w:cs="Times New Roman"/>
          <w:color w:val="000000"/>
          <w:sz w:val="24"/>
          <w:szCs w:val="24"/>
          <w:lang w:eastAsia="ru-RU"/>
        </w:rPr>
        <w:br/>
        <w:t>— метод забегания вперед и возвращения к пройденному (перспективы и ретроспективы в обучении);</w:t>
      </w:r>
      <w:r w:rsidRPr="009B3FC9">
        <w:rPr>
          <w:rFonts w:ascii="Times New Roman" w:eastAsia="Times New Roman" w:hAnsi="Times New Roman" w:cs="Times New Roman"/>
          <w:color w:val="000000"/>
          <w:sz w:val="24"/>
          <w:szCs w:val="24"/>
          <w:lang w:eastAsia="ru-RU"/>
        </w:rPr>
        <w:br/>
      </w:r>
      <w:r w:rsidRPr="009B3FC9">
        <w:rPr>
          <w:rFonts w:ascii="Times New Roman" w:eastAsia="Times New Roman" w:hAnsi="Times New Roman" w:cs="Times New Roman"/>
          <w:color w:val="000000"/>
          <w:sz w:val="24"/>
          <w:szCs w:val="24"/>
          <w:lang w:eastAsia="ru-RU"/>
        </w:rPr>
        <w:lastRenderedPageBreak/>
        <w:t>— метод создания «композиций» (в форме диалога, музыкальных ансамблей и др.);</w:t>
      </w:r>
      <w:r w:rsidRPr="009B3FC9">
        <w:rPr>
          <w:rFonts w:ascii="Times New Roman" w:eastAsia="Times New Roman" w:hAnsi="Times New Roman" w:cs="Times New Roman"/>
          <w:color w:val="000000"/>
          <w:sz w:val="24"/>
          <w:szCs w:val="24"/>
          <w:lang w:eastAsia="ru-RU"/>
        </w:rPr>
        <w:br/>
        <w:t>— метод игры;</w:t>
      </w:r>
      <w:r w:rsidRPr="009B3FC9">
        <w:rPr>
          <w:rFonts w:ascii="Times New Roman" w:eastAsia="Times New Roman" w:hAnsi="Times New Roman" w:cs="Times New Roman"/>
          <w:color w:val="000000"/>
          <w:sz w:val="24"/>
          <w:szCs w:val="24"/>
          <w:lang w:eastAsia="ru-RU"/>
        </w:rPr>
        <w:br/>
        <w:t>— метод художественного контекста (выхода за пределы музыки).</w:t>
      </w:r>
    </w:p>
    <w:p w:rsidR="009B3FC9" w:rsidRP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федеральном базисном учебном плане для общеобразовательного учреждения Российской Федерации на изучение</w:t>
      </w:r>
      <w:r w:rsidR="00D3434B">
        <w:rPr>
          <w:rFonts w:ascii="Times New Roman" w:eastAsia="Times New Roman" w:hAnsi="Times New Roman" w:cs="Times New Roman"/>
          <w:color w:val="000000"/>
          <w:sz w:val="24"/>
          <w:szCs w:val="24"/>
          <w:lang w:eastAsia="ru-RU"/>
        </w:rPr>
        <w:t xml:space="preserve"> музыки во 2 классе отводится 34</w:t>
      </w:r>
      <w:r w:rsidRPr="009B3FC9">
        <w:rPr>
          <w:rFonts w:ascii="Times New Roman" w:eastAsia="Times New Roman" w:hAnsi="Times New Roman" w:cs="Times New Roman"/>
          <w:color w:val="000000"/>
          <w:sz w:val="24"/>
          <w:szCs w:val="24"/>
          <w:lang w:eastAsia="ru-RU"/>
        </w:rPr>
        <w:t xml:space="preserve"> часов, из расчёта 1 учебный час в неделю.</w:t>
      </w:r>
    </w:p>
    <w:p w:rsidR="009B3FC9" w:rsidRDefault="009B3FC9" w:rsidP="00990FA4">
      <w:pPr>
        <w:spacing w:before="30" w:after="30" w:line="240" w:lineRule="auto"/>
        <w:rPr>
          <w:rFonts w:ascii="Times New Roman" w:eastAsia="Times New Roman" w:hAnsi="Times New Roman" w:cs="Times New Roman"/>
          <w:color w:val="000000"/>
          <w:sz w:val="24"/>
          <w:szCs w:val="24"/>
          <w:lang w:eastAsia="ru-RU"/>
        </w:rPr>
      </w:pPr>
      <w:r w:rsidRPr="009B3FC9">
        <w:rPr>
          <w:rFonts w:ascii="Times New Roman" w:eastAsia="Times New Roman" w:hAnsi="Times New Roman" w:cs="Times New Roman"/>
          <w:color w:val="000000"/>
          <w:sz w:val="24"/>
          <w:szCs w:val="24"/>
          <w:lang w:eastAsia="ru-RU"/>
        </w:rPr>
        <w:t>В соответствии с образовательной программой учреждения, учебн</w:t>
      </w:r>
      <w:r w:rsidR="00D3434B">
        <w:rPr>
          <w:rFonts w:ascii="Times New Roman" w:eastAsia="Times New Roman" w:hAnsi="Times New Roman" w:cs="Times New Roman"/>
          <w:color w:val="000000"/>
          <w:sz w:val="24"/>
          <w:szCs w:val="24"/>
          <w:lang w:eastAsia="ru-RU"/>
        </w:rPr>
        <w:t>ым планом на 2014-2015</w:t>
      </w:r>
      <w:r w:rsidRPr="009B3FC9">
        <w:rPr>
          <w:rFonts w:ascii="Times New Roman" w:eastAsia="Times New Roman" w:hAnsi="Times New Roman" w:cs="Times New Roman"/>
          <w:color w:val="000000"/>
          <w:sz w:val="24"/>
          <w:szCs w:val="24"/>
          <w:lang w:eastAsia="ru-RU"/>
        </w:rPr>
        <w:t xml:space="preserve"> учебный год, на изучение предмета </w:t>
      </w:r>
      <w:r w:rsidR="00D3434B">
        <w:rPr>
          <w:rFonts w:ascii="Times New Roman" w:eastAsia="Times New Roman" w:hAnsi="Times New Roman" w:cs="Times New Roman"/>
          <w:color w:val="000000"/>
          <w:sz w:val="24"/>
          <w:szCs w:val="24"/>
          <w:lang w:eastAsia="ru-RU"/>
        </w:rPr>
        <w:t>«Музыка» во 2 классе отведено 34</w:t>
      </w:r>
      <w:r w:rsidRPr="009B3FC9">
        <w:rPr>
          <w:rFonts w:ascii="Times New Roman" w:eastAsia="Times New Roman" w:hAnsi="Times New Roman" w:cs="Times New Roman"/>
          <w:color w:val="000000"/>
          <w:sz w:val="24"/>
          <w:szCs w:val="24"/>
          <w:lang w:eastAsia="ru-RU"/>
        </w:rPr>
        <w:t xml:space="preserve"> часов, из расчёта 1 учебный час в неделю.</w:t>
      </w: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D3434B" w:rsidRPr="009B3FC9" w:rsidRDefault="00D3434B" w:rsidP="00990FA4">
      <w:pPr>
        <w:spacing w:before="30" w:after="30" w:line="240" w:lineRule="auto"/>
        <w:rPr>
          <w:rFonts w:ascii="Times New Roman" w:eastAsia="Times New Roman" w:hAnsi="Times New Roman" w:cs="Times New Roman"/>
          <w:color w:val="000000"/>
          <w:sz w:val="24"/>
          <w:szCs w:val="24"/>
          <w:lang w:eastAsia="ru-RU"/>
        </w:rPr>
      </w:pPr>
    </w:p>
    <w:p w:rsidR="009B3FC9" w:rsidRDefault="009B3FC9" w:rsidP="00990FA4">
      <w:pPr>
        <w:pStyle w:val="a3"/>
        <w:rPr>
          <w:b/>
          <w:color w:val="000000"/>
          <w:sz w:val="24"/>
          <w:szCs w:val="24"/>
          <w:u w:val="single"/>
        </w:rPr>
      </w:pPr>
      <w:r w:rsidRPr="00FB3AF1">
        <w:rPr>
          <w:b/>
          <w:color w:val="000000"/>
          <w:sz w:val="24"/>
          <w:szCs w:val="24"/>
          <w:u w:val="single"/>
        </w:rPr>
        <w:lastRenderedPageBreak/>
        <w:t>Аннотация к рабочей программе «Физическая культура»</w:t>
      </w:r>
    </w:p>
    <w:p w:rsidR="00D3434B" w:rsidRPr="00D3434B" w:rsidRDefault="00D3434B" w:rsidP="00D3434B">
      <w:pPr>
        <w:spacing w:after="0" w:line="240" w:lineRule="auto"/>
        <w:jc w:val="both"/>
        <w:rPr>
          <w:rFonts w:ascii="Times New Roman" w:eastAsia="Times New Roman" w:hAnsi="Times New Roman" w:cs="Times New Roman"/>
          <w:color w:val="000000"/>
          <w:sz w:val="24"/>
          <w:szCs w:val="24"/>
          <w:lang w:eastAsia="ru-RU"/>
        </w:rPr>
      </w:pPr>
      <w:r w:rsidRPr="00D3434B">
        <w:rPr>
          <w:rFonts w:ascii="Times New Roman" w:eastAsia="Times New Roman" w:hAnsi="Times New Roman" w:cs="Times New Roman"/>
          <w:bCs/>
          <w:iCs/>
          <w:color w:val="000000"/>
          <w:sz w:val="24"/>
          <w:szCs w:val="24"/>
          <w:lang w:eastAsia="ru-RU"/>
        </w:rPr>
        <w:t>Рабочая программа по физической культуре составлена на основании примерной основной образовательной программы ФГОС и авторской программы</w:t>
      </w:r>
      <w:r w:rsidRPr="00D3434B">
        <w:rPr>
          <w:rFonts w:ascii="Times New Roman" w:eastAsia="Times New Roman" w:hAnsi="Times New Roman" w:cs="Times New Roman"/>
          <w:i/>
          <w:iCs/>
          <w:color w:val="000000"/>
          <w:spacing w:val="4"/>
          <w:lang w:eastAsia="ru-RU"/>
        </w:rPr>
        <w:t xml:space="preserve"> </w:t>
      </w:r>
      <w:r w:rsidRPr="00D3434B">
        <w:rPr>
          <w:rFonts w:ascii="Times New Roman" w:eastAsia="Times New Roman" w:hAnsi="Times New Roman" w:cs="Times New Roman"/>
          <w:iCs/>
          <w:color w:val="000000"/>
          <w:spacing w:val="4"/>
          <w:sz w:val="24"/>
          <w:szCs w:val="24"/>
          <w:lang w:eastAsia="ru-RU"/>
        </w:rPr>
        <w:t>Б.Б</w:t>
      </w:r>
      <w:r w:rsidRPr="00D3434B">
        <w:rPr>
          <w:rFonts w:ascii="Times New Roman" w:eastAsia="Times New Roman" w:hAnsi="Times New Roman" w:cs="Times New Roman"/>
          <w:iCs/>
          <w:color w:val="000000"/>
          <w:sz w:val="24"/>
          <w:szCs w:val="24"/>
          <w:lang w:eastAsia="ru-RU"/>
        </w:rPr>
        <w:t xml:space="preserve">. </w:t>
      </w:r>
      <w:r w:rsidRPr="00D3434B">
        <w:rPr>
          <w:rFonts w:ascii="Times New Roman" w:eastAsia="Times New Roman" w:hAnsi="Times New Roman" w:cs="Times New Roman"/>
          <w:iCs/>
          <w:color w:val="000000"/>
          <w:spacing w:val="18"/>
          <w:sz w:val="24"/>
          <w:szCs w:val="24"/>
          <w:lang w:eastAsia="ru-RU"/>
        </w:rPr>
        <w:t xml:space="preserve"> </w:t>
      </w:r>
      <w:r w:rsidRPr="00D3434B">
        <w:rPr>
          <w:rFonts w:ascii="Times New Roman" w:eastAsia="Times New Roman" w:hAnsi="Times New Roman" w:cs="Times New Roman"/>
          <w:iCs/>
          <w:color w:val="000000"/>
          <w:spacing w:val="4"/>
          <w:sz w:val="24"/>
          <w:szCs w:val="24"/>
          <w:lang w:eastAsia="ru-RU"/>
        </w:rPr>
        <w:t>Егорова</w:t>
      </w:r>
      <w:r w:rsidRPr="00D3434B">
        <w:rPr>
          <w:rFonts w:ascii="Times New Roman" w:eastAsia="Times New Roman" w:hAnsi="Times New Roman" w:cs="Times New Roman"/>
          <w:iCs/>
          <w:color w:val="000000"/>
          <w:sz w:val="24"/>
          <w:szCs w:val="24"/>
          <w:lang w:eastAsia="ru-RU"/>
        </w:rPr>
        <w:t xml:space="preserve">, </w:t>
      </w:r>
      <w:r w:rsidRPr="00D3434B">
        <w:rPr>
          <w:rFonts w:ascii="Times New Roman" w:eastAsia="Times New Roman" w:hAnsi="Times New Roman" w:cs="Times New Roman"/>
          <w:iCs/>
          <w:color w:val="000000"/>
          <w:spacing w:val="33"/>
          <w:sz w:val="24"/>
          <w:szCs w:val="24"/>
          <w:lang w:eastAsia="ru-RU"/>
        </w:rPr>
        <w:t xml:space="preserve"> </w:t>
      </w:r>
      <w:r w:rsidRPr="00D3434B">
        <w:rPr>
          <w:rFonts w:ascii="Times New Roman" w:eastAsia="Times New Roman" w:hAnsi="Times New Roman" w:cs="Times New Roman"/>
          <w:iCs/>
          <w:color w:val="000000"/>
          <w:spacing w:val="4"/>
          <w:sz w:val="24"/>
          <w:szCs w:val="24"/>
          <w:lang w:eastAsia="ru-RU"/>
        </w:rPr>
        <w:t>Ю.Е</w:t>
      </w:r>
      <w:r w:rsidRPr="00D3434B">
        <w:rPr>
          <w:rFonts w:ascii="Times New Roman" w:eastAsia="Times New Roman" w:hAnsi="Times New Roman" w:cs="Times New Roman"/>
          <w:iCs/>
          <w:color w:val="000000"/>
          <w:sz w:val="24"/>
          <w:szCs w:val="24"/>
          <w:lang w:eastAsia="ru-RU"/>
        </w:rPr>
        <w:t xml:space="preserve">. </w:t>
      </w:r>
      <w:r w:rsidRPr="00D3434B">
        <w:rPr>
          <w:rFonts w:ascii="Times New Roman" w:eastAsia="Times New Roman" w:hAnsi="Times New Roman" w:cs="Times New Roman"/>
          <w:iCs/>
          <w:color w:val="000000"/>
          <w:spacing w:val="3"/>
          <w:sz w:val="24"/>
          <w:szCs w:val="24"/>
          <w:lang w:eastAsia="ru-RU"/>
        </w:rPr>
        <w:t xml:space="preserve"> </w:t>
      </w:r>
      <w:r w:rsidRPr="00D3434B">
        <w:rPr>
          <w:rFonts w:ascii="Times New Roman" w:eastAsia="Times New Roman" w:hAnsi="Times New Roman" w:cs="Times New Roman"/>
          <w:iCs/>
          <w:color w:val="000000"/>
          <w:spacing w:val="5"/>
          <w:w w:val="114"/>
          <w:sz w:val="24"/>
          <w:szCs w:val="24"/>
          <w:lang w:eastAsia="ru-RU"/>
        </w:rPr>
        <w:t>Пересадиной.</w:t>
      </w:r>
    </w:p>
    <w:p w:rsidR="00D3434B" w:rsidRPr="00D3434B" w:rsidRDefault="00D3434B" w:rsidP="00D3434B">
      <w:pPr>
        <w:spacing w:after="0" w:line="240" w:lineRule="auto"/>
        <w:jc w:val="both"/>
        <w:rPr>
          <w:rFonts w:ascii="Times New Roman" w:eastAsia="Times New Roman" w:hAnsi="Times New Roman" w:cs="Times New Roman"/>
          <w:color w:val="000000"/>
          <w:sz w:val="24"/>
          <w:szCs w:val="24"/>
          <w:lang w:eastAsia="ru-RU"/>
        </w:rPr>
      </w:pPr>
      <w:r w:rsidRPr="00D3434B">
        <w:rPr>
          <w:rFonts w:ascii="Times New Roman" w:eastAsia="Times New Roman" w:hAnsi="Times New Roman" w:cs="Times New Roman"/>
          <w:color w:val="000000"/>
          <w:sz w:val="24"/>
          <w:szCs w:val="24"/>
          <w:lang w:eastAsia="ru-RU"/>
        </w:rPr>
        <w:t>Программа по физической культуре, 2 класс, с.160. //</w:t>
      </w:r>
      <w:r w:rsidRPr="00D3434B">
        <w:rPr>
          <w:rFonts w:ascii="Times New Roman" w:eastAsia="Times New Roman" w:hAnsi="Times New Roman" w:cs="Times New Roman"/>
          <w:bCs/>
          <w:color w:val="000000"/>
          <w:sz w:val="24"/>
          <w:szCs w:val="24"/>
          <w:lang w:eastAsia="ru-RU"/>
        </w:rPr>
        <w:t xml:space="preserve"> Образовательная система «Школа 2100». Федеральный государственный образовательный стандарт. Примерная основная образовательная программа. В </w:t>
      </w:r>
      <w:r w:rsidRPr="00D3434B">
        <w:rPr>
          <w:rFonts w:ascii="Times New Roman" w:eastAsia="Times New Roman" w:hAnsi="Times New Roman" w:cs="Times New Roman"/>
          <w:color w:val="000000"/>
          <w:sz w:val="24"/>
          <w:szCs w:val="24"/>
          <w:lang w:eastAsia="ru-RU"/>
        </w:rPr>
        <w:t>2-х книгах. Книга 2. Программы отдельных предметов (курсов) для началь</w:t>
      </w:r>
      <w:r w:rsidRPr="00D3434B">
        <w:rPr>
          <w:rFonts w:ascii="Times New Roman" w:eastAsia="Times New Roman" w:hAnsi="Times New Roman" w:cs="Times New Roman"/>
          <w:color w:val="000000"/>
          <w:sz w:val="24"/>
          <w:szCs w:val="24"/>
          <w:lang w:eastAsia="ru-RU"/>
        </w:rPr>
        <w:softHyphen/>
        <w:t xml:space="preserve">ной школы / Под науч. ред. Д.И. Фельдштейна. - Изд. 2-е, испр. - М. : Баласс, </w:t>
      </w:r>
      <w:r w:rsidRPr="00D3434B">
        <w:rPr>
          <w:rFonts w:ascii="Times New Roman" w:eastAsia="Times New Roman" w:hAnsi="Times New Roman" w:cs="Times New Roman"/>
          <w:bCs/>
          <w:color w:val="000000"/>
          <w:sz w:val="24"/>
          <w:szCs w:val="24"/>
          <w:lang w:eastAsia="ru-RU"/>
        </w:rPr>
        <w:t xml:space="preserve">2011. </w:t>
      </w:r>
      <w:r w:rsidRPr="00D3434B">
        <w:rPr>
          <w:rFonts w:ascii="Times New Roman" w:eastAsia="Times New Roman" w:hAnsi="Times New Roman" w:cs="Times New Roman"/>
          <w:color w:val="000000"/>
          <w:sz w:val="24"/>
          <w:szCs w:val="24"/>
          <w:lang w:eastAsia="ru-RU"/>
        </w:rPr>
        <w:t xml:space="preserve">- </w:t>
      </w:r>
      <w:r w:rsidRPr="00D3434B">
        <w:rPr>
          <w:rFonts w:ascii="Times New Roman" w:eastAsia="Times New Roman" w:hAnsi="Times New Roman" w:cs="Times New Roman"/>
          <w:bCs/>
          <w:color w:val="000000"/>
          <w:sz w:val="24"/>
          <w:szCs w:val="24"/>
          <w:lang w:eastAsia="ru-RU"/>
        </w:rPr>
        <w:t xml:space="preserve">416 </w:t>
      </w:r>
      <w:r w:rsidRPr="00D3434B">
        <w:rPr>
          <w:rFonts w:ascii="Times New Roman" w:eastAsia="Times New Roman" w:hAnsi="Times New Roman" w:cs="Times New Roman"/>
          <w:color w:val="000000"/>
          <w:sz w:val="24"/>
          <w:szCs w:val="24"/>
          <w:lang w:eastAsia="ru-RU"/>
        </w:rPr>
        <w:t xml:space="preserve">с. (Образовательная система «Школа </w:t>
      </w:r>
      <w:r w:rsidRPr="00D3434B">
        <w:rPr>
          <w:rFonts w:ascii="Times New Roman" w:eastAsia="Times New Roman" w:hAnsi="Times New Roman" w:cs="Times New Roman"/>
          <w:bCs/>
          <w:color w:val="000000"/>
          <w:sz w:val="24"/>
          <w:szCs w:val="24"/>
          <w:lang w:eastAsia="ru-RU"/>
        </w:rPr>
        <w:t>2100»).</w:t>
      </w:r>
    </w:p>
    <w:p w:rsidR="009B3FC9" w:rsidRPr="00990FA4" w:rsidRDefault="009B3FC9" w:rsidP="00990FA4">
      <w:pPr>
        <w:pStyle w:val="a3"/>
        <w:rPr>
          <w:color w:val="000000"/>
          <w:sz w:val="24"/>
          <w:szCs w:val="24"/>
        </w:rPr>
      </w:pPr>
      <w:r w:rsidRPr="00990FA4">
        <w:rPr>
          <w:color w:val="000000"/>
          <w:sz w:val="24"/>
          <w:szCs w:val="24"/>
        </w:rPr>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990FA4">
        <w:rPr>
          <w:color w:val="000000"/>
          <w:sz w:val="24"/>
          <w:szCs w:val="24"/>
        </w:rPr>
        <w:softHyphen/>
        <w:t>на создавать максимально благоприятные условия для раскры</w:t>
      </w:r>
      <w:r w:rsidRPr="00990FA4">
        <w:rPr>
          <w:color w:val="000000"/>
          <w:sz w:val="24"/>
          <w:szCs w:val="24"/>
        </w:rPr>
        <w:softHyphen/>
        <w:t>тия и развития не только физических, но и духовных способ</w:t>
      </w:r>
      <w:r w:rsidRPr="00990FA4">
        <w:rPr>
          <w:color w:val="000000"/>
          <w:sz w:val="24"/>
          <w:szCs w:val="24"/>
        </w:rPr>
        <w:softHyphen/>
        <w:t>ностей ребёнка, его самоопределения.</w:t>
      </w:r>
    </w:p>
    <w:p w:rsidR="009B3FC9" w:rsidRPr="00990FA4" w:rsidRDefault="009B3FC9" w:rsidP="00990FA4">
      <w:pPr>
        <w:pStyle w:val="a3"/>
        <w:rPr>
          <w:color w:val="000000"/>
          <w:sz w:val="24"/>
          <w:szCs w:val="24"/>
        </w:rPr>
      </w:pPr>
      <w:r w:rsidRPr="00990FA4">
        <w:rPr>
          <w:color w:val="000000"/>
          <w:sz w:val="24"/>
          <w:szCs w:val="24"/>
        </w:rPr>
        <w:t>Предметом обучения физической культуре в начальной школе является двигательная деятельность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осваются определенные двигательные действия, активно развиваются мышление, творчество и самостоятельность.</w:t>
      </w:r>
    </w:p>
    <w:p w:rsidR="009B3FC9" w:rsidRPr="00990FA4" w:rsidRDefault="009B3FC9" w:rsidP="00990FA4">
      <w:pPr>
        <w:pStyle w:val="a3"/>
        <w:rPr>
          <w:color w:val="000000"/>
          <w:sz w:val="24"/>
          <w:szCs w:val="24"/>
        </w:rPr>
      </w:pPr>
      <w:r w:rsidRPr="00990FA4">
        <w:rPr>
          <w:color w:val="000000"/>
          <w:sz w:val="24"/>
          <w:szCs w:val="24"/>
        </w:rPr>
        <w:t>Целью школьного физического воспитания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B3FC9" w:rsidRPr="00990FA4" w:rsidRDefault="009B3FC9" w:rsidP="00990FA4">
      <w:pPr>
        <w:pStyle w:val="a3"/>
        <w:rPr>
          <w:color w:val="000000"/>
          <w:sz w:val="24"/>
          <w:szCs w:val="24"/>
        </w:rPr>
      </w:pPr>
      <w:r w:rsidRPr="00990FA4">
        <w:rPr>
          <w:color w:val="000000"/>
          <w:sz w:val="24"/>
          <w:szCs w:val="24"/>
        </w:rPr>
        <w:t>Реализация цели учебной программы соотносится с реше</w:t>
      </w:r>
      <w:r w:rsidRPr="00990FA4">
        <w:rPr>
          <w:color w:val="000000"/>
          <w:sz w:val="24"/>
          <w:szCs w:val="24"/>
        </w:rPr>
        <w:softHyphen/>
        <w:t>нием следующих образовательных задач:</w:t>
      </w:r>
    </w:p>
    <w:p w:rsidR="009B3FC9" w:rsidRPr="00990FA4" w:rsidRDefault="009B3FC9" w:rsidP="00990FA4">
      <w:pPr>
        <w:pStyle w:val="a3"/>
        <w:rPr>
          <w:color w:val="000000"/>
          <w:sz w:val="24"/>
          <w:szCs w:val="24"/>
        </w:rPr>
      </w:pPr>
      <w:r w:rsidRPr="00990FA4">
        <w:rPr>
          <w:color w:val="000000"/>
          <w:sz w:val="24"/>
          <w:szCs w:val="24"/>
        </w:rPr>
        <w:t>- укрепление здоровья, улучшение осанки, профилактика плоскостопия, содействие гармоничному физическому, нрав</w:t>
      </w:r>
      <w:r w:rsidRPr="00990FA4">
        <w:rPr>
          <w:color w:val="000000"/>
          <w:sz w:val="24"/>
          <w:szCs w:val="24"/>
        </w:rPr>
        <w:softHyphen/>
        <w:t>ственному и социальному развитию, успешному обучению;</w:t>
      </w:r>
    </w:p>
    <w:p w:rsidR="009B3FC9" w:rsidRPr="00990FA4" w:rsidRDefault="009B3FC9" w:rsidP="00990FA4">
      <w:pPr>
        <w:pStyle w:val="a3"/>
        <w:rPr>
          <w:color w:val="000000"/>
          <w:sz w:val="24"/>
          <w:szCs w:val="24"/>
        </w:rPr>
      </w:pPr>
      <w:r w:rsidRPr="00990FA4">
        <w:rPr>
          <w:color w:val="000000"/>
          <w:sz w:val="24"/>
          <w:szCs w:val="24"/>
        </w:rPr>
        <w:t>- формирование первоначальных умений саморегуляции средствами физической культуры;</w:t>
      </w:r>
    </w:p>
    <w:p w:rsidR="009B3FC9" w:rsidRPr="00990FA4" w:rsidRDefault="009B3FC9" w:rsidP="00990FA4">
      <w:pPr>
        <w:pStyle w:val="a3"/>
        <w:rPr>
          <w:color w:val="000000"/>
          <w:sz w:val="24"/>
          <w:szCs w:val="24"/>
        </w:rPr>
      </w:pPr>
      <w:r w:rsidRPr="00990FA4">
        <w:rPr>
          <w:color w:val="000000"/>
          <w:sz w:val="24"/>
          <w:szCs w:val="24"/>
        </w:rPr>
        <w:t>- овладение школой движений;</w:t>
      </w:r>
    </w:p>
    <w:p w:rsidR="009B3FC9" w:rsidRPr="00990FA4" w:rsidRDefault="009B3FC9" w:rsidP="00990FA4">
      <w:pPr>
        <w:pStyle w:val="a3"/>
        <w:rPr>
          <w:color w:val="000000"/>
          <w:sz w:val="24"/>
          <w:szCs w:val="24"/>
        </w:rPr>
      </w:pPr>
      <w:r w:rsidRPr="00990FA4">
        <w:rPr>
          <w:color w:val="000000"/>
          <w:sz w:val="24"/>
          <w:szCs w:val="24"/>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990FA4">
        <w:rPr>
          <w:color w:val="000000"/>
          <w:sz w:val="24"/>
          <w:szCs w:val="24"/>
        </w:rPr>
        <w:softHyphen/>
        <w:t>сти реагирования на сигналы, согласования движений, ориен</w:t>
      </w:r>
      <w:r w:rsidRPr="00990FA4">
        <w:rPr>
          <w:color w:val="000000"/>
          <w:sz w:val="24"/>
          <w:szCs w:val="24"/>
        </w:rPr>
        <w:softHyphen/>
        <w:t>тирования в пространстве) и кондиционных (скоростных, скоростно-силовых, выносливости и гибкости) способностей;</w:t>
      </w:r>
    </w:p>
    <w:p w:rsidR="009B3FC9" w:rsidRPr="00990FA4" w:rsidRDefault="009B3FC9" w:rsidP="00990FA4">
      <w:pPr>
        <w:pStyle w:val="a3"/>
        <w:rPr>
          <w:color w:val="000000"/>
          <w:sz w:val="24"/>
          <w:szCs w:val="24"/>
        </w:rPr>
      </w:pPr>
      <w:r w:rsidRPr="00990FA4">
        <w:rPr>
          <w:color w:val="000000"/>
          <w:sz w:val="24"/>
          <w:szCs w:val="24"/>
        </w:rPr>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990FA4">
        <w:rPr>
          <w:color w:val="000000"/>
          <w:sz w:val="24"/>
          <w:szCs w:val="24"/>
        </w:rPr>
        <w:softHyphen/>
        <w:t>национных и кондиционных) способностей;</w:t>
      </w:r>
    </w:p>
    <w:p w:rsidR="009B3FC9" w:rsidRPr="00990FA4" w:rsidRDefault="009B3FC9" w:rsidP="00990FA4">
      <w:pPr>
        <w:pStyle w:val="a3"/>
        <w:rPr>
          <w:color w:val="000000"/>
          <w:sz w:val="24"/>
          <w:szCs w:val="24"/>
        </w:rPr>
      </w:pPr>
      <w:r w:rsidRPr="00990FA4">
        <w:rPr>
          <w:color w:val="000000"/>
          <w:sz w:val="24"/>
          <w:szCs w:val="24"/>
        </w:rPr>
        <w:t>- выработка представлений об основных видах спорта, сна</w:t>
      </w:r>
      <w:r w:rsidRPr="00990FA4">
        <w:rPr>
          <w:color w:val="000000"/>
          <w:sz w:val="24"/>
          <w:szCs w:val="24"/>
        </w:rPr>
        <w:softHyphen/>
        <w:t>рядах и инвентаре, о соблюдении правил техники безопасности во время занятий;</w:t>
      </w:r>
    </w:p>
    <w:p w:rsidR="009B3FC9" w:rsidRPr="00990FA4" w:rsidRDefault="009B3FC9" w:rsidP="00990FA4">
      <w:pPr>
        <w:pStyle w:val="a3"/>
        <w:rPr>
          <w:color w:val="000000"/>
          <w:sz w:val="24"/>
          <w:szCs w:val="24"/>
        </w:rPr>
      </w:pPr>
      <w:r w:rsidRPr="00990FA4">
        <w:rPr>
          <w:color w:val="000000"/>
          <w:sz w:val="24"/>
          <w:szCs w:val="24"/>
        </w:rPr>
        <w:t>- формирование установки на сохранение и укрепление здо</w:t>
      </w:r>
      <w:r w:rsidRPr="00990FA4">
        <w:rPr>
          <w:color w:val="000000"/>
          <w:sz w:val="24"/>
          <w:szCs w:val="24"/>
        </w:rPr>
        <w:softHyphen/>
        <w:t>ровья, навыков здорового и безопасного образа жизни;</w:t>
      </w:r>
    </w:p>
    <w:p w:rsidR="009B3FC9" w:rsidRPr="00990FA4" w:rsidRDefault="009B3FC9" w:rsidP="00990FA4">
      <w:pPr>
        <w:pStyle w:val="a3"/>
        <w:rPr>
          <w:color w:val="000000"/>
          <w:sz w:val="24"/>
          <w:szCs w:val="24"/>
        </w:rPr>
      </w:pPr>
      <w:r w:rsidRPr="00990FA4">
        <w:rPr>
          <w:color w:val="000000"/>
          <w:sz w:val="24"/>
          <w:szCs w:val="24"/>
        </w:rPr>
        <w:t>- приобщение к самостоятельным занятиям физическими упражнениями, подвижными играми, использование их в сво</w:t>
      </w:r>
      <w:r w:rsidRPr="00990FA4">
        <w:rPr>
          <w:color w:val="000000"/>
          <w:sz w:val="24"/>
          <w:szCs w:val="24"/>
        </w:rPr>
        <w:softHyphen/>
        <w:t>бодное время на основе формирования интересов к определён</w:t>
      </w:r>
      <w:r w:rsidRPr="00990FA4">
        <w:rPr>
          <w:color w:val="000000"/>
          <w:sz w:val="24"/>
          <w:szCs w:val="24"/>
        </w:rPr>
        <w:softHyphen/>
        <w:t>ным видам двигательной активности и выявления предраспо</w:t>
      </w:r>
      <w:r w:rsidRPr="00990FA4">
        <w:rPr>
          <w:color w:val="000000"/>
          <w:sz w:val="24"/>
          <w:szCs w:val="24"/>
        </w:rPr>
        <w:softHyphen/>
        <w:t>ложенности к тем или иным видам спорта;</w:t>
      </w:r>
    </w:p>
    <w:p w:rsidR="009B3FC9" w:rsidRPr="00990FA4" w:rsidRDefault="009B3FC9" w:rsidP="00990FA4">
      <w:pPr>
        <w:pStyle w:val="a3"/>
        <w:rPr>
          <w:color w:val="000000"/>
          <w:sz w:val="24"/>
          <w:szCs w:val="24"/>
        </w:rPr>
      </w:pPr>
      <w:r w:rsidRPr="00990FA4">
        <w:rPr>
          <w:color w:val="000000"/>
          <w:sz w:val="24"/>
          <w:szCs w:val="24"/>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w:t>
      </w:r>
      <w:r w:rsidRPr="00990FA4">
        <w:rPr>
          <w:color w:val="000000"/>
          <w:sz w:val="24"/>
          <w:szCs w:val="24"/>
        </w:rPr>
        <w:softHyphen/>
        <w:t>витию психических процессов (представления, памяти, мыш</w:t>
      </w:r>
      <w:r w:rsidRPr="00990FA4">
        <w:rPr>
          <w:color w:val="000000"/>
          <w:sz w:val="24"/>
          <w:szCs w:val="24"/>
        </w:rPr>
        <w:softHyphen/>
        <w:t>ления и др.) в ходе двигательной деятельности.</w:t>
      </w:r>
    </w:p>
    <w:p w:rsidR="009B3FC9" w:rsidRPr="00990FA4" w:rsidRDefault="009B3FC9" w:rsidP="00990FA4">
      <w:pPr>
        <w:pStyle w:val="a3"/>
        <w:rPr>
          <w:color w:val="000000"/>
          <w:sz w:val="24"/>
          <w:szCs w:val="24"/>
        </w:rPr>
      </w:pPr>
      <w:r w:rsidRPr="00990FA4">
        <w:rPr>
          <w:color w:val="000000"/>
          <w:sz w:val="24"/>
          <w:szCs w:val="24"/>
        </w:rPr>
        <w:lastRenderedPageBreak/>
        <w:t>В федеральном базисном учебном плане для общеобразовательных учреждений Российской Федерации отводится для обязательного изучения физической культуры во 2 классе – 102 часа, из расчета 3 учебных часа в неделю.</w:t>
      </w:r>
    </w:p>
    <w:p w:rsidR="009B3FC9" w:rsidRPr="00990FA4" w:rsidRDefault="009B3FC9" w:rsidP="00990FA4">
      <w:pPr>
        <w:pStyle w:val="a3"/>
        <w:rPr>
          <w:color w:val="000000"/>
          <w:sz w:val="24"/>
          <w:szCs w:val="24"/>
        </w:rPr>
      </w:pPr>
      <w:r w:rsidRPr="00990FA4">
        <w:rPr>
          <w:color w:val="000000"/>
          <w:sz w:val="24"/>
          <w:szCs w:val="24"/>
        </w:rPr>
        <w:t>В соответствии с образовательной программой уч</w:t>
      </w:r>
      <w:r w:rsidR="00D3434B">
        <w:rPr>
          <w:color w:val="000000"/>
          <w:sz w:val="24"/>
          <w:szCs w:val="24"/>
        </w:rPr>
        <w:t>реждения, учебным планом на 2014-2015</w:t>
      </w:r>
      <w:r w:rsidRPr="00990FA4">
        <w:rPr>
          <w:color w:val="000000"/>
          <w:sz w:val="24"/>
          <w:szCs w:val="24"/>
        </w:rPr>
        <w:t xml:space="preserve"> учебный год, на изучение физической к</w:t>
      </w:r>
      <w:r w:rsidR="00D3434B">
        <w:rPr>
          <w:color w:val="000000"/>
          <w:sz w:val="24"/>
          <w:szCs w:val="24"/>
        </w:rPr>
        <w:t>ультуры во 2 классе отведено 102</w:t>
      </w:r>
      <w:r w:rsidRPr="00990FA4">
        <w:rPr>
          <w:color w:val="000000"/>
          <w:sz w:val="24"/>
          <w:szCs w:val="24"/>
        </w:rPr>
        <w:t xml:space="preserve"> часа, из расчета 3</w:t>
      </w:r>
      <w:r w:rsidR="00D3434B">
        <w:rPr>
          <w:color w:val="000000"/>
          <w:sz w:val="24"/>
          <w:szCs w:val="24"/>
        </w:rPr>
        <w:t xml:space="preserve"> учебных часа в неделю, 34</w:t>
      </w:r>
      <w:r w:rsidRPr="00990FA4">
        <w:rPr>
          <w:color w:val="000000"/>
          <w:sz w:val="24"/>
          <w:szCs w:val="24"/>
        </w:rPr>
        <w:t xml:space="preserve"> учебных недель.</w:t>
      </w:r>
    </w:p>
    <w:p w:rsidR="000249F7" w:rsidRPr="00990FA4" w:rsidRDefault="000249F7" w:rsidP="00990FA4">
      <w:pPr>
        <w:rPr>
          <w:rFonts w:ascii="Times New Roman" w:hAnsi="Times New Roman" w:cs="Times New Roman"/>
          <w:sz w:val="24"/>
          <w:szCs w:val="24"/>
        </w:rPr>
      </w:pPr>
    </w:p>
    <w:sectPr w:rsidR="000249F7" w:rsidRPr="00990F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abstractNum w:abstractNumId="0">
    <w:nsid w:val="01A5569E"/>
    <w:multiLevelType w:val="hybridMultilevel"/>
    <w:tmpl w:val="043810CE"/>
    <w:lvl w:ilvl="0" w:tplc="69B2323E">
      <w:numFmt w:val="bullet"/>
      <w:lvlText w:val="•"/>
      <w:lvlJc w:val="left"/>
      <w:pPr>
        <w:ind w:left="927"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6DE12E2"/>
    <w:multiLevelType w:val="multilevel"/>
    <w:tmpl w:val="32E03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F24DA3"/>
    <w:multiLevelType w:val="multilevel"/>
    <w:tmpl w:val="703C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5B0717"/>
    <w:multiLevelType w:val="multilevel"/>
    <w:tmpl w:val="5F7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8F4A5D"/>
    <w:multiLevelType w:val="multilevel"/>
    <w:tmpl w:val="2CA8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4E48DA"/>
    <w:multiLevelType w:val="multilevel"/>
    <w:tmpl w:val="227C6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572BB"/>
    <w:multiLevelType w:val="multilevel"/>
    <w:tmpl w:val="712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F60350"/>
    <w:multiLevelType w:val="multilevel"/>
    <w:tmpl w:val="7D9A2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E618A"/>
    <w:multiLevelType w:val="multilevel"/>
    <w:tmpl w:val="87380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DD5D67"/>
    <w:multiLevelType w:val="multilevel"/>
    <w:tmpl w:val="1D98A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ED1EF2"/>
    <w:multiLevelType w:val="multilevel"/>
    <w:tmpl w:val="A38A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D25B2C"/>
    <w:multiLevelType w:val="multilevel"/>
    <w:tmpl w:val="CBCE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018DF"/>
    <w:multiLevelType w:val="multilevel"/>
    <w:tmpl w:val="D620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12781E"/>
    <w:multiLevelType w:val="multilevel"/>
    <w:tmpl w:val="EB223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2"/>
  </w:num>
  <w:num w:numId="5">
    <w:abstractNumId w:val="7"/>
  </w:num>
  <w:num w:numId="6">
    <w:abstractNumId w:val="1"/>
  </w:num>
  <w:num w:numId="7">
    <w:abstractNumId w:val="13"/>
  </w:num>
  <w:num w:numId="8">
    <w:abstractNumId w:val="3"/>
  </w:num>
  <w:num w:numId="9">
    <w:abstractNumId w:val="11"/>
  </w:num>
  <w:num w:numId="10">
    <w:abstractNumId w:val="8"/>
  </w:num>
  <w:num w:numId="11">
    <w:abstractNumId w:val="12"/>
  </w:num>
  <w:num w:numId="12">
    <w:abstractNumId w:val="10"/>
  </w:num>
  <w:num w:numId="13">
    <w:abstractNumId w:val="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FC9"/>
    <w:rsid w:val="00013DB9"/>
    <w:rsid w:val="000249F7"/>
    <w:rsid w:val="002D24CF"/>
    <w:rsid w:val="003B04D1"/>
    <w:rsid w:val="004639AD"/>
    <w:rsid w:val="00521B08"/>
    <w:rsid w:val="00522938"/>
    <w:rsid w:val="005F142B"/>
    <w:rsid w:val="008670FB"/>
    <w:rsid w:val="008C11FF"/>
    <w:rsid w:val="009011E5"/>
    <w:rsid w:val="00990BF2"/>
    <w:rsid w:val="00990FA4"/>
    <w:rsid w:val="009B3FC9"/>
    <w:rsid w:val="00A175C9"/>
    <w:rsid w:val="00A4798A"/>
    <w:rsid w:val="00A67122"/>
    <w:rsid w:val="00AD3AA4"/>
    <w:rsid w:val="00B116C2"/>
    <w:rsid w:val="00BB5FC8"/>
    <w:rsid w:val="00BC3619"/>
    <w:rsid w:val="00CC5B35"/>
    <w:rsid w:val="00D266C4"/>
    <w:rsid w:val="00D3434B"/>
    <w:rsid w:val="00DC7FD3"/>
    <w:rsid w:val="00EB5EBB"/>
    <w:rsid w:val="00F34A65"/>
    <w:rsid w:val="00FB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15:docId w15:val="{4BEE1ED2-C03F-4C5D-9A6F-0995DBE6D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FC9"/>
    <w:pPr>
      <w:spacing w:before="30" w:after="30" w:line="240" w:lineRule="auto"/>
    </w:pPr>
    <w:rPr>
      <w:rFonts w:ascii="Times New Roman" w:eastAsia="Times New Roman" w:hAnsi="Times New Roman" w:cs="Times New Roman"/>
      <w:sz w:val="20"/>
      <w:szCs w:val="20"/>
      <w:lang w:eastAsia="ru-RU"/>
    </w:rPr>
  </w:style>
  <w:style w:type="character" w:customStyle="1" w:styleId="1">
    <w:name w:val="Основной шрифт абзаца1"/>
    <w:rsid w:val="005F1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3317">
      <w:bodyDiv w:val="1"/>
      <w:marLeft w:val="0"/>
      <w:marRight w:val="0"/>
      <w:marTop w:val="0"/>
      <w:marBottom w:val="0"/>
      <w:divBdr>
        <w:top w:val="none" w:sz="0" w:space="0" w:color="auto"/>
        <w:left w:val="none" w:sz="0" w:space="0" w:color="auto"/>
        <w:bottom w:val="none" w:sz="0" w:space="0" w:color="auto"/>
        <w:right w:val="none" w:sz="0" w:space="0" w:color="auto"/>
      </w:divBdr>
      <w:divsChild>
        <w:div w:id="1655715826">
          <w:marLeft w:val="0"/>
          <w:marRight w:val="0"/>
          <w:marTop w:val="0"/>
          <w:marBottom w:val="0"/>
          <w:divBdr>
            <w:top w:val="none" w:sz="0" w:space="0" w:color="auto"/>
            <w:left w:val="none" w:sz="0" w:space="0" w:color="auto"/>
            <w:bottom w:val="none" w:sz="0" w:space="0" w:color="auto"/>
            <w:right w:val="none" w:sz="0" w:space="0" w:color="auto"/>
          </w:divBdr>
        </w:div>
      </w:divsChild>
    </w:div>
    <w:div w:id="154999719">
      <w:bodyDiv w:val="1"/>
      <w:marLeft w:val="0"/>
      <w:marRight w:val="0"/>
      <w:marTop w:val="0"/>
      <w:marBottom w:val="0"/>
      <w:divBdr>
        <w:top w:val="none" w:sz="0" w:space="0" w:color="auto"/>
        <w:left w:val="none" w:sz="0" w:space="0" w:color="auto"/>
        <w:bottom w:val="none" w:sz="0" w:space="0" w:color="auto"/>
        <w:right w:val="none" w:sz="0" w:space="0" w:color="auto"/>
      </w:divBdr>
      <w:divsChild>
        <w:div w:id="871964752">
          <w:marLeft w:val="0"/>
          <w:marRight w:val="0"/>
          <w:marTop w:val="0"/>
          <w:marBottom w:val="0"/>
          <w:divBdr>
            <w:top w:val="none" w:sz="0" w:space="0" w:color="auto"/>
            <w:left w:val="none" w:sz="0" w:space="0" w:color="auto"/>
            <w:bottom w:val="none" w:sz="0" w:space="0" w:color="auto"/>
            <w:right w:val="none" w:sz="0" w:space="0" w:color="auto"/>
          </w:divBdr>
        </w:div>
      </w:divsChild>
    </w:div>
    <w:div w:id="252588532">
      <w:bodyDiv w:val="1"/>
      <w:marLeft w:val="0"/>
      <w:marRight w:val="0"/>
      <w:marTop w:val="0"/>
      <w:marBottom w:val="0"/>
      <w:divBdr>
        <w:top w:val="none" w:sz="0" w:space="0" w:color="auto"/>
        <w:left w:val="none" w:sz="0" w:space="0" w:color="auto"/>
        <w:bottom w:val="none" w:sz="0" w:space="0" w:color="auto"/>
        <w:right w:val="none" w:sz="0" w:space="0" w:color="auto"/>
      </w:divBdr>
      <w:divsChild>
        <w:div w:id="262618981">
          <w:marLeft w:val="0"/>
          <w:marRight w:val="0"/>
          <w:marTop w:val="0"/>
          <w:marBottom w:val="0"/>
          <w:divBdr>
            <w:top w:val="none" w:sz="0" w:space="0" w:color="auto"/>
            <w:left w:val="none" w:sz="0" w:space="0" w:color="auto"/>
            <w:bottom w:val="none" w:sz="0" w:space="0" w:color="auto"/>
            <w:right w:val="none" w:sz="0" w:space="0" w:color="auto"/>
          </w:divBdr>
        </w:div>
      </w:divsChild>
    </w:div>
    <w:div w:id="434860041">
      <w:bodyDiv w:val="1"/>
      <w:marLeft w:val="0"/>
      <w:marRight w:val="0"/>
      <w:marTop w:val="0"/>
      <w:marBottom w:val="0"/>
      <w:divBdr>
        <w:top w:val="none" w:sz="0" w:space="0" w:color="auto"/>
        <w:left w:val="none" w:sz="0" w:space="0" w:color="auto"/>
        <w:bottom w:val="none" w:sz="0" w:space="0" w:color="auto"/>
        <w:right w:val="none" w:sz="0" w:space="0" w:color="auto"/>
      </w:divBdr>
      <w:divsChild>
        <w:div w:id="1316840147">
          <w:marLeft w:val="0"/>
          <w:marRight w:val="0"/>
          <w:marTop w:val="0"/>
          <w:marBottom w:val="0"/>
          <w:divBdr>
            <w:top w:val="none" w:sz="0" w:space="0" w:color="auto"/>
            <w:left w:val="none" w:sz="0" w:space="0" w:color="auto"/>
            <w:bottom w:val="none" w:sz="0" w:space="0" w:color="auto"/>
            <w:right w:val="none" w:sz="0" w:space="0" w:color="auto"/>
          </w:divBdr>
        </w:div>
      </w:divsChild>
    </w:div>
    <w:div w:id="480393752">
      <w:bodyDiv w:val="1"/>
      <w:marLeft w:val="0"/>
      <w:marRight w:val="0"/>
      <w:marTop w:val="0"/>
      <w:marBottom w:val="0"/>
      <w:divBdr>
        <w:top w:val="none" w:sz="0" w:space="0" w:color="auto"/>
        <w:left w:val="none" w:sz="0" w:space="0" w:color="auto"/>
        <w:bottom w:val="none" w:sz="0" w:space="0" w:color="auto"/>
        <w:right w:val="none" w:sz="0" w:space="0" w:color="auto"/>
      </w:divBdr>
      <w:divsChild>
        <w:div w:id="1810786834">
          <w:marLeft w:val="0"/>
          <w:marRight w:val="0"/>
          <w:marTop w:val="0"/>
          <w:marBottom w:val="0"/>
          <w:divBdr>
            <w:top w:val="none" w:sz="0" w:space="0" w:color="auto"/>
            <w:left w:val="none" w:sz="0" w:space="0" w:color="auto"/>
            <w:bottom w:val="none" w:sz="0" w:space="0" w:color="auto"/>
            <w:right w:val="none" w:sz="0" w:space="0" w:color="auto"/>
          </w:divBdr>
        </w:div>
      </w:divsChild>
    </w:div>
    <w:div w:id="636380524">
      <w:bodyDiv w:val="1"/>
      <w:marLeft w:val="0"/>
      <w:marRight w:val="0"/>
      <w:marTop w:val="0"/>
      <w:marBottom w:val="0"/>
      <w:divBdr>
        <w:top w:val="none" w:sz="0" w:space="0" w:color="auto"/>
        <w:left w:val="none" w:sz="0" w:space="0" w:color="auto"/>
        <w:bottom w:val="none" w:sz="0" w:space="0" w:color="auto"/>
        <w:right w:val="none" w:sz="0" w:space="0" w:color="auto"/>
      </w:divBdr>
      <w:divsChild>
        <w:div w:id="1015228091">
          <w:marLeft w:val="0"/>
          <w:marRight w:val="0"/>
          <w:marTop w:val="0"/>
          <w:marBottom w:val="0"/>
          <w:divBdr>
            <w:top w:val="none" w:sz="0" w:space="0" w:color="auto"/>
            <w:left w:val="none" w:sz="0" w:space="0" w:color="auto"/>
            <w:bottom w:val="none" w:sz="0" w:space="0" w:color="auto"/>
            <w:right w:val="none" w:sz="0" w:space="0" w:color="auto"/>
          </w:divBdr>
        </w:div>
      </w:divsChild>
    </w:div>
    <w:div w:id="961886549">
      <w:bodyDiv w:val="1"/>
      <w:marLeft w:val="0"/>
      <w:marRight w:val="0"/>
      <w:marTop w:val="0"/>
      <w:marBottom w:val="0"/>
      <w:divBdr>
        <w:top w:val="none" w:sz="0" w:space="0" w:color="auto"/>
        <w:left w:val="none" w:sz="0" w:space="0" w:color="auto"/>
        <w:bottom w:val="none" w:sz="0" w:space="0" w:color="auto"/>
        <w:right w:val="none" w:sz="0" w:space="0" w:color="auto"/>
      </w:divBdr>
      <w:divsChild>
        <w:div w:id="263999586">
          <w:marLeft w:val="0"/>
          <w:marRight w:val="0"/>
          <w:marTop w:val="0"/>
          <w:marBottom w:val="0"/>
          <w:divBdr>
            <w:top w:val="none" w:sz="0" w:space="0" w:color="auto"/>
            <w:left w:val="none" w:sz="0" w:space="0" w:color="auto"/>
            <w:bottom w:val="none" w:sz="0" w:space="0" w:color="auto"/>
            <w:right w:val="none" w:sz="0" w:space="0" w:color="auto"/>
          </w:divBdr>
        </w:div>
      </w:divsChild>
    </w:div>
    <w:div w:id="1084381813">
      <w:bodyDiv w:val="1"/>
      <w:marLeft w:val="0"/>
      <w:marRight w:val="0"/>
      <w:marTop w:val="0"/>
      <w:marBottom w:val="0"/>
      <w:divBdr>
        <w:top w:val="none" w:sz="0" w:space="0" w:color="auto"/>
        <w:left w:val="none" w:sz="0" w:space="0" w:color="auto"/>
        <w:bottom w:val="none" w:sz="0" w:space="0" w:color="auto"/>
        <w:right w:val="none" w:sz="0" w:space="0" w:color="auto"/>
      </w:divBdr>
      <w:divsChild>
        <w:div w:id="53700223">
          <w:marLeft w:val="0"/>
          <w:marRight w:val="0"/>
          <w:marTop w:val="0"/>
          <w:marBottom w:val="0"/>
          <w:divBdr>
            <w:top w:val="none" w:sz="0" w:space="0" w:color="auto"/>
            <w:left w:val="none" w:sz="0" w:space="0" w:color="auto"/>
            <w:bottom w:val="none" w:sz="0" w:space="0" w:color="auto"/>
            <w:right w:val="none" w:sz="0" w:space="0" w:color="auto"/>
          </w:divBdr>
        </w:div>
      </w:divsChild>
    </w:div>
    <w:div w:id="1705015572">
      <w:bodyDiv w:val="1"/>
      <w:marLeft w:val="0"/>
      <w:marRight w:val="0"/>
      <w:marTop w:val="0"/>
      <w:marBottom w:val="0"/>
      <w:divBdr>
        <w:top w:val="none" w:sz="0" w:space="0" w:color="auto"/>
        <w:left w:val="none" w:sz="0" w:space="0" w:color="auto"/>
        <w:bottom w:val="none" w:sz="0" w:space="0" w:color="auto"/>
        <w:right w:val="none" w:sz="0" w:space="0" w:color="auto"/>
      </w:divBdr>
      <w:divsChild>
        <w:div w:id="496307303">
          <w:marLeft w:val="0"/>
          <w:marRight w:val="0"/>
          <w:marTop w:val="0"/>
          <w:marBottom w:val="0"/>
          <w:divBdr>
            <w:top w:val="none" w:sz="0" w:space="0" w:color="auto"/>
            <w:left w:val="none" w:sz="0" w:space="0" w:color="auto"/>
            <w:bottom w:val="none" w:sz="0" w:space="0" w:color="auto"/>
            <w:right w:val="none" w:sz="0" w:space="0" w:color="auto"/>
          </w:divBdr>
        </w:div>
      </w:divsChild>
    </w:div>
    <w:div w:id="1815029472">
      <w:bodyDiv w:val="1"/>
      <w:marLeft w:val="0"/>
      <w:marRight w:val="0"/>
      <w:marTop w:val="0"/>
      <w:marBottom w:val="0"/>
      <w:divBdr>
        <w:top w:val="none" w:sz="0" w:space="0" w:color="auto"/>
        <w:left w:val="none" w:sz="0" w:space="0" w:color="auto"/>
        <w:bottom w:val="none" w:sz="0" w:space="0" w:color="auto"/>
        <w:right w:val="none" w:sz="0" w:space="0" w:color="auto"/>
      </w:divBdr>
      <w:divsChild>
        <w:div w:id="8199228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11</Pages>
  <Words>3606</Words>
  <Characters>20555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Андрей</cp:lastModifiedBy>
  <cp:revision>21</cp:revision>
  <dcterms:created xsi:type="dcterms:W3CDTF">2013-11-25T11:15:00Z</dcterms:created>
  <dcterms:modified xsi:type="dcterms:W3CDTF">2014-11-17T04:05:00Z</dcterms:modified>
</cp:coreProperties>
</file>