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F2" w:rsidRDefault="00FD10F2">
      <w:pPr>
        <w:rPr>
          <w:rFonts w:ascii="Arial" w:hAnsi="Arial" w:cs="Arial"/>
          <w:color w:val="000000"/>
          <w:sz w:val="16"/>
          <w:szCs w:val="16"/>
          <w:shd w:val="clear" w:color="auto" w:fill="CCCCCC"/>
        </w:rPr>
      </w:pPr>
    </w:p>
    <w:p w:rsidR="00036DBC" w:rsidRPr="005E7B3E" w:rsidRDefault="00FD10F2" w:rsidP="00FD10F2">
      <w:pPr>
        <w:ind w:firstLine="708"/>
        <w:rPr>
          <w:rFonts w:asciiTheme="majorHAnsi" w:hAnsiTheme="majorHAnsi" w:cstheme="minorHAnsi"/>
          <w:b/>
          <w:color w:val="333333"/>
          <w:sz w:val="28"/>
          <w:szCs w:val="28"/>
          <w:shd w:val="clear" w:color="auto" w:fill="FFFFFF"/>
        </w:rPr>
      </w:pPr>
      <w:r w:rsidRPr="005E7B3E">
        <w:rPr>
          <w:rFonts w:asciiTheme="majorHAnsi" w:hAnsiTheme="majorHAnsi" w:cstheme="minorHAnsi"/>
          <w:b/>
          <w:color w:val="333333"/>
          <w:sz w:val="28"/>
          <w:szCs w:val="28"/>
          <w:shd w:val="clear" w:color="auto" w:fill="FFFFFF"/>
        </w:rPr>
        <w:t>12 апреля в России празднуется День космонавтики</w:t>
      </w:r>
    </w:p>
    <w:p w:rsidR="00FD10F2" w:rsidRPr="005E7B3E" w:rsidRDefault="00FD10F2" w:rsidP="00FD10F2">
      <w:pPr>
        <w:ind w:firstLine="708"/>
        <w:rPr>
          <w:rFonts w:cstheme="minorHAnsi"/>
          <w:color w:val="333333"/>
          <w:sz w:val="28"/>
          <w:szCs w:val="28"/>
          <w:shd w:val="clear" w:color="auto" w:fill="FFFFFF"/>
        </w:rPr>
      </w:pPr>
      <w:r w:rsidRPr="005E7B3E">
        <w:rPr>
          <w:rFonts w:cstheme="minorHAnsi"/>
          <w:color w:val="333333"/>
          <w:sz w:val="28"/>
          <w:szCs w:val="28"/>
          <w:shd w:val="clear" w:color="auto" w:fill="FFFFFF"/>
        </w:rPr>
        <w:t xml:space="preserve"> 55 лет назад, 12 апреля 1961 года, с космодрома Байконур стартовал советский космический корабль «Восток» с первым космонавтом планеты Юрием Гагариным на борту. Его полет положил начало новой, космической эре — эре пилотируемой космонавтики. Советский Союз стал лидером в исследованиях космоса.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4735"/>
      </w:tblGrid>
      <w:tr w:rsidR="00036DBC" w:rsidTr="00210492">
        <w:tc>
          <w:tcPr>
            <w:tcW w:w="4836" w:type="dxa"/>
          </w:tcPr>
          <w:p w:rsidR="00036DBC" w:rsidRDefault="00036DBC">
            <w:r w:rsidRPr="00036DBC">
              <w:drawing>
                <wp:inline distT="0" distB="0" distL="0" distR="0">
                  <wp:extent cx="2807970" cy="2026920"/>
                  <wp:effectExtent l="19050" t="0" r="0" b="0"/>
                  <wp:docPr id="2" name="Рисунок 1" descr="C:\Users\ADMIN\Desktop\Новая папка\DSCN0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овая папка\DSCN09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731" cy="2026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DBC" w:rsidRPr="005E7B3E" w:rsidRDefault="00652D72" w:rsidP="005E7B3E">
            <w:pPr>
              <w:spacing w:before="100" w:beforeAutospacing="1"/>
              <w:jc w:val="center"/>
              <w:rPr>
                <w:rFonts w:cstheme="minorHAnsi"/>
              </w:rPr>
            </w:pPr>
            <w:r w:rsidRPr="00652D7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В космической ракете с названием «Восток»</w:t>
            </w:r>
            <w:r w:rsidR="005E7B3E" w:rsidRPr="005E7B3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,                                                        </w:t>
            </w:r>
            <w:r w:rsidR="005E7B3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E7B3E" w:rsidRPr="005E7B3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 xml:space="preserve"> Он </w:t>
            </w:r>
            <w:r w:rsidRPr="00652D7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первым на планете подняться к звёздам смог</w:t>
            </w:r>
            <w:r w:rsidR="005E7B3E" w:rsidRPr="005E7B3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735" w:type="dxa"/>
          </w:tcPr>
          <w:p w:rsidR="00036DBC" w:rsidRDefault="00036DBC">
            <w:r w:rsidRPr="00036DBC">
              <w:drawing>
                <wp:inline distT="0" distB="0" distL="0" distR="0">
                  <wp:extent cx="2739390" cy="1981200"/>
                  <wp:effectExtent l="19050" t="0" r="3810" b="0"/>
                  <wp:docPr id="10" name="Рисунок 5" descr="C:\Users\ADMIN\Desktop\Новая папка\DSCN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Новая папка\DSCN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934" cy="198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B3E" w:rsidRDefault="005E7B3E" w:rsidP="005E7B3E">
            <w:pPr>
              <w:ind w:firstLine="708"/>
              <w:jc w:val="center"/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5E7B3E" w:rsidRDefault="00652D72" w:rsidP="005E7B3E">
            <w:pPr>
              <w:ind w:firstLine="708"/>
              <w:jc w:val="center"/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7B3E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>Сегодня мы говорим о том,</w:t>
            </w:r>
          </w:p>
          <w:p w:rsidR="00652D72" w:rsidRPr="005E7B3E" w:rsidRDefault="00652D72" w:rsidP="005E7B3E">
            <w:pPr>
              <w:ind w:firstLine="708"/>
              <w:jc w:val="center"/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E7B3E">
              <w:rPr>
                <w:rFonts w:cstheme="minorHAnsi"/>
                <w:b/>
                <w:color w:val="333333"/>
                <w:sz w:val="24"/>
                <w:szCs w:val="24"/>
                <w:shd w:val="clear" w:color="auto" w:fill="FFFFFF"/>
              </w:rPr>
              <w:t xml:space="preserve"> что космической эре уже 55 лет</w:t>
            </w:r>
          </w:p>
          <w:p w:rsidR="00652D72" w:rsidRDefault="00652D72"/>
        </w:tc>
      </w:tr>
      <w:tr w:rsidR="00036DBC" w:rsidTr="00210492">
        <w:tc>
          <w:tcPr>
            <w:tcW w:w="4836" w:type="dxa"/>
          </w:tcPr>
          <w:p w:rsidR="00036DBC" w:rsidRDefault="00036DBC">
            <w:r w:rsidRPr="00036DBC">
              <w:drawing>
                <wp:inline distT="0" distB="0" distL="0" distR="0">
                  <wp:extent cx="2907030" cy="1973580"/>
                  <wp:effectExtent l="19050" t="0" r="7620" b="0"/>
                  <wp:docPr id="7" name="Рисунок 4" descr="C:\Users\ADMIN\Desktop\Новая папка\DSCN0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Новая папка\DSCN0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767" cy="1972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DBC" w:rsidRDefault="00036DBC"/>
          <w:p w:rsidR="00036DBC" w:rsidRPr="00210492" w:rsidRDefault="00210492" w:rsidP="00210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0492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Полёт 12 апреля 1961 года останется в истории первым и главным шагом человечества в космос</w:t>
            </w:r>
          </w:p>
        </w:tc>
        <w:tc>
          <w:tcPr>
            <w:tcW w:w="4735" w:type="dxa"/>
          </w:tcPr>
          <w:p w:rsidR="00036DBC" w:rsidRDefault="00036DBC">
            <w:r w:rsidRPr="00036DBC">
              <w:drawing>
                <wp:inline distT="0" distB="0" distL="0" distR="0">
                  <wp:extent cx="2807970" cy="1973580"/>
                  <wp:effectExtent l="19050" t="0" r="0" b="0"/>
                  <wp:docPr id="9" name="Рисунок 2" descr="C:\Users\ADMIN\Desktop\Новая папка\DSCN0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вая папка\DSCN0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437" cy="1971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492" w:rsidRDefault="00210492" w:rsidP="00210492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:rsidR="005E7B3E" w:rsidRPr="00210492" w:rsidRDefault="005E7B3E" w:rsidP="00210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0492">
              <w:rPr>
                <w:rFonts w:cstheme="minorHAnsi"/>
                <w:b/>
                <w:color w:val="000000"/>
                <w:sz w:val="24"/>
                <w:szCs w:val="24"/>
              </w:rPr>
              <w:t>Имя Гагарина носят учебные заведения, улицы и площади многих городов мира</w:t>
            </w:r>
            <w:r w:rsidR="00210492" w:rsidRPr="00210492">
              <w:rPr>
                <w:rFonts w:cstheme="minorHAnsi"/>
                <w:b/>
                <w:color w:val="000000"/>
                <w:sz w:val="24"/>
                <w:szCs w:val="24"/>
              </w:rPr>
              <w:t>!</w:t>
            </w:r>
          </w:p>
        </w:tc>
      </w:tr>
    </w:tbl>
    <w:p w:rsidR="000B6A51" w:rsidRDefault="000B6A51"/>
    <w:sectPr w:rsidR="000B6A51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0F2"/>
    <w:rsid w:val="00036DBC"/>
    <w:rsid w:val="000B6A51"/>
    <w:rsid w:val="00210492"/>
    <w:rsid w:val="005E7B3E"/>
    <w:rsid w:val="00652D72"/>
    <w:rsid w:val="00AE3022"/>
    <w:rsid w:val="00B1179C"/>
    <w:rsid w:val="00CD5038"/>
    <w:rsid w:val="00FD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D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52D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2016-04-14T16:33:00Z</dcterms:created>
  <dcterms:modified xsi:type="dcterms:W3CDTF">2016-04-14T17:39:00Z</dcterms:modified>
</cp:coreProperties>
</file>