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395" w:rsidRPr="009E6395" w:rsidRDefault="00DB310F" w:rsidP="00D6798A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</w:t>
      </w:r>
      <w:r w:rsidR="009E6395" w:rsidRPr="00D6798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18 января в 6 классе прошёл </w:t>
      </w:r>
      <w:r w:rsidR="009E6395" w:rsidRPr="00D6798A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  <w:t>у</w:t>
      </w:r>
      <w:r w:rsidR="009E6395" w:rsidRPr="00D6798A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  <w:t>рок памяти: «Что такое Холокост? Помнить и н</w:t>
      </w:r>
      <w:r w:rsidR="009E6395" w:rsidRPr="00D6798A">
        <w:rPr>
          <w:rFonts w:ascii="Times New Roman" w:eastAsia="Times New Roman" w:hAnsi="Times New Roman" w:cs="Times New Roman"/>
          <w:bCs/>
          <w:color w:val="1D1B11" w:themeColor="background2" w:themeShade="1A"/>
          <w:kern w:val="36"/>
          <w:sz w:val="24"/>
          <w:szCs w:val="24"/>
          <w:lang w:eastAsia="ru-RU"/>
        </w:rPr>
        <w:t xml:space="preserve">икогда не забывать". Под  </w:t>
      </w:r>
      <w:r w:rsidR="009E6395" w:rsidRPr="009E639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аудио</w:t>
      </w:r>
      <w:r w:rsidR="009E6395" w:rsidRPr="00D6798A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запись Баха “Страсти по Матфею”</w:t>
      </w:r>
      <w:r w:rsidR="00D6798A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</w:t>
      </w:r>
      <w:r w:rsidR="009E6395" w:rsidRPr="00D6798A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был прочитан отрывок </w:t>
      </w:r>
      <w:r w:rsidR="00A32EC7" w:rsidRPr="00D6798A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из </w:t>
      </w:r>
      <w:r w:rsidR="009E6395" w:rsidRPr="00D6798A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стихотворения </w:t>
      </w:r>
      <w:r>
        <w:rPr>
          <w:rFonts w:ascii="Times New Roman" w:eastAsia="Times New Roman" w:hAnsi="Times New Roman" w:cs="Times New Roman"/>
          <w:iCs/>
          <w:color w:val="1D1B11" w:themeColor="background2" w:themeShade="1A"/>
          <w:sz w:val="24"/>
          <w:szCs w:val="24"/>
          <w:lang w:eastAsia="ru-RU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iCs/>
          <w:color w:val="1D1B11" w:themeColor="background2" w:themeShade="1A"/>
          <w:sz w:val="24"/>
          <w:szCs w:val="24"/>
          <w:lang w:eastAsia="ru-RU"/>
        </w:rPr>
        <w:t>Джалиля</w:t>
      </w:r>
      <w:proofErr w:type="spellEnd"/>
      <w:r w:rsidR="009E6395" w:rsidRPr="00D6798A">
        <w:rPr>
          <w:rFonts w:ascii="Times New Roman" w:eastAsia="Times New Roman" w:hAnsi="Times New Roman" w:cs="Times New Roman"/>
          <w:iCs/>
          <w:color w:val="1D1B11" w:themeColor="background2" w:themeShade="1A"/>
          <w:sz w:val="24"/>
          <w:szCs w:val="24"/>
          <w:lang w:eastAsia="ru-RU"/>
        </w:rPr>
        <w:t xml:space="preserve"> «</w:t>
      </w:r>
      <w:r w:rsidR="009E6395" w:rsidRPr="009E639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Они с детьми погнали матерей</w:t>
      </w:r>
      <w:r w:rsidR="00A32EC7" w:rsidRPr="00D6798A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и</w:t>
      </w:r>
      <w:r w:rsidR="00A32EC7" w:rsidRPr="009E639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яму рыть заставили</w:t>
      </w:r>
      <w:r w:rsidR="00A32EC7" w:rsidRPr="00D6798A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…»</w:t>
      </w:r>
      <w:r w:rsidR="00D6798A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.Далее н</w:t>
      </w:r>
      <w:r w:rsidR="00A32EC7" w:rsidRPr="00D6798A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а примерах</w:t>
      </w: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</w:t>
      </w:r>
      <w:r w:rsidR="00A32EC7" w:rsidRPr="00D6798A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ребята узнали </w:t>
      </w: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о злодеяниях фаш</w:t>
      </w:r>
      <w:bookmarkStart w:id="0" w:name="_GoBack"/>
      <w:bookmarkEnd w:id="0"/>
      <w:r w:rsidR="00A32EC7" w:rsidRPr="009E639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изма на захваченных территориях многих европейских стран</w:t>
      </w:r>
      <w:r w:rsidR="00A32EC7" w:rsidRPr="00D6798A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, о трагедии, которой</w:t>
      </w:r>
      <w:r w:rsidR="00A32EC7" w:rsidRPr="009E639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косну</w:t>
      </w:r>
      <w:r w:rsidR="00A32EC7" w:rsidRPr="00D6798A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лся еврейский народ, о</w:t>
      </w:r>
      <w:r w:rsidR="00D6798A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б</w:t>
      </w:r>
      <w:r w:rsidR="00A32EC7" w:rsidRPr="00D6798A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</w:t>
      </w:r>
      <w:r w:rsidR="00A32EC7" w:rsidRPr="009E639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</w:t>
      </w:r>
      <w:r w:rsidR="00A32EC7" w:rsidRPr="00D6798A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ужасах</w:t>
      </w:r>
      <w:r w:rsidR="00A32EC7" w:rsidRPr="009E639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Освенцима, Майданека, Треблинки, Бухенвальда.</w:t>
      </w:r>
      <w:r w:rsidR="00A32EC7" w:rsidRPr="00D6798A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Поняли, </w:t>
      </w:r>
      <w:r w:rsidR="00D6798A" w:rsidRPr="00D6798A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что Холокост означает</w:t>
      </w:r>
      <w:r w:rsidR="00D6798A" w:rsidRPr="009E639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всесожжение</w:t>
      </w:r>
      <w:r w:rsidR="00D6798A" w:rsidRPr="00D6798A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, что </w:t>
      </w:r>
      <w:r w:rsidR="00D6798A" w:rsidRPr="00D6798A">
        <w:rPr>
          <w:rFonts w:ascii="Times New Roman" w:eastAsia="+mn-ea" w:hAnsi="Times New Roman" w:cs="Times New Roman"/>
          <w:bCs/>
          <w:iCs/>
          <w:color w:val="1D1B11" w:themeColor="background2" w:themeShade="1A"/>
          <w:kern w:val="24"/>
          <w:sz w:val="24"/>
          <w:szCs w:val="24"/>
        </w:rPr>
        <w:t>с</w:t>
      </w:r>
      <w:r w:rsidR="00A32EC7" w:rsidRPr="00D6798A">
        <w:rPr>
          <w:rFonts w:ascii="Times New Roman" w:eastAsia="+mn-ea" w:hAnsi="Times New Roman" w:cs="Times New Roman"/>
          <w:bCs/>
          <w:iCs/>
          <w:color w:val="1D1B11" w:themeColor="background2" w:themeShade="1A"/>
          <w:kern w:val="24"/>
          <w:sz w:val="24"/>
          <w:szCs w:val="24"/>
        </w:rPr>
        <w:t>амым страшным проявлением</w:t>
      </w:r>
      <w:r w:rsidR="00A32EC7" w:rsidRPr="00D6798A">
        <w:rPr>
          <w:rFonts w:ascii="Times New Roman" w:eastAsia="+mn-ea" w:hAnsi="Times New Roman" w:cs="Times New Roman"/>
          <w:bCs/>
          <w:color w:val="1D1B11" w:themeColor="background2" w:themeShade="1A"/>
          <w:kern w:val="24"/>
          <w:sz w:val="24"/>
          <w:szCs w:val="24"/>
        </w:rPr>
        <w:t xml:space="preserve"> Холокоста стали </w:t>
      </w:r>
      <w:r w:rsidR="00A32EC7" w:rsidRPr="00D6798A">
        <w:rPr>
          <w:rFonts w:ascii="Times New Roman" w:eastAsia="+mn-ea" w:hAnsi="Times New Roman" w:cs="Times New Roman"/>
          <w:bCs/>
          <w:iCs/>
          <w:color w:val="1D1B11" w:themeColor="background2" w:themeShade="1A"/>
          <w:kern w:val="24"/>
          <w:sz w:val="24"/>
          <w:szCs w:val="24"/>
        </w:rPr>
        <w:t>лагеря смерти</w:t>
      </w:r>
      <w:r w:rsidR="00D6798A" w:rsidRPr="00D6798A">
        <w:rPr>
          <w:rFonts w:ascii="Times New Roman" w:eastAsia="+mn-ea" w:hAnsi="Times New Roman" w:cs="Times New Roman"/>
          <w:bCs/>
          <w:color w:val="1D1B11" w:themeColor="background2" w:themeShade="1A"/>
          <w:kern w:val="24"/>
          <w:sz w:val="24"/>
          <w:szCs w:val="24"/>
        </w:rPr>
        <w:t>,</w:t>
      </w:r>
      <w:r w:rsidR="00A32EC7" w:rsidRPr="00D6798A">
        <w:rPr>
          <w:rFonts w:ascii="Times New Roman" w:eastAsia="+mn-ea" w:hAnsi="Times New Roman" w:cs="Times New Roman"/>
          <w:bCs/>
          <w:color w:val="1D1B11" w:themeColor="background2" w:themeShade="1A"/>
          <w:kern w:val="24"/>
          <w:sz w:val="24"/>
          <w:szCs w:val="24"/>
        </w:rPr>
        <w:t xml:space="preserve"> созданные нацистами для физического истребления  людей</w:t>
      </w:r>
      <w:r w:rsidR="00D6798A" w:rsidRPr="00D6798A">
        <w:rPr>
          <w:rFonts w:ascii="Times New Roman" w:eastAsia="+mn-ea" w:hAnsi="Times New Roman" w:cs="Times New Roman"/>
          <w:bCs/>
          <w:color w:val="1D1B11" w:themeColor="background2" w:themeShade="1A"/>
          <w:kern w:val="24"/>
          <w:sz w:val="24"/>
          <w:szCs w:val="24"/>
        </w:rPr>
        <w:t>, в</w:t>
      </w:r>
      <w:r w:rsidR="00D6798A" w:rsidRPr="00D6798A">
        <w:rPr>
          <w:rFonts w:ascii="Times New Roman" w:eastAsia="+mn-ea" w:hAnsi="Times New Roman" w:cs="Times New Roman"/>
          <w:bCs/>
          <w:color w:val="1D1B11" w:themeColor="background2" w:themeShade="1A"/>
          <w:kern w:val="24"/>
          <w:sz w:val="24"/>
          <w:szCs w:val="24"/>
        </w:rPr>
        <w:t>сех убитых в газовых камерах сжигали в крематории, который работал круглосуточно</w:t>
      </w:r>
      <w:r w:rsidR="00D6798A" w:rsidRPr="00D6798A">
        <w:rPr>
          <w:rFonts w:ascii="Times New Roman" w:eastAsia="+mn-ea" w:hAnsi="Times New Roman" w:cs="Times New Roman"/>
          <w:bCs/>
          <w:color w:val="1D1B11" w:themeColor="background2" w:themeShade="1A"/>
          <w:kern w:val="24"/>
          <w:sz w:val="24"/>
          <w:szCs w:val="24"/>
        </w:rPr>
        <w:t xml:space="preserve">. Затем были просмотрены отрывки фильма </w:t>
      </w:r>
      <w:r w:rsidR="00D6798A" w:rsidRPr="00D6798A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4"/>
          <w:szCs w:val="24"/>
          <w:lang w:eastAsia="ru-RU"/>
        </w:rPr>
        <w:t xml:space="preserve"> </w:t>
      </w:r>
      <w:r w:rsidR="009E6395" w:rsidRPr="009E6395">
        <w:rPr>
          <w:rFonts w:ascii="Times New Roman" w:eastAsia="Times New Roman" w:hAnsi="Times New Roman" w:cs="Times New Roman"/>
          <w:bCs/>
          <w:color w:val="1D1B11" w:themeColor="background2" w:themeShade="1A"/>
          <w:sz w:val="24"/>
          <w:szCs w:val="24"/>
          <w:lang w:eastAsia="ru-RU"/>
        </w:rPr>
        <w:t>«Дети из бездны»</w:t>
      </w:r>
      <w:r w:rsidR="009E6395" w:rsidRPr="009E639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.</w:t>
      </w:r>
    </w:p>
    <w:p w:rsidR="009E6395" w:rsidRPr="009E6395" w:rsidRDefault="00DB310F" w:rsidP="00D6798A">
      <w:pPr>
        <w:spacing w:after="12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</w:t>
      </w:r>
      <w:r w:rsidR="00D6798A" w:rsidRPr="00D6798A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Урок был закончен словами</w:t>
      </w:r>
      <w:r w:rsidR="009E6395" w:rsidRPr="009E639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академика Д. С. Лихачёва: «… над нами одно небо, под нами одна земля. Мы все равны под небом и на земле, независимо от цвета кожи, религии, нации».</w:t>
      </w:r>
    </w:p>
    <w:p w:rsidR="009E6395" w:rsidRPr="00D6798A" w:rsidRDefault="009E6395" w:rsidP="00D6798A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sectPr w:rsidR="009E6395" w:rsidRPr="00D67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95"/>
    <w:rsid w:val="001260F6"/>
    <w:rsid w:val="009E6395"/>
    <w:rsid w:val="00A32EC7"/>
    <w:rsid w:val="00D6798A"/>
    <w:rsid w:val="00DB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2021-01-15T21:50:00Z</dcterms:created>
  <dcterms:modified xsi:type="dcterms:W3CDTF">2021-01-15T22:30:00Z</dcterms:modified>
</cp:coreProperties>
</file>