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6" w:rsidRPr="006A5C65" w:rsidRDefault="006A5C6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060" w:right="1060" w:firstLine="1337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6A5C65">
        <w:rPr>
          <w:noProof/>
        </w:rPr>
        <w:pict>
          <v:rect id="_x0000_s1026" style="position:absolute;left:0;text-align:left;margin-left:24pt;margin-top:23.95pt;width:3pt;height:4.45pt;z-index:-21;mso-position-horizontal-relative:page;mso-position-vertical-relative:page" o:allowincell="f" fillcolor="black" stroked="f">
            <w10:wrap anchorx="page" anchory="page"/>
          </v:rect>
        </w:pict>
      </w:r>
      <w:r w:rsidRPr="006A5C65">
        <w:rPr>
          <w:noProof/>
        </w:rPr>
        <w:pict>
          <v:rect id="_x0000_s1027" style="position:absolute;left:0;text-align:left;margin-left:568.3pt;margin-top:23.95pt;width:3pt;height:4.45pt;z-index:-20;mso-position-horizontal-relative:page;mso-position-vertical-relative:page" o:allowincell="f" fillcolor="black" stroked="f">
            <w10:wrap anchorx="page" anchory="page"/>
          </v:rect>
        </w:pict>
      </w:r>
      <w:r w:rsidRPr="006A5C65">
        <w:rPr>
          <w:noProof/>
        </w:rPr>
        <w:pict>
          <v:line id="_x0000_s1028" style="position:absolute;left:0;text-align:left;z-index:-19;mso-position-horizontal-relative:page;mso-position-vertical-relative:page" from="24pt,25.45pt" to="571.3pt,25.45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29" style="position:absolute;left:0;text-align:left;z-index:-18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6A5C65">
        <w:rPr>
          <w:noProof/>
        </w:rPr>
        <w:pict>
          <v:line id="_x0000_s1030" style="position:absolute;left:0;text-align:left;z-index:-17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31" style="position:absolute;left:0;text-align:left;z-index:-16;mso-position-horizontal-relative:page;mso-position-vertical-relative:page" from="28.05pt,27.7pt" to="28.05pt,814.15pt" o:allowincell="f" strokeweight=".72pt">
            <w10:wrap anchorx="page" anchory="page"/>
          </v:line>
        </w:pict>
      </w:r>
      <w:r w:rsidRPr="006A5C65">
        <w:rPr>
          <w:noProof/>
        </w:rPr>
        <w:pict>
          <v:line id="_x0000_s1032" style="position:absolute;left:0;text-align:left;z-index:-15;mso-position-horizontal-relative:page;mso-position-vertical-relative:page" from="27.7pt,813.8pt" to="567.55pt,813.8pt" o:allowincell="f" strokeweight=".72pt">
            <w10:wrap anchorx="page" anchory="page"/>
          </v:line>
        </w:pict>
      </w:r>
      <w:r w:rsidRPr="006A5C65">
        <w:rPr>
          <w:noProof/>
        </w:rPr>
        <w:pict>
          <v:line id="_x0000_s1033" style="position:absolute;left:0;text-align:left;z-index:-14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34" style="position:absolute;left:0;text-align:left;z-index:-13;mso-position-horizontal-relative:page;mso-position-vertical-relative:page" from="567.2pt,27.7pt" to="567.2pt,814.15pt" o:allowincell="f" strokeweight=".25397mm">
            <w10:wrap anchorx="page" anchory="page"/>
          </v:line>
        </w:pict>
      </w:r>
      <w:r w:rsidR="003A7929" w:rsidRPr="006A5C65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Информация для родителей о необходимости и важности использования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светоотражающих элементов</w:t>
      </w:r>
      <w:r w:rsidRPr="006A5C65">
        <w:rPr>
          <w:rFonts w:ascii="Helvetica" w:hAnsi="Helvetica" w:cs="Helvetica"/>
          <w:b/>
          <w:bCs/>
          <w:color w:val="0000FF"/>
          <w:sz w:val="32"/>
          <w:szCs w:val="32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>Присутствие светоотражающих элементов на детской одежде может значительно снизить детский травматизм на дорогах</w:t>
      </w:r>
      <w:r w:rsidRPr="006A5C65">
        <w:rPr>
          <w:rFonts w:ascii="Times" w:hAnsi="Times" w:cs="Times"/>
          <w:sz w:val="28"/>
          <w:szCs w:val="28"/>
          <w:lang w:val="ru-RU"/>
        </w:rPr>
        <w:t>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Световозвращающие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 позволяет лучше заметить ребенка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если на улице темно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также в пасмурную или дождливую погоду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Световозвращающие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элементы стали часто присутствовать на детской одежде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они входят в дизайн моделей многих популярных марок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также их можно приобрести и пришить самостоятельно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Их цветовая гамма и дизайн очень разнообразен и не портит внешний вид одежды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Большой популярностью пользуются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C65">
        <w:rPr>
          <w:rFonts w:ascii="Times" w:hAnsi="Times" w:cs="Times"/>
          <w:sz w:val="28"/>
          <w:szCs w:val="28"/>
          <w:lang w:val="ru-RU"/>
        </w:rPr>
        <w:t>—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специальные детали для детей и подростков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представляют собой наклейки или значки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они легко крепятся к детской одежде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могут располагаться на одежде в любом месте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также на школьных принадлежностях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сумках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портфелях или рюкзаках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Летом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могут понадобиться детям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где вечером на проезжей части нет освещения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>Как вариант можно приобрести светоотражающую тесьму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которая также пришивается к одежде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Световозвращающую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ленту необходимо пришить на рукава верхней одежды детей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либо на нарукавные повязки так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чтобы они не были закрыты при движении и способствовали зрительному восприятию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Рекомендуется наносить их в виде горизонтальных и вертикальных полос на внешнюю </w:t>
      </w:r>
      <w:proofErr w:type="spellStart"/>
      <w:r>
        <w:rPr>
          <w:rFonts w:ascii="Times New Roman" w:hAnsi="Times New Roman"/>
          <w:sz w:val="28"/>
          <w:szCs w:val="28"/>
        </w:rPr>
        <w:t>часть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рукавов</w:t>
      </w:r>
      <w:proofErr w:type="spellEnd"/>
      <w:r>
        <w:rPr>
          <w:rFonts w:ascii="Times" w:hAnsi="Times" w:cs="Times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5C65">
        <w:rPr>
          <w:rFonts w:ascii="Times New Roman" w:hAnsi="Times New Roman"/>
          <w:sz w:val="28"/>
          <w:szCs w:val="28"/>
          <w:lang w:val="ru-RU"/>
        </w:rPr>
        <w:t>Кроме того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можно прикрепить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световозвращающую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ленту на спинку верхней одежды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нижнюю наружную часть брюк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также на головные уборы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рукавицы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перчатки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обувь и другие предметы одежды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 xml:space="preserve">Для несовершеннолетних велосипедистов эффективно использовать нашивки из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световозвращающей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ленты на жилетах и поясах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наклейки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фликеров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на касках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элементах велосипеда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5C65">
        <w:rPr>
          <w:rFonts w:ascii="Times New Roman" w:hAnsi="Times New Roman"/>
          <w:sz w:val="28"/>
          <w:szCs w:val="28"/>
          <w:lang w:val="ru-RU"/>
        </w:rPr>
        <w:t xml:space="preserve">В России требование носить светоотражатели при движении в темное время суток введено с </w:t>
      </w:r>
      <w:r w:rsidRPr="006A5C65">
        <w:rPr>
          <w:rFonts w:ascii="Times" w:hAnsi="Times" w:cs="Times"/>
          <w:sz w:val="28"/>
          <w:szCs w:val="28"/>
          <w:lang w:val="ru-RU"/>
        </w:rPr>
        <w:t>2006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6A5C65">
        <w:rPr>
          <w:rFonts w:ascii="Times" w:hAnsi="Times" w:cs="Times"/>
          <w:sz w:val="28"/>
          <w:szCs w:val="28"/>
          <w:lang w:val="ru-RU"/>
        </w:rPr>
        <w:t>(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Pr="006A5C65">
        <w:rPr>
          <w:rFonts w:ascii="Times" w:hAnsi="Times" w:cs="Times"/>
          <w:sz w:val="28"/>
          <w:szCs w:val="28"/>
          <w:lang w:val="ru-RU"/>
        </w:rPr>
        <w:t>4.1.</w:t>
      </w:r>
      <w:proofErr w:type="gram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A5C65">
        <w:rPr>
          <w:rFonts w:ascii="Times New Roman" w:hAnsi="Times New Roman"/>
          <w:sz w:val="28"/>
          <w:szCs w:val="28"/>
          <w:lang w:val="ru-RU"/>
        </w:rPr>
        <w:t>Правил дорожного движения</w:t>
      </w:r>
      <w:r w:rsidRPr="006A5C65">
        <w:rPr>
          <w:rFonts w:ascii="Times" w:hAnsi="Times" w:cs="Times"/>
          <w:sz w:val="28"/>
          <w:szCs w:val="28"/>
          <w:lang w:val="ru-RU"/>
        </w:rPr>
        <w:t>)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 носит рекомендательный характер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proofErr w:type="gramEnd"/>
      <w:r w:rsidRPr="006A5C65">
        <w:rPr>
          <w:rFonts w:ascii="Times New Roman" w:hAnsi="Times New Roman"/>
          <w:sz w:val="28"/>
          <w:szCs w:val="28"/>
          <w:lang w:val="ru-RU"/>
        </w:rPr>
        <w:t xml:space="preserve"> Между тем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исследования сотрудников Научно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>исследовательского центра ГИБДД России показали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 применение пешеходами таких изделий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более чем в </w:t>
      </w:r>
      <w:r w:rsidRPr="006A5C65">
        <w:rPr>
          <w:rFonts w:ascii="Times" w:hAnsi="Times" w:cs="Times"/>
          <w:sz w:val="28"/>
          <w:szCs w:val="28"/>
          <w:lang w:val="ru-RU"/>
        </w:rPr>
        <w:t>6, 5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раза снижает риск наезда на них транспортного средства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Происходит это из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>за того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 водитель обнаруживает пешехода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имеющего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световозвращатели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со значительно большего расстояния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вместо </w:t>
      </w:r>
      <w:r w:rsidRPr="006A5C65">
        <w:rPr>
          <w:rFonts w:ascii="Times" w:hAnsi="Times" w:cs="Times"/>
          <w:sz w:val="28"/>
          <w:szCs w:val="28"/>
          <w:lang w:val="ru-RU"/>
        </w:rPr>
        <w:t>30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метров </w:t>
      </w:r>
      <w:r w:rsidRPr="006A5C65">
        <w:rPr>
          <w:rFonts w:ascii="Times" w:hAnsi="Times" w:cs="Times"/>
          <w:sz w:val="28"/>
          <w:szCs w:val="28"/>
          <w:lang w:val="ru-RU"/>
        </w:rPr>
        <w:t>—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со </w:t>
      </w:r>
      <w:r w:rsidRPr="006A5C65">
        <w:rPr>
          <w:rFonts w:ascii="Times" w:hAnsi="Times" w:cs="Times"/>
          <w:sz w:val="28"/>
          <w:szCs w:val="28"/>
          <w:lang w:val="ru-RU"/>
        </w:rPr>
        <w:t>150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при движении с дальним светом водитель видит пешехода уже на расстоянии </w:t>
      </w:r>
      <w:r w:rsidRPr="006A5C65">
        <w:rPr>
          <w:rFonts w:ascii="Times" w:hAnsi="Times" w:cs="Times"/>
          <w:sz w:val="28"/>
          <w:szCs w:val="28"/>
          <w:lang w:val="ru-RU"/>
        </w:rPr>
        <w:t>400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метров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" w:right="80" w:firstLine="934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sz w:val="28"/>
          <w:szCs w:val="28"/>
          <w:lang w:val="ru-RU"/>
        </w:rPr>
        <w:t>Рекомендуем родителям приобретать светоотражающие элементы для детей в целях предотвращения детского дорожно</w:t>
      </w:r>
      <w:r w:rsidRPr="006A5C65">
        <w:rPr>
          <w:rFonts w:ascii="Helvetica" w:hAnsi="Helvetica" w:cs="Helvetica"/>
          <w:b/>
          <w:bCs/>
          <w:sz w:val="28"/>
          <w:szCs w:val="28"/>
          <w:lang w:val="ru-RU"/>
        </w:rPr>
        <w:t>-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39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sz w:val="28"/>
          <w:szCs w:val="28"/>
          <w:lang w:val="ru-RU"/>
        </w:rPr>
        <w:t>транспортного травматизма</w:t>
      </w:r>
      <w:r w:rsidRPr="006A5C65">
        <w:rPr>
          <w:rFonts w:ascii="Helvetica" w:hAnsi="Helvetica" w:cs="Helvetica"/>
          <w:b/>
          <w:bCs/>
          <w:sz w:val="28"/>
          <w:szCs w:val="28"/>
          <w:lang w:val="ru-RU"/>
        </w:rPr>
        <w:t>.</w:t>
      </w:r>
    </w:p>
    <w:p w:rsidR="00815206" w:rsidRPr="006A5C65" w:rsidRDefault="006A5C6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noProof/>
        </w:rPr>
        <w:pict>
          <v:line id="_x0000_s1035" style="position:absolute;z-index:-12;mso-position-horizontal-relative:text;mso-position-vertical-relative:text" from="-61pt,42.55pt" to="486.3pt,42.55pt" o:allowincell="f" strokeweight="3pt"/>
        </w:pic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815206" w:rsidRPr="006A5C65">
          <w:pgSz w:w="11900" w:h="16840"/>
          <w:pgMar w:top="1055" w:right="840" w:bottom="1087" w:left="1700" w:header="720" w:footer="720" w:gutter="0"/>
          <w:cols w:space="720" w:equalWidth="0">
            <w:col w:w="9360"/>
          </w:cols>
          <w:noEndnote/>
        </w:sectPr>
      </w:pPr>
    </w:p>
    <w:p w:rsidR="00815206" w:rsidRPr="006A5C65" w:rsidRDefault="006A5C65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 w:rsidRPr="006A5C65">
        <w:rPr>
          <w:noProof/>
        </w:rPr>
        <w:lastRenderedPageBreak/>
        <w:pict>
          <v:rect id="_x0000_s1036" style="position:absolute;left:0;text-align:left;margin-left:24pt;margin-top:23.95pt;width:3pt;height:4.45pt;z-index:-11;mso-position-horizontal-relative:page;mso-position-vertical-relative:page" o:allowincell="f" fillcolor="black" stroked="f">
            <w10:wrap anchorx="page" anchory="page"/>
          </v:rect>
        </w:pict>
      </w:r>
      <w:r w:rsidRPr="006A5C65">
        <w:rPr>
          <w:noProof/>
        </w:rPr>
        <w:pict>
          <v:rect id="_x0000_s1037" style="position:absolute;left:0;text-align:left;margin-left:568.3pt;margin-top:23.95pt;width:3pt;height:4.45pt;z-index:-10;mso-position-horizontal-relative:page;mso-position-vertical-relative:page" o:allowincell="f" fillcolor="black" stroked="f">
            <w10:wrap anchorx="page" anchory="page"/>
          </v:rect>
        </w:pict>
      </w:r>
      <w:r w:rsidRPr="006A5C65">
        <w:rPr>
          <w:noProof/>
        </w:rPr>
        <w:pict>
          <v:line id="_x0000_s1038" style="position:absolute;left:0;text-align:left;z-index:-9;mso-position-horizontal-relative:page;mso-position-vertical-relative:page" from="24pt,25.45pt" to="571.3pt,25.45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39" style="position:absolute;left:0;text-align:left;z-index:-8;mso-position-horizontal-relative:page;mso-position-vertical-relative:page" from="27.7pt,28.05pt" to="567.55pt,28.05pt" o:allowincell="f" strokeweight=".25397mm">
            <w10:wrap anchorx="page" anchory="page"/>
          </v:line>
        </w:pict>
      </w:r>
      <w:r w:rsidRPr="006A5C65">
        <w:rPr>
          <w:noProof/>
        </w:rPr>
        <w:pict>
          <v:line id="_x0000_s1040" style="position:absolute;left:0;text-align:left;z-index:-7;mso-position-horizontal-relative:page;mso-position-vertical-relative:page" from="25.5pt,28.4pt" to="25.5pt,817.9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41" style="position:absolute;left:0;text-align:left;z-index:-6;mso-position-horizontal-relative:page;mso-position-vertical-relative:page" from="28.05pt,27.7pt" to="28.05pt,814.15pt" o:allowincell="f" strokeweight=".72pt">
            <w10:wrap anchorx="page" anchory="page"/>
          </v:line>
        </w:pict>
      </w:r>
      <w:r w:rsidRPr="006A5C65">
        <w:rPr>
          <w:noProof/>
        </w:rPr>
        <w:pict>
          <v:line id="_x0000_s1042" style="position:absolute;left:0;text-align:left;z-index:-5;mso-position-horizontal-relative:page;mso-position-vertical-relative:page" from="27.7pt,813.8pt" to="567.55pt,813.8pt" o:allowincell="f" strokeweight=".72pt">
            <w10:wrap anchorx="page" anchory="page"/>
          </v:line>
        </w:pict>
      </w:r>
      <w:r w:rsidRPr="006A5C65">
        <w:rPr>
          <w:noProof/>
        </w:rPr>
        <w:pict>
          <v:line id="_x0000_s1043" style="position:absolute;left:0;text-align:left;z-index:-4;mso-position-horizontal-relative:page;mso-position-vertical-relative:page" from="569.8pt,28.4pt" to="569.8pt,817.9pt" o:allowincell="f" strokeweight="3pt">
            <w10:wrap anchorx="page" anchory="page"/>
          </v:line>
        </w:pict>
      </w:r>
      <w:r w:rsidRPr="006A5C65">
        <w:rPr>
          <w:noProof/>
        </w:rPr>
        <w:pict>
          <v:line id="_x0000_s1044" style="position:absolute;left:0;text-align:left;z-index:-3;mso-position-horizontal-relative:page;mso-position-vertical-relative:page" from="567.2pt,27.7pt" to="567.2pt,814.15pt" o:allowincell="f" strokeweight=".25397mm">
            <w10:wrap anchorx="page" anchory="page"/>
          </v:line>
        </w:pict>
      </w:r>
      <w:r w:rsidR="003A7929" w:rsidRPr="006A5C65">
        <w:rPr>
          <w:rFonts w:ascii="Arial Black" w:hAnsi="Arial Black" w:cs="Arial Black"/>
          <w:b/>
          <w:bCs/>
          <w:color w:val="FF0000"/>
          <w:sz w:val="48"/>
          <w:szCs w:val="48"/>
          <w:lang w:val="ru-RU"/>
        </w:rPr>
        <w:t>Уважаемые родители!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3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 xml:space="preserve">Научите ребенка привычке 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>соблюдать Правила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>дорожного движения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sz w:val="36"/>
          <w:szCs w:val="36"/>
          <w:lang w:val="ru-RU"/>
        </w:rPr>
        <w:t>Побеспокойтесь о том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sz w:val="36"/>
          <w:szCs w:val="36"/>
          <w:lang w:val="ru-RU"/>
        </w:rPr>
        <w:t>чтобы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 xml:space="preserve">Ваш ребенок </w:t>
      </w:r>
      <w:r w:rsidRPr="006A5C65">
        <w:rPr>
          <w:rFonts w:ascii="Times" w:hAnsi="Times" w:cs="Times"/>
          <w:b/>
          <w:bCs/>
          <w:sz w:val="36"/>
          <w:szCs w:val="36"/>
          <w:lang w:val="ru-RU"/>
        </w:rPr>
        <w:t>«</w:t>
      </w:r>
      <w:r w:rsidRPr="006A5C65">
        <w:rPr>
          <w:rFonts w:ascii="Times New Roman" w:hAnsi="Times New Roman"/>
          <w:b/>
          <w:bCs/>
          <w:sz w:val="36"/>
          <w:szCs w:val="36"/>
          <w:lang w:val="ru-RU"/>
        </w:rPr>
        <w:t>ЗАСВЕТИЛСЯ</w:t>
      </w:r>
      <w:r w:rsidRPr="006A5C65">
        <w:rPr>
          <w:rFonts w:ascii="Times" w:hAnsi="Times" w:cs="Times"/>
          <w:b/>
          <w:bCs/>
          <w:sz w:val="36"/>
          <w:szCs w:val="36"/>
          <w:lang w:val="ru-RU"/>
        </w:rPr>
        <w:t>»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на дороге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33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>Примите меры к тому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чтобы на одежде у ребенка были светоотражающие элементы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делающие его очень заметным на дороге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 Black" w:hAnsi="Arial Black" w:cs="Arial Black"/>
          <w:b/>
          <w:bCs/>
          <w:color w:val="FF0000"/>
          <w:sz w:val="40"/>
          <w:szCs w:val="40"/>
          <w:lang w:val="ru-RU"/>
        </w:rPr>
        <w:t>Помните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316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>в темной одежде маленького пешехода просто не видно водителю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а значит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есть опасность наезда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6A5C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110.45pt;margin-top:3.9pt;width:213pt;height:252.95pt;z-index:-2;mso-position-horizontal-relative:text;mso-position-vertical-relative:text" o:allowincell="f">
            <v:imagedata r:id="rId5" o:title=""/>
          </v:shape>
        </w:pic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380" w:right="780" w:hanging="3029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 xml:space="preserve">БЕЗОПАСНОСТЬ ДЕТЕЙ </w:t>
      </w:r>
      <w:r w:rsidRPr="006A5C65">
        <w:rPr>
          <w:rFonts w:ascii="Times" w:hAnsi="Times" w:cs="Times"/>
          <w:b/>
          <w:bCs/>
          <w:color w:val="FF0000"/>
          <w:sz w:val="40"/>
          <w:szCs w:val="40"/>
          <w:lang w:val="ru-RU"/>
        </w:rPr>
        <w:t>–</w:t>
      </w:r>
      <w:r w:rsidRPr="006A5C65"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 xml:space="preserve"> ОБЯЗАННОСТЬ ВЗРОСЛЫХ</w:t>
      </w:r>
      <w:r w:rsidRPr="006A5C65">
        <w:rPr>
          <w:rFonts w:ascii="Times" w:hAnsi="Times" w:cs="Times"/>
          <w:b/>
          <w:bCs/>
          <w:color w:val="FF0000"/>
          <w:sz w:val="40"/>
          <w:szCs w:val="40"/>
          <w:lang w:val="ru-RU"/>
        </w:rPr>
        <w:t>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6A5C65" w:rsidP="006A5C6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  <w:sectPr w:rsidR="00815206" w:rsidRPr="006A5C65">
          <w:pgSz w:w="11900" w:h="16840"/>
          <w:pgMar w:top="938" w:right="840" w:bottom="1440" w:left="1420" w:header="720" w:footer="720" w:gutter="0"/>
          <w:cols w:space="720" w:equalWidth="0">
            <w:col w:w="9640"/>
          </w:cols>
          <w:noEndnote/>
        </w:sectPr>
      </w:pPr>
      <w:r w:rsidRPr="006A5C65">
        <w:rPr>
          <w:noProof/>
        </w:rPr>
        <w:pict>
          <v:line id="_x0000_s1046" style="position:absolute;left:0;text-align:left;z-index:-1;mso-position-horizontal-relative:text;mso-position-vertical-relative:text" from="-44pt,86pt" to="503.3pt,86pt" o:allowincell="f" strokeweight="3pt"/>
        </w:pict>
      </w:r>
      <w:r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>СВЕТООТРАЖАТЕЛИ СОХРАНЯТ ЖИЗНИ</w:t>
      </w:r>
    </w:p>
    <w:p w:rsidR="00815206" w:rsidRPr="006A5C65" w:rsidRDefault="00815206" w:rsidP="006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</w:p>
    <w:sectPr w:rsidR="00815206" w:rsidRPr="006A5C65">
      <w:pgSz w:w="11900" w:h="16840"/>
      <w:pgMar w:top="1440" w:right="840" w:bottom="1440" w:left="142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929"/>
    <w:rsid w:val="003A7929"/>
    <w:rsid w:val="006A5C65"/>
    <w:rsid w:val="008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3</cp:revision>
  <dcterms:created xsi:type="dcterms:W3CDTF">2016-09-15T16:26:00Z</dcterms:created>
  <dcterms:modified xsi:type="dcterms:W3CDTF">2016-09-15T16:28:00Z</dcterms:modified>
</cp:coreProperties>
</file>