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A1" w:rsidRPr="00196D3A" w:rsidRDefault="000E5CFA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CFA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муз7 001"/>
          </v:shape>
        </w:pict>
      </w:r>
      <w:bookmarkStart w:id="0" w:name="_GoBack"/>
      <w:bookmarkEnd w:id="0"/>
      <w:r w:rsidR="007B76A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B76A1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«Музыка» для 7 класса</w:t>
      </w:r>
      <w:r w:rsidRPr="00196D3A">
        <w:rPr>
          <w:rFonts w:ascii="Times New Roman" w:hAnsi="Times New Roman"/>
          <w:sz w:val="24"/>
          <w:szCs w:val="24"/>
        </w:rPr>
        <w:t xml:space="preserve"> разработана на основе: примерной программы для основной школы по музыке; учебно-методического комплекса Усачевой В.О., Школяр Л.В., Школяр В.А; основной образовательной программы школы; требований федерального государственного образовательного стандарта общего образования.</w:t>
      </w:r>
    </w:p>
    <w:p w:rsidR="007B76A1" w:rsidRDefault="007B76A1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Программа выстроена с учётом ФГОС второго поколения и современной теории преподавания музыки как вида иск</w:t>
      </w:r>
      <w:r>
        <w:rPr>
          <w:rFonts w:ascii="Times New Roman" w:hAnsi="Times New Roman"/>
          <w:sz w:val="24"/>
          <w:szCs w:val="24"/>
        </w:rPr>
        <w:t xml:space="preserve">усства. Её основу составляют: </w:t>
      </w:r>
      <w:r w:rsidRPr="00196D3A">
        <w:rPr>
          <w:rFonts w:ascii="Times New Roman" w:hAnsi="Times New Roman"/>
          <w:sz w:val="24"/>
          <w:szCs w:val="24"/>
        </w:rPr>
        <w:t>опора на принципы и закономерности, вытекающие из интонационно-образной природы музы</w:t>
      </w:r>
      <w:r>
        <w:rPr>
          <w:rFonts w:ascii="Times New Roman" w:hAnsi="Times New Roman"/>
          <w:sz w:val="24"/>
          <w:szCs w:val="24"/>
        </w:rPr>
        <w:t>ки (художественная дидактика);</w:t>
      </w:r>
      <w:r w:rsidRPr="00196D3A">
        <w:rPr>
          <w:rFonts w:ascii="Times New Roman" w:hAnsi="Times New Roman"/>
          <w:sz w:val="24"/>
          <w:szCs w:val="24"/>
        </w:rPr>
        <w:t xml:space="preserve"> познание музыки в единстве процесса и результата как «искусство, жизнью рождённое и к жизни </w:t>
      </w:r>
      <w:r>
        <w:rPr>
          <w:rFonts w:ascii="Times New Roman" w:hAnsi="Times New Roman"/>
          <w:sz w:val="24"/>
          <w:szCs w:val="24"/>
        </w:rPr>
        <w:t xml:space="preserve">обращённое» (теория обучения); </w:t>
      </w:r>
      <w:r w:rsidRPr="00196D3A">
        <w:rPr>
          <w:rFonts w:ascii="Times New Roman" w:hAnsi="Times New Roman"/>
          <w:sz w:val="24"/>
          <w:szCs w:val="24"/>
        </w:rPr>
        <w:t>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7B76A1" w:rsidRPr="00D76DE5" w:rsidRDefault="007B76A1" w:rsidP="008D1D4F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DE5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7B76A1" w:rsidRDefault="007B76A1" w:rsidP="00893F0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7B76A1" w:rsidRDefault="007B76A1" w:rsidP="00893F0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Таким образом, целью преподавания музыкального искусства в основной школе является развитие творческих сил подростка в процессе формирования его музыкальной культуры как части всей его духовной культуры. Это реализуется через решение следующих задач: </w:t>
      </w:r>
    </w:p>
    <w:p w:rsidR="007B76A1" w:rsidRDefault="007B76A1" w:rsidP="00893F0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развитие способности к эстетическому освоению мира, способности оценивать музыкальные произведения по законам гармонии и красоты; </w:t>
      </w:r>
    </w:p>
    <w:p w:rsidR="007B76A1" w:rsidRDefault="007B76A1" w:rsidP="00893F0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воспитание художественного мышления как мышления, постигающего музыкальные и жизненные явления в их диалектическом развитии; </w:t>
      </w:r>
    </w:p>
    <w:p w:rsidR="007B76A1" w:rsidRDefault="007B76A1" w:rsidP="00893F0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художественным методом его познания; </w:t>
      </w:r>
    </w:p>
    <w:p w:rsidR="007B76A1" w:rsidRDefault="007B76A1" w:rsidP="00893F0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изучение музыки как вида искусства во всём объёме его форм и жанров, постижение особенностей музыкального языка, способов и приёмов исполнительства; </w:t>
      </w:r>
    </w:p>
    <w:p w:rsidR="007B76A1" w:rsidRDefault="007B76A1" w:rsidP="002754E2">
      <w:pPr>
        <w:pStyle w:val="a4"/>
        <w:ind w:firstLine="567"/>
        <w:rPr>
          <w:rStyle w:val="FontStyle52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>• знание лучших произведений отечественного и зарубежного классического наследия, народной музыки, творчества современных композиторов; •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7B76A1" w:rsidRDefault="007B76A1" w:rsidP="00893F00">
      <w:pPr>
        <w:pStyle w:val="a4"/>
        <w:ind w:firstLine="567"/>
        <w:rPr>
          <w:rStyle w:val="FontStyle52"/>
          <w:sz w:val="24"/>
          <w:szCs w:val="24"/>
        </w:rPr>
      </w:pPr>
    </w:p>
    <w:p w:rsidR="007B76A1" w:rsidRPr="005464AA" w:rsidRDefault="007B76A1" w:rsidP="00893F00">
      <w:pPr>
        <w:pStyle w:val="a4"/>
        <w:ind w:firstLine="567"/>
        <w:rPr>
          <w:rStyle w:val="FontStyle45"/>
          <w:rFonts w:ascii="Times New Roman" w:hAnsi="Times New Roman" w:cs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Изучение музыки в основной школе направлено на дости</w:t>
      </w:r>
      <w:r w:rsidRPr="005464AA">
        <w:rPr>
          <w:rStyle w:val="FontStyle52"/>
          <w:sz w:val="24"/>
          <w:szCs w:val="24"/>
        </w:rPr>
        <w:softHyphen/>
        <w:t xml:space="preserve">жение следующих </w:t>
      </w:r>
      <w:r w:rsidRPr="005464AA">
        <w:rPr>
          <w:rStyle w:val="FontStyle45"/>
          <w:rFonts w:ascii="Times New Roman" w:hAnsi="Times New Roman" w:cs="Times New Roman"/>
          <w:sz w:val="24"/>
          <w:szCs w:val="24"/>
        </w:rPr>
        <w:t>целей:</w:t>
      </w:r>
    </w:p>
    <w:p w:rsidR="007B76A1" w:rsidRPr="005464AA" w:rsidRDefault="007B76A1" w:rsidP="00893F00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7B76A1" w:rsidRPr="005464AA" w:rsidRDefault="007B76A1" w:rsidP="00893F00">
      <w:pPr>
        <w:pStyle w:val="a4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формирование музыкальной культуры школьников как не</w:t>
      </w:r>
      <w:r w:rsidRPr="005464AA">
        <w:rPr>
          <w:rStyle w:val="FontStyle52"/>
          <w:sz w:val="24"/>
          <w:szCs w:val="24"/>
        </w:rPr>
        <w:softHyphen/>
        <w:t>отъемлемой части их общей духовной культуры;</w:t>
      </w:r>
    </w:p>
    <w:p w:rsidR="007B76A1" w:rsidRPr="005464AA" w:rsidRDefault="007B76A1" w:rsidP="00893F00">
      <w:pPr>
        <w:pStyle w:val="a4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lastRenderedPageBreak/>
        <w:t>воспитание потребности в общении с музыкальным искус</w:t>
      </w:r>
      <w:r w:rsidRPr="005464AA">
        <w:rPr>
          <w:rStyle w:val="FontStyle52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7B76A1" w:rsidRPr="00893F00" w:rsidRDefault="007B76A1" w:rsidP="00893F0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</w:t>
      </w:r>
      <w:r>
        <w:rPr>
          <w:rStyle w:val="FontStyle52"/>
          <w:sz w:val="24"/>
          <w:szCs w:val="24"/>
        </w:rPr>
        <w:t xml:space="preserve"> общих музыкальных способностей.</w:t>
      </w:r>
    </w:p>
    <w:p w:rsidR="007B76A1" w:rsidRDefault="007B76A1" w:rsidP="00893F00">
      <w:pPr>
        <w:spacing w:line="240" w:lineRule="auto"/>
        <w:ind w:firstLine="411"/>
        <w:rPr>
          <w:rFonts w:ascii="Times New Roman" w:hAnsi="Times New Roman"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B76A1" w:rsidRDefault="007B76A1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развитие способности к эстетическому освоению мира, способности оценивать музыкальные произведения по законам гар</w:t>
      </w:r>
      <w:r>
        <w:rPr>
          <w:rFonts w:ascii="Times New Roman" w:hAnsi="Times New Roman"/>
          <w:sz w:val="24"/>
          <w:szCs w:val="24"/>
        </w:rPr>
        <w:t xml:space="preserve">монии и красоты; </w:t>
      </w:r>
    </w:p>
    <w:p w:rsidR="007B76A1" w:rsidRDefault="007B76A1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художественного мышления как мышления, постигающего музыкальные и жизненные явления </w:t>
      </w:r>
      <w:r>
        <w:rPr>
          <w:rFonts w:ascii="Times New Roman" w:hAnsi="Times New Roman"/>
          <w:sz w:val="24"/>
          <w:szCs w:val="24"/>
        </w:rPr>
        <w:t xml:space="preserve">в их диалектическом развитии; </w:t>
      </w:r>
    </w:p>
    <w:p w:rsidR="007B76A1" w:rsidRDefault="007B76A1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</w:t>
      </w:r>
      <w:r>
        <w:rPr>
          <w:rFonts w:ascii="Times New Roman" w:hAnsi="Times New Roman"/>
          <w:sz w:val="24"/>
          <w:szCs w:val="24"/>
        </w:rPr>
        <w:t xml:space="preserve">ственным методом его познания; </w:t>
      </w:r>
    </w:p>
    <w:p w:rsidR="007B76A1" w:rsidRDefault="007B76A1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изучение музыки как вида искусства во всём объёме его форм и жанров, постижение особенностей музыкального языка, способов и приём</w:t>
      </w:r>
      <w:r>
        <w:rPr>
          <w:rFonts w:ascii="Times New Roman" w:hAnsi="Times New Roman"/>
          <w:sz w:val="24"/>
          <w:szCs w:val="24"/>
        </w:rPr>
        <w:t xml:space="preserve">ов исполнительства; </w:t>
      </w:r>
    </w:p>
    <w:p w:rsidR="007B76A1" w:rsidRDefault="007B76A1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знание лучших произведений отечественного и зарубежного классического наследия, народной музыки, творче</w:t>
      </w:r>
      <w:r>
        <w:rPr>
          <w:rFonts w:ascii="Times New Roman" w:hAnsi="Times New Roman"/>
          <w:sz w:val="24"/>
          <w:szCs w:val="24"/>
        </w:rPr>
        <w:t xml:space="preserve">ства современных композиторов; </w:t>
      </w:r>
    </w:p>
    <w:p w:rsidR="007B76A1" w:rsidRDefault="007B76A1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7B76A1" w:rsidRDefault="007B76A1" w:rsidP="00893F00">
      <w:pPr>
        <w:spacing w:line="240" w:lineRule="auto"/>
        <w:ind w:left="41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Программа опи</w:t>
      </w:r>
      <w:r>
        <w:rPr>
          <w:rFonts w:ascii="Times New Roman" w:hAnsi="Times New Roman"/>
          <w:sz w:val="24"/>
          <w:szCs w:val="24"/>
        </w:rPr>
        <w:t xml:space="preserve">рается на следующие принципы: </w:t>
      </w:r>
    </w:p>
    <w:p w:rsidR="007B76A1" w:rsidRDefault="007B76A1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преподавание музыки в школе к</w:t>
      </w:r>
      <w:r>
        <w:rPr>
          <w:rFonts w:ascii="Times New Roman" w:hAnsi="Times New Roman"/>
          <w:sz w:val="24"/>
          <w:szCs w:val="24"/>
        </w:rPr>
        <w:t xml:space="preserve">ак живого образного искусства; </w:t>
      </w:r>
    </w:p>
    <w:p w:rsidR="007B76A1" w:rsidRDefault="007B76A1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 </w:t>
      </w:r>
    </w:p>
    <w:p w:rsidR="007B76A1" w:rsidRDefault="007B76A1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возвышение подростка до философско-эстетической сущности искусства (проблематизация образования, выведение деятельности в искусстве на уров</w:t>
      </w:r>
      <w:r>
        <w:rPr>
          <w:rFonts w:ascii="Times New Roman" w:hAnsi="Times New Roman"/>
          <w:sz w:val="24"/>
          <w:szCs w:val="24"/>
        </w:rPr>
        <w:t xml:space="preserve">ень содержательных обобщений); </w:t>
      </w:r>
    </w:p>
    <w:p w:rsidR="007B76A1" w:rsidRDefault="007B76A1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проникновение в природу искусства и его закономерности, овладение интонационно- образным языком музыки. </w:t>
      </w:r>
    </w:p>
    <w:p w:rsidR="007B76A1" w:rsidRDefault="007B76A1" w:rsidP="00893F00">
      <w:pPr>
        <w:spacing w:line="240" w:lineRule="auto"/>
        <w:ind w:left="77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Методы, исполь</w:t>
      </w:r>
      <w:r>
        <w:rPr>
          <w:rFonts w:ascii="Times New Roman" w:hAnsi="Times New Roman"/>
          <w:sz w:val="24"/>
          <w:szCs w:val="24"/>
        </w:rPr>
        <w:t xml:space="preserve">зуемые в работе по программе: </w:t>
      </w:r>
    </w:p>
    <w:p w:rsidR="007B76A1" w:rsidRDefault="007B76A1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моделирование художественно-творч</w:t>
      </w:r>
      <w:r>
        <w:rPr>
          <w:rFonts w:ascii="Times New Roman" w:hAnsi="Times New Roman"/>
          <w:sz w:val="24"/>
          <w:szCs w:val="24"/>
        </w:rPr>
        <w:t xml:space="preserve">еского процесса (Л.В. Школяр); </w:t>
      </w:r>
    </w:p>
    <w:p w:rsidR="007B76A1" w:rsidRDefault="007B76A1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«сочинение сочинённого» и импро</w:t>
      </w:r>
      <w:r>
        <w:rPr>
          <w:rFonts w:ascii="Times New Roman" w:hAnsi="Times New Roman"/>
          <w:sz w:val="24"/>
          <w:szCs w:val="24"/>
        </w:rPr>
        <w:t xml:space="preserve">визация музыки (В.О. Усачёва); </w:t>
      </w:r>
    </w:p>
    <w:p w:rsidR="007B76A1" w:rsidRPr="004B2165" w:rsidRDefault="007B76A1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содержательный анализ музыки (В.А. Школяр).</w:t>
      </w:r>
    </w:p>
    <w:p w:rsidR="007B76A1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Pr="00996717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предмета в учебном плане</w:t>
      </w:r>
    </w:p>
    <w:p w:rsidR="007B76A1" w:rsidRDefault="007B76A1" w:rsidP="00893F00">
      <w:pPr>
        <w:spacing w:line="240" w:lineRule="auto"/>
        <w:ind w:firstLine="288"/>
        <w:rPr>
          <w:rFonts w:ascii="Times New Roman" w:hAnsi="Times New Roman"/>
          <w:sz w:val="24"/>
          <w:szCs w:val="24"/>
        </w:rPr>
      </w:pPr>
      <w:r w:rsidRPr="00996717">
        <w:rPr>
          <w:rFonts w:ascii="Times New Roman" w:hAnsi="Times New Roman"/>
          <w:sz w:val="24"/>
          <w:szCs w:val="24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5-7 классах в объёме не менее 102 часов, по одному часу в неделю.</w:t>
      </w:r>
    </w:p>
    <w:p w:rsidR="007B76A1" w:rsidRPr="009D4CB1" w:rsidRDefault="007B76A1" w:rsidP="00893F00">
      <w:pPr>
        <w:spacing w:line="240" w:lineRule="auto"/>
        <w:ind w:firstLine="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Синицынской основной общеобразовательной школы на изучение предмета </w:t>
      </w:r>
      <w:r w:rsidRPr="00401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Музыка» в 7 классе  отводится  34 часа</w:t>
      </w:r>
      <w:r w:rsidRPr="004015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015A5">
        <w:rPr>
          <w:rFonts w:ascii="Times New Roman" w:hAnsi="Times New Roman"/>
          <w:sz w:val="24"/>
          <w:szCs w:val="24"/>
        </w:rPr>
        <w:t>, из расчёта 1 час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992">
        <w:rPr>
          <w:rFonts w:ascii="Times New Roman" w:hAnsi="Times New Roman"/>
          <w:sz w:val="24"/>
          <w:szCs w:val="24"/>
        </w:rPr>
        <w:t xml:space="preserve">Региональный компонент изучается на уроках </w:t>
      </w:r>
      <w:r w:rsidRPr="009D4CB1">
        <w:rPr>
          <w:rFonts w:ascii="Times New Roman" w:hAnsi="Times New Roman"/>
          <w:sz w:val="24"/>
          <w:szCs w:val="24"/>
        </w:rPr>
        <w:t>№ 4 «Музыка в душе моей…», № 20 «Творчество А.</w:t>
      </w:r>
      <w:r w:rsidR="00C8721E">
        <w:rPr>
          <w:rFonts w:ascii="Times New Roman" w:hAnsi="Times New Roman"/>
          <w:sz w:val="24"/>
          <w:szCs w:val="24"/>
        </w:rPr>
        <w:t xml:space="preserve"> </w:t>
      </w:r>
      <w:r w:rsidRPr="009D4CB1">
        <w:rPr>
          <w:rFonts w:ascii="Times New Roman" w:hAnsi="Times New Roman"/>
          <w:sz w:val="24"/>
          <w:szCs w:val="24"/>
        </w:rPr>
        <w:t>Алябьева», № 23, № 25 «Музыка моего родного края», № 27 «Театральный Ишим».</w:t>
      </w:r>
    </w:p>
    <w:p w:rsidR="007B76A1" w:rsidRPr="00781986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86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результатам обучения музыке</w:t>
      </w:r>
    </w:p>
    <w:p w:rsidR="007B76A1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Личностными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7B76A1" w:rsidRDefault="007B76A1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становление музыкальной культуры как неотъемлемой части всей духовной культуры личности;  </w:t>
      </w:r>
    </w:p>
    <w:p w:rsidR="007B76A1" w:rsidRPr="00781986" w:rsidRDefault="007B76A1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7B76A1" w:rsidRDefault="007B76A1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  формирование художественного вкуса как способности чувствовать и воспринимать музыкальное искусство во всём многообразии его стилей, форм и жанров;  </w:t>
      </w:r>
    </w:p>
    <w:p w:rsidR="007B76A1" w:rsidRDefault="007B76A1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потребность общения с музыкальным искусством своего народа и других народов мира;  </w:t>
      </w:r>
    </w:p>
    <w:p w:rsidR="007B76A1" w:rsidRDefault="007B76A1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формирование навыков самостоятельной работы при выполнении учебных и творческих задач;  </w:t>
      </w:r>
    </w:p>
    <w:p w:rsidR="007B76A1" w:rsidRDefault="007B76A1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овладение художественными умениями и навыками в разных видах музыкально- творческой деятельности. </w:t>
      </w:r>
    </w:p>
    <w:p w:rsidR="007B76A1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Метапредметными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7B76A1" w:rsidRPr="009C46F5" w:rsidRDefault="007B76A1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анализ собственных умений и навыков освоения музыкального искусства;</w:t>
      </w:r>
    </w:p>
    <w:p w:rsidR="007B76A1" w:rsidRPr="009C46F5" w:rsidRDefault="007B76A1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проявление творческой инициативы и самостоятельности в организации творческой жизни класса, самодеятельных объединений, фестивалей, конкурсов;  наличие собственной позиции и аргументированной оценки различных событий и явлений музыкальной жизни России и других стран мира;  </w:t>
      </w:r>
    </w:p>
    <w:p w:rsidR="007B76A1" w:rsidRPr="009C46F5" w:rsidRDefault="007B76A1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убеждённость в преобразующем воздействии музыки и других искусств на человека и на жизнь в целом;  </w:t>
      </w:r>
    </w:p>
    <w:p w:rsidR="007B76A1" w:rsidRPr="009C46F5" w:rsidRDefault="007B76A1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 творческой деятельности.</w:t>
      </w:r>
    </w:p>
    <w:p w:rsidR="007B76A1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</w:t>
      </w:r>
    </w:p>
    <w:p w:rsidR="007B76A1" w:rsidRDefault="007B76A1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понимание роли и значения музыки в жизни подростка, школьной среды и окружающей жизни;  </w:t>
      </w:r>
    </w:p>
    <w:p w:rsidR="007B76A1" w:rsidRDefault="007B76A1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наличие эстетического восприятия произведений музыкального искусства и явлений действительности;  </w:t>
      </w:r>
    </w:p>
    <w:p w:rsidR="007B76A1" w:rsidRDefault="007B76A1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общие представления о закономерностях и интонационно-образной природе музыки, выразительности музыкального языка, о единстве содержания и формы;  </w:t>
      </w:r>
    </w:p>
    <w:p w:rsidR="007B76A1" w:rsidRDefault="007B76A1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знания о музыкальных и культурных традициях своего народа и народов других стран;  </w:t>
      </w:r>
    </w:p>
    <w:p w:rsidR="007B76A1" w:rsidRDefault="007B76A1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сформированность опыта творческой деятельности, практических умений и навыков в исполнении музыки разных форм и жанров;  </w:t>
      </w:r>
    </w:p>
    <w:p w:rsidR="007B76A1" w:rsidRPr="008B1CD3" w:rsidRDefault="007B76A1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использование музыкальной терминологии для обозначения содержания, средств выразительности и их свойств в произведениях искусства;  понимание значения </w:t>
      </w:r>
      <w:r w:rsidRPr="00781986">
        <w:rPr>
          <w:rFonts w:ascii="Times New Roman" w:hAnsi="Times New Roman"/>
          <w:sz w:val="24"/>
          <w:szCs w:val="24"/>
        </w:rPr>
        <w:lastRenderedPageBreak/>
        <w:t>деятельности композитора, исполнителя, слушателя, знание творческих биографий, конкретных произведений.</w:t>
      </w:r>
    </w:p>
    <w:p w:rsidR="007B76A1" w:rsidRPr="00973464" w:rsidRDefault="007B76A1" w:rsidP="00FC02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46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B76A1" w:rsidRPr="00C31C49" w:rsidRDefault="007B76A1" w:rsidP="00973464">
      <w:pPr>
        <w:spacing w:line="240" w:lineRule="auto"/>
        <w:rPr>
          <w:rFonts w:ascii="Times New Roman" w:hAnsi="Times New Roman"/>
          <w:sz w:val="24"/>
          <w:szCs w:val="24"/>
        </w:rPr>
      </w:pPr>
      <w:r w:rsidRPr="00FC023D">
        <w:rPr>
          <w:rFonts w:ascii="Times New Roman" w:hAnsi="Times New Roman"/>
          <w:b/>
          <w:sz w:val="24"/>
          <w:szCs w:val="24"/>
        </w:rPr>
        <w:t>Тема 7-го класса: «Музыкальный образ и музыкальная драматургия».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FC023D">
        <w:rPr>
          <w:rFonts w:ascii="Times New Roman" w:hAnsi="Times New Roman"/>
          <w:i/>
          <w:sz w:val="24"/>
          <w:szCs w:val="24"/>
        </w:rPr>
        <w:t>Законы жизни — законы музыки</w:t>
      </w:r>
      <w:r w:rsidRPr="00FC023D">
        <w:rPr>
          <w:rFonts w:ascii="Times New Roman" w:hAnsi="Times New Roman"/>
          <w:sz w:val="24"/>
          <w:szCs w:val="24"/>
        </w:rPr>
        <w:t xml:space="preserve">. Деятельность композитора: обнаружение противоречий и взаимосвязей, тождества и контраста, сходства и различия в жизни и их отражение в музыке. Отношение музыкального образа и музыкальной драматургии как диалектика целого и частного, общего и отдельного. Способы исследования содержания музыкальных произведений (ассоциативно-интуитивный и научный) — общее и различное.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C023D">
        <w:rPr>
          <w:rFonts w:ascii="Times New Roman" w:hAnsi="Times New Roman"/>
          <w:i/>
          <w:sz w:val="24"/>
          <w:szCs w:val="24"/>
        </w:rPr>
        <w:t>Драматургия как теоретическая система</w:t>
      </w:r>
      <w:r w:rsidRPr="00FC023D">
        <w:rPr>
          <w:rFonts w:ascii="Times New Roman" w:hAnsi="Times New Roman"/>
          <w:sz w:val="24"/>
          <w:szCs w:val="24"/>
        </w:rPr>
        <w:t xml:space="preserve">, как исторически сложившийся общий способ выражения результатов научного и художественного познания мира, как продукт диалектической природы человеческого мышления, которая в искусстве проявляется с особой силой. Диалектика — основной закон развития и объективной реальности, и духовного мира человека, и главное в ней то, что борьба взаимоисключающих противоположностей так же абсолютна? как развитие и движение. </w:t>
      </w:r>
      <w:r w:rsidRPr="00FC023D">
        <w:rPr>
          <w:rFonts w:ascii="Times New Roman" w:hAnsi="Times New Roman"/>
          <w:i/>
          <w:sz w:val="24"/>
          <w:szCs w:val="24"/>
        </w:rPr>
        <w:t>Классическая «схема» драматургии</w:t>
      </w:r>
      <w:r w:rsidRPr="00FC023D">
        <w:rPr>
          <w:rFonts w:ascii="Times New Roman" w:hAnsi="Times New Roman"/>
          <w:sz w:val="24"/>
          <w:szCs w:val="24"/>
        </w:rPr>
        <w:t xml:space="preserve">: экспозиция, завязка, развитие конфликта, кульминация, развязка. Тождество стратегии мышления учёного и композитора и его преломление в художественной драматургии (гипотеза и художественная идея — сходство и различие). Сонатное allegro — «формула» выражения законов диалектики в художественном познании. </w:t>
      </w:r>
      <w:r w:rsidRPr="00FC023D">
        <w:rPr>
          <w:rFonts w:ascii="Times New Roman" w:hAnsi="Times New Roman"/>
          <w:i/>
          <w:sz w:val="24"/>
          <w:szCs w:val="24"/>
        </w:rPr>
        <w:t>Закон единства содержания и формы. «Музыкальная форма как процесс» (Б.В. Асафьев)</w:t>
      </w:r>
      <w:r w:rsidRPr="00FC023D">
        <w:rPr>
          <w:rFonts w:ascii="Times New Roman" w:hAnsi="Times New Roman"/>
          <w:sz w:val="24"/>
          <w:szCs w:val="24"/>
        </w:rPr>
        <w:t xml:space="preserve"> — строительство музыки как живое интонационное воспроизведение духовной жизни человека. Драматургические возможности музыкального языка и циклических музыкальных жанров и форм (вариации, рондо, сюита и т. д.). </w:t>
      </w:r>
      <w:r w:rsidRPr="00FC023D">
        <w:rPr>
          <w:rFonts w:ascii="Times New Roman" w:hAnsi="Times New Roman"/>
          <w:i/>
          <w:sz w:val="24"/>
          <w:szCs w:val="24"/>
        </w:rPr>
        <w:t>Оперная драматургия как синтетическое действие</w:t>
      </w:r>
      <w:r w:rsidRPr="00FC023D">
        <w:rPr>
          <w:rFonts w:ascii="Times New Roman" w:hAnsi="Times New Roman"/>
          <w:sz w:val="24"/>
          <w:szCs w:val="24"/>
        </w:rPr>
        <w:t xml:space="preserve">. Литературный сюжет и музыкальная драма: символико-смысловое сопоставление полярных образов (уровень контрастности, переход противоположностей друг в друга), драматургическая роль системы лейтмотивов. </w:t>
      </w:r>
      <w:r w:rsidRPr="00FC023D">
        <w:rPr>
          <w:rFonts w:ascii="Times New Roman" w:hAnsi="Times New Roman"/>
          <w:i/>
          <w:sz w:val="24"/>
          <w:szCs w:val="24"/>
        </w:rPr>
        <w:t>Композитор и время. Живые события истории человечества в их звуковом осмыслении</w:t>
      </w:r>
      <w:r w:rsidRPr="00FC023D">
        <w:rPr>
          <w:rFonts w:ascii="Times New Roman" w:hAnsi="Times New Roman"/>
          <w:sz w:val="24"/>
          <w:szCs w:val="24"/>
        </w:rPr>
        <w:t xml:space="preserve">. Обзор развития музыкального искусства в закономерно сложившейся логике чередования в мировой художественной культуре эпох, стилей, направлений, школ и проч. Духовная (церковная) музыка — огромный пласт мировой музыкальной культуры с характерным специфическим интонационно- образным содержанием и строгим отбором художественных средств. </w:t>
      </w:r>
      <w:r w:rsidRPr="00FC023D">
        <w:rPr>
          <w:rFonts w:ascii="Times New Roman" w:hAnsi="Times New Roman"/>
          <w:i/>
          <w:sz w:val="24"/>
          <w:szCs w:val="24"/>
        </w:rPr>
        <w:t>Музыкальный язык XX столетия</w:t>
      </w:r>
      <w:r w:rsidRPr="00FC023D">
        <w:rPr>
          <w:rFonts w:ascii="Times New Roman" w:hAnsi="Times New Roman"/>
          <w:sz w:val="24"/>
          <w:szCs w:val="24"/>
        </w:rPr>
        <w:t xml:space="preserve"> (творчество А.Н. Скрябина, И.Ф. Стравинского, С.С. Прокофьева, Д.Д. Шостаковича, А. Шёнберга и др.) как отражение социальных и духовных изменений в России и в мире. </w:t>
      </w:r>
      <w:r w:rsidRPr="00FC023D">
        <w:rPr>
          <w:rFonts w:ascii="Times New Roman" w:hAnsi="Times New Roman"/>
          <w:i/>
          <w:sz w:val="24"/>
          <w:szCs w:val="24"/>
        </w:rPr>
        <w:t>Джаз — его эпохальное значение</w:t>
      </w:r>
      <w:r w:rsidRPr="00FC023D">
        <w:rPr>
          <w:rFonts w:ascii="Times New Roman" w:hAnsi="Times New Roman"/>
          <w:sz w:val="24"/>
          <w:szCs w:val="24"/>
        </w:rPr>
        <w:t xml:space="preserve">. Истоки происхождения джаза и закономерность его превращения в ведущий жанр современной массовой музыкальной культуры. Импровизационность джаза, конкретность эмоционально-интонационного общения, диалектика художественного времени и интонирования — подлинная природа музыкального искусства. Катарсис в джазе. Влияние джаза на композиторское и исполнительское искусство. </w:t>
      </w:r>
      <w:r w:rsidRPr="00FC023D">
        <w:rPr>
          <w:rFonts w:ascii="Times New Roman" w:hAnsi="Times New Roman"/>
          <w:i/>
          <w:sz w:val="24"/>
          <w:szCs w:val="24"/>
        </w:rPr>
        <w:t>Ведущие жанры современной массовой музыкальной культуры</w:t>
      </w:r>
      <w:r w:rsidRPr="00FC023D">
        <w:rPr>
          <w:rFonts w:ascii="Times New Roman" w:hAnsi="Times New Roman"/>
          <w:sz w:val="24"/>
          <w:szCs w:val="24"/>
        </w:rPr>
        <w:t>, их положительное и отрицательное влияние на развитие духовного мира личности. Мюзикл и рок-опера, эстрадная музыка, разновидности рока, поп-музыка, рэп и др. Электронно-компьютерные технологии, обусловившие тембрально-интонационное обогащение музыкального исполнительства.</w:t>
      </w:r>
    </w:p>
    <w:p w:rsidR="007B76A1" w:rsidRPr="004B2165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7B76A1" w:rsidRPr="0050692A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7</w:t>
      </w:r>
      <w:r w:rsidRPr="0050692A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организаций. В.О. Усачёва, Л.В. Школяр, О.В. Кузьмина</w:t>
      </w:r>
      <w:r>
        <w:rPr>
          <w:rFonts w:ascii="Times New Roman" w:hAnsi="Times New Roman"/>
          <w:sz w:val="24"/>
          <w:szCs w:val="24"/>
        </w:rPr>
        <w:t>. М.: Вентана-Граф, Алгоритм успеха, 2016.</w:t>
      </w:r>
    </w:p>
    <w:p w:rsidR="007B76A1" w:rsidRPr="0050692A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– 7 класс. Методическое пособие для учителя. В.О. Усачёва, Л.В. Школяр</w:t>
      </w:r>
      <w:r>
        <w:rPr>
          <w:rFonts w:ascii="Times New Roman" w:hAnsi="Times New Roman"/>
          <w:sz w:val="24"/>
          <w:szCs w:val="24"/>
        </w:rPr>
        <w:t>.М.: Вентана-Граф, Алгоритм успеха,2016</w:t>
      </w:r>
    </w:p>
    <w:p w:rsidR="007B76A1" w:rsidRPr="004B2165" w:rsidRDefault="007B76A1" w:rsidP="00893F0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7</w:t>
      </w:r>
      <w:r w:rsidRPr="0050692A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для общеобразовательных организаций. О.А. Кононенко</w:t>
      </w:r>
      <w:r>
        <w:rPr>
          <w:rFonts w:ascii="Times New Roman" w:hAnsi="Times New Roman"/>
          <w:sz w:val="24"/>
          <w:szCs w:val="24"/>
        </w:rPr>
        <w:t>. М.: Вентана-Граф, Алгоритм успеха,2016</w:t>
      </w:r>
    </w:p>
    <w:p w:rsidR="007B76A1" w:rsidRDefault="007B76A1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88A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7B76A1" w:rsidRPr="00676BA3" w:rsidRDefault="007B76A1" w:rsidP="002754E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>При выборе системы обучения и учебно-методического комплекса по предмету для реализации рабочей программы учитывалось</w:t>
      </w:r>
      <w:r>
        <w:rPr>
          <w:rFonts w:ascii="Times New Roman" w:hAnsi="Times New Roman"/>
          <w:sz w:val="24"/>
          <w:szCs w:val="24"/>
        </w:rPr>
        <w:t>:</w:t>
      </w:r>
      <w:r w:rsidRPr="00676BA3">
        <w:rPr>
          <w:rFonts w:ascii="Times New Roman" w:hAnsi="Times New Roman"/>
          <w:sz w:val="24"/>
          <w:szCs w:val="24"/>
        </w:rPr>
        <w:t xml:space="preserve"> соответствие УМК возрастным и психологическим особенностям учащихся;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BA3">
        <w:rPr>
          <w:rFonts w:ascii="Times New Roman" w:hAnsi="Times New Roman"/>
          <w:sz w:val="24"/>
          <w:szCs w:val="24"/>
        </w:rPr>
        <w:t xml:space="preserve">обеспеченность образовательного учреждения учебниками, дополнительной литературой из библиотечного фонда, медиаресурсами, ресурсами ИКТ. </w:t>
      </w:r>
    </w:p>
    <w:p w:rsidR="007B76A1" w:rsidRPr="00C019B3" w:rsidRDefault="007B76A1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r w:rsidRPr="00FE141F">
        <w:rPr>
          <w:rFonts w:ascii="Times New Roman" w:hAnsi="Times New Roman"/>
          <w:sz w:val="24"/>
          <w:szCs w:val="24"/>
        </w:rPr>
        <w:t xml:space="preserve"> музыкальный</w:t>
      </w:r>
      <w:r>
        <w:rPr>
          <w:rFonts w:ascii="Times New Roman" w:hAnsi="Times New Roman"/>
          <w:sz w:val="24"/>
          <w:szCs w:val="24"/>
        </w:rPr>
        <w:t xml:space="preserve"> центр; </w:t>
      </w:r>
      <w:r w:rsidRPr="00FE141F">
        <w:rPr>
          <w:rFonts w:ascii="Times New Roman" w:hAnsi="Times New Roman"/>
          <w:sz w:val="24"/>
          <w:szCs w:val="24"/>
          <w:lang w:val="en-US"/>
        </w:rPr>
        <w:t>DVD</w:t>
      </w:r>
      <w:r w:rsidRPr="00FE14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фортепиано; </w:t>
      </w:r>
      <w:r w:rsidRPr="00FE141F">
        <w:rPr>
          <w:rFonts w:ascii="Times New Roman" w:hAnsi="Times New Roman"/>
          <w:sz w:val="24"/>
          <w:szCs w:val="24"/>
        </w:rPr>
        <w:t>детские музыка</w:t>
      </w:r>
      <w:r>
        <w:rPr>
          <w:rFonts w:ascii="Times New Roman" w:hAnsi="Times New Roman"/>
          <w:sz w:val="24"/>
          <w:szCs w:val="24"/>
        </w:rPr>
        <w:t>льные инструменты; проектор; ноутбук.</w:t>
      </w:r>
    </w:p>
    <w:p w:rsidR="007B76A1" w:rsidRPr="007353ED" w:rsidRDefault="007B76A1" w:rsidP="003174B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53ED">
        <w:rPr>
          <w:rFonts w:ascii="Times New Roman" w:hAnsi="Times New Roman"/>
          <w:b/>
          <w:sz w:val="24"/>
          <w:szCs w:val="24"/>
        </w:rPr>
        <w:t>Планируемые рез</w:t>
      </w:r>
      <w:r>
        <w:rPr>
          <w:rFonts w:ascii="Times New Roman" w:hAnsi="Times New Roman"/>
          <w:b/>
          <w:sz w:val="24"/>
          <w:szCs w:val="24"/>
        </w:rPr>
        <w:t xml:space="preserve">ультаты изучения курса </w:t>
      </w:r>
    </w:p>
    <w:p w:rsidR="007B76A1" w:rsidRDefault="007B76A1" w:rsidP="003174B1">
      <w:p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В результате изучения музыкального искусства </w:t>
      </w:r>
      <w:r>
        <w:rPr>
          <w:rFonts w:ascii="Times New Roman" w:hAnsi="Times New Roman"/>
          <w:sz w:val="24"/>
          <w:szCs w:val="24"/>
        </w:rPr>
        <w:t xml:space="preserve">в 7 классе </w:t>
      </w:r>
      <w:r w:rsidRPr="00396B8A">
        <w:rPr>
          <w:rFonts w:ascii="Times New Roman" w:hAnsi="Times New Roman"/>
          <w:sz w:val="24"/>
          <w:szCs w:val="24"/>
        </w:rPr>
        <w:t xml:space="preserve">учащиеся должны:  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знать и понимать соотношение содержания и формы в становлении и развитии музыки как вида искусства;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понимать значение музыкального образа и музыкальной драматургии для развития художественного замысла изучаемого произведения;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знать выразительные возможности музыкального языка в воплощении художественной идеи сочинений разных стилей, жанров и форм;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понимать специфику оперной драматургии как синтетического театрально-музыкального действия;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 xml:space="preserve">знать произведения, вошедшие в золотой фонд музыкального искусства, преодолевшие временные границы; 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уметь исследовать содержание музыкальных произведений, выявлять взаимосвязи музыкальных образов, контрасты и противоречия в их развитии;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различать особенности музыкальной драматургии музыкальных произведений разных эпох и индивидуальных композиторских стилей;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петь главные темы изученных произведений, рассказывать о композиторе и событиях его времени в их звуковом осмыслении;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воспринимать и сравнивать различные образцы музыки легких и серьезных жанров;</w:t>
      </w:r>
    </w:p>
    <w:p w:rsidR="007B76A1" w:rsidRPr="00004A49" w:rsidRDefault="007B76A1" w:rsidP="003174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размышлять и высказывать собственные мнения о художественных ценностях произведений современной популярной музыки разных стилей и направлений.</w:t>
      </w:r>
    </w:p>
    <w:p w:rsidR="007B76A1" w:rsidRPr="003174B1" w:rsidRDefault="007B76A1" w:rsidP="003174B1">
      <w:pPr>
        <w:spacing w:line="240" w:lineRule="auto"/>
        <w:rPr>
          <w:rFonts w:ascii="Times New Roman" w:hAnsi="Times New Roman"/>
          <w:sz w:val="24"/>
          <w:szCs w:val="24"/>
        </w:rPr>
      </w:pPr>
      <w:r w:rsidRPr="00276AED">
        <w:rPr>
          <w:rFonts w:ascii="Times New Roman" w:hAnsi="Times New Roman"/>
          <w:sz w:val="24"/>
          <w:szCs w:val="24"/>
        </w:rPr>
        <w:t xml:space="preserve">Учащиеся должны использовать приобретённые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4"/>
          <w:szCs w:val="24"/>
        </w:rPr>
        <w:t xml:space="preserve">развития общей музыкальной культуры как части всей духовной культуры, </w:t>
      </w:r>
      <w:r w:rsidRPr="00004A49">
        <w:rPr>
          <w:rFonts w:ascii="Times New Roman" w:hAnsi="Times New Roman"/>
          <w:sz w:val="24"/>
          <w:szCs w:val="24"/>
        </w:rPr>
        <w:t>для организации содержательного досуга, наполненного художественными событиями, для исполнения и театрализации, для разработки музыкальных проектов (в том числе на базе информационно-коммуникационных технологий).</w:t>
      </w:r>
    </w:p>
    <w:p w:rsidR="007B76A1" w:rsidRDefault="007B76A1" w:rsidP="00893F00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7B76A1" w:rsidRDefault="007B76A1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030BB">
        <w:rPr>
          <w:rFonts w:ascii="Times New Roman" w:hAnsi="Times New Roman"/>
          <w:sz w:val="24"/>
          <w:szCs w:val="24"/>
        </w:rPr>
        <w:t>Музыка. Бо</w:t>
      </w:r>
      <w:r>
        <w:rPr>
          <w:rFonts w:ascii="Times New Roman" w:hAnsi="Times New Roman"/>
          <w:sz w:val="24"/>
          <w:szCs w:val="24"/>
        </w:rPr>
        <w:t>льшой энциклопедический словарь</w:t>
      </w:r>
      <w:r w:rsidRPr="00F030BB">
        <w:rPr>
          <w:rFonts w:ascii="Times New Roman" w:hAnsi="Times New Roman"/>
          <w:sz w:val="24"/>
          <w:szCs w:val="24"/>
        </w:rPr>
        <w:t>/Гл. ред. Г. В. Келдыш. – М.: НИ «Большая Российская энциклопедия», 1998.</w:t>
      </w:r>
    </w:p>
    <w:p w:rsidR="007B76A1" w:rsidRDefault="007B76A1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7B76A1" w:rsidRDefault="007B76A1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7B76A1" w:rsidRDefault="007B76A1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7B76A1" w:rsidRDefault="007B76A1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Майкапара; А. Майкапар. Шедевры </w:t>
      </w:r>
      <w:r>
        <w:rPr>
          <w:rFonts w:ascii="Times New Roman" w:hAnsi="Times New Roman"/>
          <w:sz w:val="24"/>
          <w:szCs w:val="24"/>
        </w:rPr>
        <w:t>русской оперы. – М.: Просвещение,</w:t>
      </w:r>
      <w:r w:rsidRPr="001F7CED">
        <w:rPr>
          <w:rFonts w:ascii="Times New Roman" w:hAnsi="Times New Roman"/>
          <w:sz w:val="24"/>
          <w:szCs w:val="24"/>
        </w:rPr>
        <w:t xml:space="preserve"> 1998.</w:t>
      </w:r>
    </w:p>
    <w:p w:rsidR="007B76A1" w:rsidRPr="001F7CED" w:rsidRDefault="007B76A1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Саминг Д.К. 100 великих композиторов. – М.: Вече, 1999.</w:t>
      </w:r>
    </w:p>
    <w:p w:rsidR="007B76A1" w:rsidRDefault="007B76A1" w:rsidP="0089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Использование медиаресурсов</w:t>
      </w:r>
    </w:p>
    <w:p w:rsidR="007B76A1" w:rsidRDefault="007B76A1" w:rsidP="00893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6A1" w:rsidRDefault="007B76A1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Шедевры музыки.  «Кирилл и Мефодий», 2001. </w:t>
      </w:r>
    </w:p>
    <w:p w:rsidR="007B76A1" w:rsidRDefault="007B76A1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7B76A1" w:rsidRDefault="007B76A1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7B76A1" w:rsidRPr="00893F00" w:rsidRDefault="007B76A1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7B76A1" w:rsidRPr="00F030BB" w:rsidRDefault="007B76A1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6A1" w:rsidRDefault="007B76A1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Волшебный мир балета. П.И. Чайковский «Буря». Фильм-балет.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Родион Щедрин «Конек- Горбунок». Сказка-балет.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Сергей Прокофьев «Золушка». Сказка-балет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Уроки вокала</w:t>
      </w:r>
      <w:r>
        <w:rPr>
          <w:rFonts w:ascii="Times New Roman" w:hAnsi="Times New Roman"/>
          <w:sz w:val="24"/>
          <w:szCs w:val="24"/>
        </w:rPr>
        <w:t>. ООО НПФ Виктория. СПб, 2007.</w:t>
      </w:r>
    </w:p>
    <w:p w:rsidR="007B76A1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Великий Шаляпин</w:t>
      </w:r>
      <w:r>
        <w:rPr>
          <w:rFonts w:ascii="Times New Roman" w:hAnsi="Times New Roman"/>
          <w:sz w:val="24"/>
          <w:szCs w:val="24"/>
        </w:rPr>
        <w:t>. НПФ Виктория. СПб, 2007.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Иван Грозный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B76A1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Мастера русского балета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Каменный цветок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Душой исполненный полет. Концерт классического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Путешествие в прекрасное</w:t>
      </w:r>
      <w:r>
        <w:rPr>
          <w:rFonts w:ascii="Times New Roman" w:hAnsi="Times New Roman"/>
          <w:sz w:val="24"/>
          <w:szCs w:val="24"/>
        </w:rPr>
        <w:t>. ООО Петродиск. СПб,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Жизель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B76A1" w:rsidRPr="00E93BE4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Русский балет «Легенда о любви»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B76A1" w:rsidRPr="00893F00" w:rsidRDefault="007B76A1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Раймонда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B76A1" w:rsidRPr="001A17F2" w:rsidRDefault="007B76A1" w:rsidP="001A17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и средства контроля </w:t>
      </w:r>
    </w:p>
    <w:p w:rsidR="007B76A1" w:rsidRPr="001A17F2" w:rsidRDefault="007B76A1" w:rsidP="00396B8A">
      <w:pPr>
        <w:rPr>
          <w:rFonts w:ascii="Times New Roman" w:hAnsi="Times New Roman"/>
          <w:sz w:val="24"/>
          <w:szCs w:val="24"/>
        </w:rPr>
        <w:sectPr w:rsidR="007B76A1" w:rsidRPr="001A17F2" w:rsidSect="00893F00">
          <w:footerReference w:type="default" r:id="rId9"/>
          <w:pgSz w:w="11906" w:h="16838"/>
          <w:pgMar w:top="1134" w:right="991" w:bottom="1134" w:left="1134" w:header="708" w:footer="708" w:gutter="0"/>
          <w:pgNumType w:start="2"/>
          <w:cols w:space="708"/>
          <w:docGrid w:linePitch="360"/>
        </w:sectPr>
      </w:pPr>
      <w:r w:rsidRPr="001A17F2">
        <w:rPr>
          <w:rFonts w:ascii="Times New Roman" w:hAnsi="Times New Roman"/>
          <w:sz w:val="24"/>
          <w:szCs w:val="24"/>
        </w:rPr>
        <w:t>Контроль осуществляется в следующих видах: - входной, текущий, тематический, итоговый. В качестве форм промежуто</w:t>
      </w:r>
      <w:r>
        <w:rPr>
          <w:rFonts w:ascii="Times New Roman" w:hAnsi="Times New Roman"/>
          <w:sz w:val="24"/>
          <w:szCs w:val="24"/>
        </w:rPr>
        <w:t>чного и итогового контроля используются</w:t>
      </w:r>
      <w:r w:rsidRPr="001A17F2">
        <w:rPr>
          <w:rFonts w:ascii="Times New Roman" w:hAnsi="Times New Roman"/>
          <w:sz w:val="24"/>
          <w:szCs w:val="24"/>
        </w:rPr>
        <w:t xml:space="preserve">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автором, устный опрос. Форма контроля: </w:t>
      </w:r>
      <w:r>
        <w:rPr>
          <w:rFonts w:ascii="Times New Roman" w:hAnsi="Times New Roman"/>
          <w:sz w:val="24"/>
          <w:szCs w:val="24"/>
        </w:rPr>
        <w:t>самостоятельная работа;</w:t>
      </w:r>
      <w:r w:rsidRPr="001A17F2">
        <w:rPr>
          <w:rFonts w:ascii="Times New Roman" w:hAnsi="Times New Roman"/>
          <w:sz w:val="24"/>
          <w:szCs w:val="24"/>
        </w:rPr>
        <w:t xml:space="preserve"> устный опрос;  взаимоопрос;  практ</w:t>
      </w:r>
      <w:r>
        <w:rPr>
          <w:rFonts w:ascii="Times New Roman" w:hAnsi="Times New Roman"/>
          <w:sz w:val="24"/>
          <w:szCs w:val="24"/>
        </w:rPr>
        <w:t>ическая работа; тест; терминологический диктант; проект.</w:t>
      </w:r>
    </w:p>
    <w:p w:rsidR="007B76A1" w:rsidRPr="004932BA" w:rsidRDefault="007B76A1" w:rsidP="004932BA">
      <w:pPr>
        <w:jc w:val="center"/>
        <w:rPr>
          <w:rFonts w:ascii="Times New Roman" w:hAnsi="Times New Roman"/>
          <w:b/>
          <w:sz w:val="24"/>
          <w:szCs w:val="24"/>
        </w:rPr>
      </w:pPr>
      <w:r w:rsidRPr="004932B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7B76A1" w:rsidRDefault="007B76A1" w:rsidP="004932BA">
      <w:pPr>
        <w:pStyle w:val="a4"/>
        <w:rPr>
          <w:rFonts w:ascii="Times New Roman" w:hAnsi="Times New Roman"/>
          <w:b/>
          <w:color w:val="000000"/>
          <w:u w:val="single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00"/>
        <w:gridCol w:w="883"/>
        <w:gridCol w:w="2113"/>
        <w:gridCol w:w="4025"/>
        <w:gridCol w:w="5954"/>
        <w:gridCol w:w="1714"/>
      </w:tblGrid>
      <w:tr w:rsidR="007B76A1" w:rsidRPr="005B3FCB" w:rsidTr="004932BA">
        <w:trPr>
          <w:tblHeader/>
        </w:trPr>
        <w:tc>
          <w:tcPr>
            <w:tcW w:w="600" w:type="dxa"/>
          </w:tcPr>
          <w:p w:rsidR="007B76A1" w:rsidRDefault="007B76A1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№ п\п</w:t>
            </w:r>
          </w:p>
        </w:tc>
        <w:tc>
          <w:tcPr>
            <w:tcW w:w="883" w:type="dxa"/>
          </w:tcPr>
          <w:p w:rsidR="007B76A1" w:rsidRDefault="007B76A1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2113" w:type="dxa"/>
          </w:tcPr>
          <w:p w:rsidR="007B76A1" w:rsidRDefault="007B76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025" w:type="dxa"/>
          </w:tcPr>
          <w:p w:rsidR="007B76A1" w:rsidRDefault="007B76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54" w:type="dxa"/>
          </w:tcPr>
          <w:p w:rsidR="007B76A1" w:rsidRDefault="007B76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14" w:type="dxa"/>
          </w:tcPr>
          <w:p w:rsidR="007B76A1" w:rsidRDefault="007B76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B76A1" w:rsidRPr="005B3FCB" w:rsidTr="0060175A">
        <w:tc>
          <w:tcPr>
            <w:tcW w:w="600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</w:t>
            </w:r>
          </w:p>
        </w:tc>
        <w:tc>
          <w:tcPr>
            <w:tcW w:w="2113" w:type="dxa"/>
          </w:tcPr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Законы жизни — законы музы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4025" w:type="dxa"/>
          </w:tcPr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Отражение в произведениях искусства диалектической сущности жизни. Общность </w:t>
            </w:r>
            <w:r>
              <w:rPr>
                <w:rFonts w:ascii="Times New Roman" w:hAnsi="Times New Roman"/>
                <w:sz w:val="24"/>
                <w:szCs w:val="24"/>
              </w:rPr>
              <w:t>законов жизни и законов музыки.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Философский смысл художественной идеи и его воплощение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в контрастных музыкальных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ах: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жиз</w:t>
            </w:r>
            <w:r>
              <w:rPr>
                <w:rFonts w:ascii="Times New Roman" w:hAnsi="Times New Roman"/>
                <w:sz w:val="24"/>
                <w:szCs w:val="24"/>
              </w:rPr>
              <w:t>нь и смерть, лю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бовь и ненави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сть, страдание и борьба и т. д.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Закон единства содержания и формы и «поправка» к нему: содержание определяет фор</w:t>
            </w:r>
            <w:r>
              <w:rPr>
                <w:rFonts w:ascii="Times New Roman" w:hAnsi="Times New Roman"/>
                <w:sz w:val="24"/>
                <w:szCs w:val="24"/>
              </w:rPr>
              <w:t>му.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/>
                <w:sz w:val="24"/>
                <w:szCs w:val="24"/>
              </w:rPr>
              <w:t>жественный замысел, его «конст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руирующая» роль в разработке драматургического развития и выборе средств интонационно-образного воплощения.</w:t>
            </w:r>
          </w:p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Исторически сложившаяся формула драматургии, отражение в ней диалек</w:t>
            </w:r>
            <w:r>
              <w:rPr>
                <w:rFonts w:ascii="Times New Roman" w:hAnsi="Times New Roman"/>
                <w:sz w:val="24"/>
                <w:szCs w:val="24"/>
              </w:rPr>
              <w:t>тиче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ской процессуальности жизни</w:t>
            </w:r>
          </w:p>
        </w:tc>
        <w:tc>
          <w:tcPr>
            <w:tcW w:w="5954" w:type="dxa"/>
          </w:tcPr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различии и общности законов жизни и музы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развитие музыкальных образов в сочинениях больших и малых форм, стараясь выявить и объяснить все драматургиче</w:t>
            </w:r>
            <w:r>
              <w:rPr>
                <w:rFonts w:ascii="Times New Roman" w:hAnsi="Times New Roman"/>
                <w:sz w:val="24"/>
                <w:szCs w:val="24"/>
              </w:rPr>
              <w:t>ские моменты законами жизни.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музыкальную драматургию как способ воплощения диалектической сущности законов жиз</w:t>
            </w:r>
            <w:r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 музыкально-драматургическом процессе конфликтность и интонационные взаимосвязи, противоречивость </w:t>
            </w:r>
            <w:r>
              <w:rPr>
                <w:rFonts w:ascii="Times New Roman" w:hAnsi="Times New Roman"/>
                <w:sz w:val="24"/>
                <w:szCs w:val="24"/>
              </w:rPr>
              <w:t>и переход образов друг в друга.</w:t>
            </w:r>
          </w:p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конкретные </w:t>
            </w: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того, как содержание определяет форму музыки</w:t>
            </w:r>
          </w:p>
        </w:tc>
        <w:tc>
          <w:tcPr>
            <w:tcW w:w="1714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76A1" w:rsidRPr="005B3FCB" w:rsidTr="0060175A">
        <w:tc>
          <w:tcPr>
            <w:tcW w:w="600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</w:t>
            </w:r>
          </w:p>
        </w:tc>
        <w:tc>
          <w:tcPr>
            <w:tcW w:w="2113" w:type="dxa"/>
          </w:tcPr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 xml:space="preserve">Оперная драматургия как синтетическое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ствие </w:t>
            </w:r>
          </w:p>
        </w:tc>
        <w:tc>
          <w:tcPr>
            <w:tcW w:w="4025" w:type="dxa"/>
          </w:tcPr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 как синтетический жанр искусства, особая форма отражения проблем человеческого бытия,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наибол</w:t>
            </w:r>
            <w:r>
              <w:rPr>
                <w:rFonts w:ascii="Times New Roman" w:hAnsi="Times New Roman"/>
                <w:sz w:val="24"/>
                <w:szCs w:val="24"/>
              </w:rPr>
              <w:t>ее важных исторических событий.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Опера как способ продления жизни выдающихся произведений мировой ху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дожественной культуры.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Единство законов эмоционально-драматургического развития музыкальной драмы и театрального спектакля. Либретто — общая поня</w:t>
            </w:r>
            <w:r>
              <w:rPr>
                <w:rFonts w:ascii="Times New Roman" w:hAnsi="Times New Roman"/>
                <w:sz w:val="24"/>
                <w:szCs w:val="24"/>
              </w:rPr>
              <w:t>тийная канва.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Взаимодействие персонажей в театральном и оперном спектакле — общее и различное, осо</w:t>
            </w:r>
            <w:r>
              <w:rPr>
                <w:rFonts w:ascii="Times New Roman" w:hAnsi="Times New Roman"/>
                <w:sz w:val="24"/>
                <w:szCs w:val="24"/>
              </w:rPr>
              <w:t>бенное и специфическое.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Система лейтмотивов в опере как спектакль символических персона</w:t>
            </w:r>
            <w:r>
              <w:rPr>
                <w:rFonts w:ascii="Times New Roman" w:hAnsi="Times New Roman"/>
                <w:sz w:val="24"/>
                <w:szCs w:val="24"/>
              </w:rPr>
              <w:t>жей.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Преимущество музыкальной драматургии «в чистом виде», её прямое воздействие на духовный мир человека через систему лейтмоти</w:t>
            </w:r>
            <w:r>
              <w:rPr>
                <w:rFonts w:ascii="Times New Roman" w:hAnsi="Times New Roman"/>
                <w:sz w:val="24"/>
                <w:szCs w:val="24"/>
              </w:rPr>
              <w:t>вов.</w:t>
            </w:r>
          </w:p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 xml:space="preserve">Факторы прямого воздействия: философский смысл символики музыкально-художественных образов-лейтмотивов и наличие в музыке механизмов </w:t>
            </w:r>
            <w:r w:rsidRPr="00BB23FC">
              <w:rPr>
                <w:rFonts w:ascii="Times New Roman" w:hAnsi="Times New Roman"/>
                <w:i/>
                <w:sz w:val="24"/>
                <w:szCs w:val="24"/>
              </w:rPr>
              <w:t>«заражения»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B23FC">
              <w:rPr>
                <w:rFonts w:ascii="Times New Roman" w:hAnsi="Times New Roman"/>
                <w:i/>
                <w:sz w:val="24"/>
                <w:szCs w:val="24"/>
              </w:rPr>
              <w:t>«внушения»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Лейтмотивы инструментальных и симфонических произведений как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«действующие лица» оперного спектакля</w:t>
            </w:r>
          </w:p>
        </w:tc>
        <w:tc>
          <w:tcPr>
            <w:tcW w:w="5954" w:type="dxa"/>
          </w:tcPr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оперный жанр как вершину развития художественной культуры, его возможности экспрессивно и «заразительно» выражать реальную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жизнь во всём многообразии.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закономерность происхождения оперного жанра драматургическим потенциалом художественного мышления (заложенной в нём системой воспроизведения диалектики жизни).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фрагменты опер сообразно законам эмоционально-драматургического развития.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 инсценировке оперных сцен, оперных номеров, выражая собственное творческое отношение к действующим лицам.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роль литературного сюжета и либретто в драматур</w:t>
            </w:r>
            <w:r>
              <w:rPr>
                <w:rFonts w:ascii="Times New Roman" w:hAnsi="Times New Roman"/>
                <w:sz w:val="24"/>
                <w:szCs w:val="24"/>
              </w:rPr>
              <w:t>гическом разви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тии оп</w:t>
            </w:r>
            <w:r>
              <w:rPr>
                <w:rFonts w:ascii="Times New Roman" w:hAnsi="Times New Roman"/>
                <w:sz w:val="24"/>
                <w:szCs w:val="24"/>
              </w:rPr>
              <w:t>ерного и драматического спек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такля.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C87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взаимодействие персонажей в театральном и оперном спектакле в категориях общего и различного, особенного и специфического.</w:t>
            </w:r>
          </w:p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приёмы драматургического развития внепрограммных симфонических и инструментальных произведений (фрагментов симфоний, концертов, сюит и т. д.)</w:t>
            </w:r>
          </w:p>
        </w:tc>
        <w:tc>
          <w:tcPr>
            <w:tcW w:w="1714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B76A1" w:rsidRPr="005B3FCB" w:rsidTr="0060175A">
        <w:tc>
          <w:tcPr>
            <w:tcW w:w="600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</w:t>
            </w:r>
          </w:p>
        </w:tc>
        <w:tc>
          <w:tcPr>
            <w:tcW w:w="2113" w:type="dxa"/>
          </w:tcPr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Композитор и время </w:t>
            </w:r>
          </w:p>
        </w:tc>
        <w:tc>
          <w:tcPr>
            <w:tcW w:w="4025" w:type="dxa"/>
          </w:tcPr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Наиболее значимые (знаковые) произведения музыкального искусства разных эпох, художественных направлений, стилей, школ.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Классическая музыка, её непреходящее значение для мировой культуры.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Дух</w:t>
            </w:r>
            <w:r>
              <w:rPr>
                <w:rFonts w:ascii="Times New Roman" w:hAnsi="Times New Roman"/>
                <w:sz w:val="24"/>
                <w:szCs w:val="24"/>
              </w:rPr>
              <w:t>овная (церковная) музыка как ис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кусство, проявляющее нравственные устои человечества. Отличительные черты и специфические особенности жанров духовной музыки (мессы, страстей, магнификата, псалма, хорала и пр.).Особенности музыкального языка ХХ столетия в творчестве выдающихся </w:t>
            </w:r>
            <w:r>
              <w:rPr>
                <w:rFonts w:ascii="Times New Roman" w:hAnsi="Times New Roman"/>
                <w:sz w:val="24"/>
                <w:szCs w:val="24"/>
              </w:rPr>
              <w:t>композиторов-новаторов (И.Ф. Стравинского, С.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С. Прокофьева и др.).Джаз — искусство, воспроизводящее исторически сложившуюся природу музыки. Влияние джаза на современное композито</w:t>
            </w:r>
            <w:r>
              <w:rPr>
                <w:rFonts w:ascii="Times New Roman" w:hAnsi="Times New Roman"/>
                <w:sz w:val="24"/>
                <w:szCs w:val="24"/>
              </w:rPr>
              <w:t>рское и исполнительское творче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ство.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Наиболее распространённые жанры массовой музыкальной культуры. Противостояние в ней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и отрицательного (возвышенных переживаний и примитивных эмо</w:t>
            </w:r>
            <w:r>
              <w:rPr>
                <w:rFonts w:ascii="Times New Roman" w:hAnsi="Times New Roman"/>
                <w:sz w:val="24"/>
                <w:szCs w:val="24"/>
              </w:rPr>
              <w:t>ций).</w:t>
            </w:r>
          </w:p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Электронно-компьютерные технологии в музыке, их влияние на современную музыкальную культуру</w:t>
            </w:r>
          </w:p>
        </w:tc>
        <w:tc>
          <w:tcPr>
            <w:tcW w:w="5954" w:type="dxa"/>
          </w:tcPr>
          <w:p w:rsidR="007B76A1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музыку в целом как «звуковую печать» эпохи.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знаковые произведения музыкального искусства в логике чередования в культуре эпох, художественных направлений, </w:t>
            </w:r>
            <w:r>
              <w:rPr>
                <w:rFonts w:ascii="Times New Roman" w:hAnsi="Times New Roman"/>
                <w:sz w:val="24"/>
                <w:szCs w:val="24"/>
              </w:rPr>
              <w:t>стилей, школ.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непрехо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дящее значение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ой классики как музыки, законо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мерно преодолевшей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границы сво</w:t>
            </w:r>
            <w:r>
              <w:rPr>
                <w:rFonts w:ascii="Times New Roman" w:hAnsi="Times New Roman"/>
                <w:sz w:val="24"/>
                <w:szCs w:val="24"/>
              </w:rPr>
              <w:t>его вре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мени.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по характерным и специфическим чертам наиболее распространённые жанры духовной (церковной) музыки.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характеристику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творческой манере композитора и тем самым выявлять его принадлежность к определённой музыкальной эпохе.</w:t>
            </w:r>
            <w:r w:rsidR="00C8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основные формы и жанры джазовой музыки, особенности её ритмики и интонирования, широкие возможности для импровиза</w:t>
            </w:r>
            <w:r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7B76A1" w:rsidRPr="000D24FD" w:rsidRDefault="007B76A1" w:rsidP="009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современное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состояние массовой музыкальной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культуры как противостояние возвышенного и низменного</w:t>
            </w:r>
          </w:p>
        </w:tc>
        <w:tc>
          <w:tcPr>
            <w:tcW w:w="1714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76A1" w:rsidRPr="005B3FCB" w:rsidTr="004932BA">
        <w:tc>
          <w:tcPr>
            <w:tcW w:w="13575" w:type="dxa"/>
            <w:gridSpan w:val="5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 34 часа</w:t>
            </w:r>
          </w:p>
        </w:tc>
        <w:tc>
          <w:tcPr>
            <w:tcW w:w="1714" w:type="dxa"/>
          </w:tcPr>
          <w:p w:rsidR="007B76A1" w:rsidRDefault="007B76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B76A1" w:rsidRDefault="007B76A1" w:rsidP="004932BA">
      <w:pPr>
        <w:pStyle w:val="a4"/>
        <w:rPr>
          <w:rFonts w:ascii="Times New Roman" w:hAnsi="Times New Roman"/>
        </w:rPr>
      </w:pPr>
    </w:p>
    <w:p w:rsidR="007B76A1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6A1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6A1" w:rsidRPr="00181702" w:rsidRDefault="007B76A1" w:rsidP="00181702">
      <w:pPr>
        <w:jc w:val="center"/>
        <w:rPr>
          <w:rFonts w:ascii="Times New Roman" w:hAnsi="Times New Roman"/>
          <w:b/>
          <w:sz w:val="24"/>
          <w:szCs w:val="24"/>
        </w:rPr>
      </w:pPr>
      <w:r w:rsidRPr="009163FA">
        <w:rPr>
          <w:rFonts w:ascii="Times New Roman" w:hAnsi="Times New Roman"/>
          <w:b/>
          <w:sz w:val="24"/>
          <w:szCs w:val="24"/>
        </w:rPr>
        <w:br w:type="column"/>
      </w:r>
      <w:r w:rsidRPr="00181702">
        <w:rPr>
          <w:rFonts w:ascii="Times New Roman" w:hAnsi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/>
          <w:b/>
          <w:sz w:val="24"/>
          <w:szCs w:val="24"/>
        </w:rPr>
        <w:t>тическое планирование «Музыка» 7</w:t>
      </w:r>
      <w:r w:rsidRPr="00181702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44"/>
        <w:gridCol w:w="709"/>
        <w:gridCol w:w="2470"/>
        <w:gridCol w:w="2610"/>
        <w:gridCol w:w="2962"/>
        <w:gridCol w:w="1981"/>
        <w:gridCol w:w="1767"/>
        <w:gridCol w:w="903"/>
      </w:tblGrid>
      <w:tr w:rsidR="007B76A1" w:rsidRPr="005B3FCB" w:rsidTr="005B3FCB">
        <w:trPr>
          <w:trHeight w:val="336"/>
        </w:trPr>
        <w:tc>
          <w:tcPr>
            <w:tcW w:w="540" w:type="dxa"/>
            <w:vMerge w:val="restart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70" w:type="dxa"/>
            <w:vMerge w:val="restart"/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Кодиф ГИА</w:t>
            </w:r>
          </w:p>
        </w:tc>
      </w:tr>
      <w:tr w:rsidR="007B76A1" w:rsidRPr="005B3FCB" w:rsidTr="005B3FCB">
        <w:trPr>
          <w:trHeight w:val="225"/>
        </w:trPr>
        <w:tc>
          <w:tcPr>
            <w:tcW w:w="540" w:type="dxa"/>
            <w:vMerge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2470" w:type="dxa"/>
            <w:vMerge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13883" w:type="dxa"/>
            <w:gridSpan w:val="8"/>
          </w:tcPr>
          <w:p w:rsidR="007B76A1" w:rsidRPr="005B3FCB" w:rsidRDefault="007B76A1" w:rsidP="005B3FCB">
            <w:pPr>
              <w:pStyle w:val="Default"/>
              <w:jc w:val="center"/>
              <w:rPr>
                <w:sz w:val="23"/>
                <w:szCs w:val="23"/>
              </w:rPr>
            </w:pPr>
            <w:r w:rsidRPr="005B3FCB">
              <w:rPr>
                <w:b/>
                <w:bCs/>
                <w:sz w:val="23"/>
                <w:szCs w:val="23"/>
              </w:rPr>
              <w:t xml:space="preserve">Тема года: </w:t>
            </w:r>
            <w:r w:rsidRPr="005B3FCB">
              <w:rPr>
                <w:b/>
              </w:rPr>
              <w:t>«Музыкальный образ и музыкальная драматургия» - 34 часа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13883" w:type="dxa"/>
            <w:gridSpan w:val="8"/>
          </w:tcPr>
          <w:p w:rsidR="007B76A1" w:rsidRPr="005B3FCB" w:rsidRDefault="007B76A1" w:rsidP="005B3FC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FCB">
              <w:rPr>
                <w:rFonts w:ascii="Times New Roman" w:hAnsi="Times New Roman"/>
                <w:b/>
                <w:sz w:val="24"/>
                <w:szCs w:val="24"/>
              </w:rPr>
              <w:t>Законы жизни — законы музыки – 6 часов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Общность законов жизни и законов музыки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4"/>
            </w:tblGrid>
            <w:tr w:rsidR="007B76A1" w:rsidRPr="005B3FCB" w:rsidTr="00435E87">
              <w:trPr>
                <w:trHeight w:val="799"/>
              </w:trPr>
              <w:tc>
                <w:tcPr>
                  <w:tcW w:w="2394" w:type="dxa"/>
                </w:tcPr>
                <w:p w:rsidR="007B76A1" w:rsidRPr="005B3FCB" w:rsidRDefault="007B76A1" w:rsidP="009D2D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3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Различие и общность законов жизни и музыки</w:t>
                  </w:r>
                </w:p>
              </w:tc>
            </w:tr>
          </w:tbl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Использование музыкальной терминологии для обозначения содержания, средств выразительности и их свойств в произведениях искусства.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5B3FCB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Музыкальный образ.   Р. Шуман</w:t>
            </w:r>
          </w:p>
        </w:tc>
        <w:tc>
          <w:tcPr>
            <w:tcW w:w="2610" w:type="dxa"/>
          </w:tcPr>
          <w:p w:rsidR="007B76A1" w:rsidRPr="005B3FCB" w:rsidRDefault="007B76A1" w:rsidP="009D2DB4">
            <w:pPr>
              <w:pStyle w:val="Default"/>
            </w:pPr>
            <w:r w:rsidRPr="005B3FCB">
              <w:t xml:space="preserve">Понимать значение деятельности композитора, исполнителя, слушателя, знание творческих биографий, конкретных произведений.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выполнение учебных действий в материализованной, громко- речевой и умственной форме.</w:t>
            </w:r>
          </w:p>
          <w:p w:rsidR="007B76A1" w:rsidRPr="005B3FCB" w:rsidRDefault="007B76A1" w:rsidP="00994D4F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 xml:space="preserve">Исполнять музыкальные произведения разных форм и жанров (пение, драматизация, музыкально -пластическое движение, импровизация и др.), в т.ч. петь в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одноголосном и двухголосном изложении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Музыкальная драматургия. Ф. Лист. Соната си минор.</w:t>
            </w:r>
          </w:p>
        </w:tc>
        <w:tc>
          <w:tcPr>
            <w:tcW w:w="2610" w:type="dxa"/>
          </w:tcPr>
          <w:p w:rsidR="007B76A1" w:rsidRPr="005B3FCB" w:rsidRDefault="007B76A1" w:rsidP="009D2DB4">
            <w:pPr>
              <w:pStyle w:val="Default"/>
            </w:pPr>
            <w:r w:rsidRPr="005B3FCB">
              <w:t>Музыкальная драматургия как способ воплощения диалектической сущности законов жизни.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учебно- 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Закон единства содержания и формы.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 «Музыка в душе моей…» НРК</w:t>
            </w:r>
          </w:p>
        </w:tc>
        <w:tc>
          <w:tcPr>
            <w:tcW w:w="2610" w:type="dxa"/>
          </w:tcPr>
          <w:p w:rsidR="007B76A1" w:rsidRPr="005B3FCB" w:rsidRDefault="007B76A1" w:rsidP="009D2DB4">
            <w:pPr>
              <w:pStyle w:val="Default"/>
            </w:pPr>
            <w:r w:rsidRPr="005B3FCB">
              <w:t>Соотносить исполнение музыки с жизненными впечатлениями. Как содержание определяет форму музыки.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 xml:space="preserve">проявление творческой инициативы и самостоятельности 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 xml:space="preserve">Оценивать и соотносить содержание и музыкальный язык народного и профессионального музыкального творчества. 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t>Осознанное восприятие конкретных музыкальных произве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Двойственность формы. В.А. Моцарт. Симфония № 41.</w:t>
            </w:r>
          </w:p>
        </w:tc>
        <w:tc>
          <w:tcPr>
            <w:tcW w:w="2610" w:type="dxa"/>
          </w:tcPr>
          <w:p w:rsidR="007B76A1" w:rsidRPr="005B3FCB" w:rsidRDefault="007B76A1" w:rsidP="009D2DB4">
            <w:pPr>
              <w:pStyle w:val="Default"/>
            </w:pPr>
            <w:r w:rsidRPr="005B3FCB">
              <w:t xml:space="preserve">Узнавать черты музыкальной речи отдельных композиторов; применять полученные знания в </w:t>
            </w:r>
            <w:r w:rsidRPr="005B3FCB">
              <w:lastRenderedPageBreak/>
              <w:t xml:space="preserve">исполнительской деятельности.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7B76A1" w:rsidRPr="005B3FCB" w:rsidRDefault="007B76A1" w:rsidP="00A84BB5">
            <w:pPr>
              <w:pStyle w:val="a4"/>
              <w:rPr>
                <w:rStyle w:val="FontStyle52"/>
                <w:sz w:val="18"/>
                <w:szCs w:val="18"/>
              </w:rPr>
            </w:pPr>
            <w:r w:rsidRPr="005B3FCB">
              <w:rPr>
                <w:rStyle w:val="FontStyle52"/>
                <w:sz w:val="18"/>
                <w:szCs w:val="18"/>
              </w:rPr>
              <w:t>оценивание современной культурной и музыкальной жиз</w:t>
            </w:r>
            <w:r w:rsidRPr="005B3FCB">
              <w:rPr>
                <w:rStyle w:val="FontStyle52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выполнение учебных действий в материализованной, громко-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речевой и умственной форме.</w:t>
            </w:r>
          </w:p>
          <w:p w:rsidR="007B76A1" w:rsidRPr="005B3FCB" w:rsidRDefault="007B76A1" w:rsidP="00A84BB5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A84BB5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7B76A1" w:rsidRPr="005B3FCB" w:rsidRDefault="007B76A1" w:rsidP="00A84BB5">
            <w:pPr>
              <w:pStyle w:val="a4"/>
              <w:rPr>
                <w:rStyle w:val="FontStyle52"/>
                <w:sz w:val="18"/>
                <w:szCs w:val="18"/>
              </w:rPr>
            </w:pP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Исполнять музыкальные произведения разных форм и жанров (пение, драматизация, музыкально -пластическое движение,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инструментальное музицирование, импровизация и др.), в т.ч. петь в одноголосном и двухголосном изложении.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t>Понимание интонационно-образной природы музыкального искусства, средств художественной выразительности.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Чувство прекрасного и эстетические чувства</w:t>
            </w:r>
            <w:r w:rsidRPr="005B3FCB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Драматургические возможности музыкального языка и жанров и форм.           А. Бородин.</w:t>
            </w:r>
          </w:p>
        </w:tc>
        <w:tc>
          <w:tcPr>
            <w:tcW w:w="2610" w:type="dxa"/>
          </w:tcPr>
          <w:p w:rsidR="007B76A1" w:rsidRPr="005B3FCB" w:rsidRDefault="007B76A1" w:rsidP="007F22C1">
            <w:pPr>
              <w:pStyle w:val="Default"/>
            </w:pPr>
            <w:r w:rsidRPr="005B3FCB">
              <w:t>Музыкальные жанры и формы (трехчастная, сонатная, рондообразная,  циклическая, вариационная, рондо, сюита и др).</w:t>
            </w:r>
          </w:p>
          <w:p w:rsidR="007B76A1" w:rsidRPr="005B3FCB" w:rsidRDefault="007B76A1" w:rsidP="005B3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проявление творческой инициативы и самостоятельности;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задач;</w:t>
            </w:r>
          </w:p>
          <w:p w:rsidR="007B76A1" w:rsidRPr="005B3FCB" w:rsidRDefault="007B76A1" w:rsidP="00130E7E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Приобретение устойчивых навыков самостоятельной, целе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направленной и содержательной музыкально-учебной деятельности. 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14786" w:type="dxa"/>
            <w:gridSpan w:val="9"/>
          </w:tcPr>
          <w:p w:rsidR="007B76A1" w:rsidRPr="005B3FCB" w:rsidRDefault="007B76A1" w:rsidP="005B3FC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B3FCB">
              <w:rPr>
                <w:b/>
              </w:rPr>
              <w:t>Оперная драматургия как синтетическое действие – 16 часов</w:t>
            </w: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Опера как синтетический жанр искусства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4"/>
            </w:tblGrid>
            <w:tr w:rsidR="007B76A1" w:rsidRPr="005B3FCB" w:rsidTr="00435E87">
              <w:trPr>
                <w:trHeight w:val="385"/>
              </w:trPr>
              <w:tc>
                <w:tcPr>
                  <w:tcW w:w="2394" w:type="dxa"/>
                </w:tcPr>
                <w:p w:rsidR="007B76A1" w:rsidRPr="005B3FCB" w:rsidRDefault="007B76A1" w:rsidP="007F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3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Понимание оперного жанра как вершина развития х.к., его возможности.</w:t>
                  </w:r>
                </w:p>
              </w:tc>
            </w:tr>
          </w:tbl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впечатлениями, распознавать художественный смысл различных форм построения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Общая понятийная канва оперы и драмы. </w:t>
            </w:r>
            <w:r w:rsidRPr="005B3FCB">
              <w:rPr>
                <w:rFonts w:ascii="Times New Roman" w:hAnsi="Times New Roman"/>
                <w:i/>
                <w:sz w:val="20"/>
                <w:szCs w:val="20"/>
              </w:rPr>
              <w:t>Терминологический диктант.</w:t>
            </w:r>
          </w:p>
        </w:tc>
        <w:tc>
          <w:tcPr>
            <w:tcW w:w="2610" w:type="dxa"/>
          </w:tcPr>
          <w:p w:rsidR="007B76A1" w:rsidRPr="005B3FCB" w:rsidRDefault="007B76A1" w:rsidP="00B739E9">
            <w:pPr>
              <w:pStyle w:val="Default"/>
            </w:pPr>
            <w:r w:rsidRPr="005B3FCB">
              <w:t>Закономерность происхождения оперного жанра.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 xml:space="preserve">определение целей и задач 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lastRenderedPageBreak/>
              <w:t>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Ориентироваться в музыкально - поэтическом творчестве, в многообразии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музыкального фольклора России. Сформированность опыта творческой деятельности, практических умений и навыков в исполнении музыки разных форм и жанров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4" w:type="dxa"/>
          </w:tcPr>
          <w:p w:rsidR="007B76A1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8721E" w:rsidRPr="00C8721E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К.-В. Глюк. «Орфей и Эвридика».</w:t>
            </w:r>
          </w:p>
        </w:tc>
        <w:tc>
          <w:tcPr>
            <w:tcW w:w="2610" w:type="dxa"/>
          </w:tcPr>
          <w:p w:rsidR="007B76A1" w:rsidRPr="005B3FCB" w:rsidRDefault="007B76A1" w:rsidP="00B739E9">
            <w:pPr>
              <w:pStyle w:val="Default"/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В.-А. Моцарт. «Свадьба Фигаро»</w:t>
            </w:r>
          </w:p>
        </w:tc>
        <w:tc>
          <w:tcPr>
            <w:tcW w:w="2610" w:type="dxa"/>
          </w:tcPr>
          <w:p w:rsidR="007B76A1" w:rsidRPr="005B3FCB" w:rsidRDefault="007B76A1" w:rsidP="00B739E9">
            <w:pPr>
              <w:pStyle w:val="Default"/>
            </w:pPr>
            <w:r w:rsidRPr="005B3FCB">
              <w:t>Узнавать черты музыкальной речи отдельных композиторов.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 xml:space="preserve">Устойчивый интерес к музыке, художественным </w:t>
            </w:r>
            <w:r w:rsidRPr="005B3FCB">
              <w:rPr>
                <w:rStyle w:val="FontStyle52"/>
                <w:rFonts w:cs="Calibri"/>
                <w:noProof/>
                <w:sz w:val="18"/>
                <w:szCs w:val="18"/>
              </w:rPr>
              <w:t xml:space="preserve">традицияң 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t>своего народа, различным видам музыкально-творческой  деятельности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Узнавать звучание различных певческих голосов, хоров, музыкальных инструментов и оркестров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П.И. Чайковский. «Пиковая дама».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</w:pPr>
            <w:r w:rsidRPr="005B3FCB">
              <w:t>Узнавать черты музыкальной речи отдельных композиторов.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lastRenderedPageBreak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FF2A50">
            <w:pPr>
              <w:pStyle w:val="a4"/>
              <w:rPr>
                <w:rFonts w:cs="Calibri"/>
                <w:sz w:val="28"/>
                <w:szCs w:val="2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Воплощать художественно - образное содержание и интонационно -мелодические особенности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Либретто. Н. Римский-Корсаков. Опера «Садко».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</w:pPr>
            <w:r w:rsidRPr="005B3FCB">
              <w:t xml:space="preserve">Понимать значение деятельности композитора, исполнителя, слушателя, знание творческих биографий, конкретных произведений.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Театр. Взаимодействие персонажей в театральном и оперном спектакле.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</w:pPr>
            <w:r w:rsidRPr="005B3FCB">
              <w:t>Воспринимать фрагменты опер сообразно законам эмоционально-драматургического развития. Соотносить исполнение музыки с жизненными впечатлениями.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Опера как спектакль символических персонажей.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4"/>
            </w:tblGrid>
            <w:tr w:rsidR="007B76A1" w:rsidRPr="005B3FCB" w:rsidTr="00435E87">
              <w:trPr>
                <w:trHeight w:val="661"/>
              </w:trPr>
              <w:tc>
                <w:tcPr>
                  <w:tcW w:w="2394" w:type="dxa"/>
                </w:tcPr>
                <w:p w:rsidR="007B76A1" w:rsidRPr="005B3FCB" w:rsidRDefault="007B76A1" w:rsidP="00DD61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3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Размышлять и рассуждать о характере музыкальных произведениях как способе выражения чувств и мыслей человека. </w:t>
                  </w:r>
                </w:p>
              </w:tc>
            </w:tr>
          </w:tbl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Размышлять и рассуждать о характере музыкальных произведениях как способе выражения чувств и мыслей человека.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Сотрудничество в ходе реализации коллективных 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проектов, решения различных музыкально-творческих задач.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С. Прокофьев    «Война и мир».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</w:pPr>
            <w:r w:rsidRPr="005B3FCB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Д. Шостакович.  «Нос».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дирижирования и др.)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:rsidR="007B76A1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8721E" w:rsidRPr="00C8721E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Творчество. М. Мусоргского. 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</w:pPr>
            <w:r w:rsidRPr="005B3FCB">
              <w:t>Взаимодействие персонажей в театральном и оперном спектакле в категориях общего и различного особенного и специфического.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Пение. Г. Свиридов «Песня о Москве».</w:t>
            </w:r>
          </w:p>
        </w:tc>
        <w:tc>
          <w:tcPr>
            <w:tcW w:w="2610" w:type="dxa"/>
            <w:vMerge w:val="restart"/>
          </w:tcPr>
          <w:p w:rsidR="007B76A1" w:rsidRPr="005B3FCB" w:rsidRDefault="007B76A1" w:rsidP="00A11932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>Исследовать приемы драматургического развития внепрограммных произведений.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Слушание. Н. Римский-Корсаков. Хор из оперы «Садко»</w:t>
            </w:r>
          </w:p>
        </w:tc>
        <w:tc>
          <w:tcPr>
            <w:tcW w:w="2610" w:type="dxa"/>
            <w:vMerge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«Творчество А.Алябьева».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НРК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2610" w:type="dxa"/>
          </w:tcPr>
          <w:p w:rsidR="007B76A1" w:rsidRPr="005B3FCB" w:rsidRDefault="007B76A1" w:rsidP="00DD61AD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Образы-лейтмотивы и механизмы «заражения» и «внушения».</w:t>
            </w:r>
          </w:p>
        </w:tc>
        <w:tc>
          <w:tcPr>
            <w:tcW w:w="2610" w:type="dxa"/>
          </w:tcPr>
          <w:p w:rsidR="007B76A1" w:rsidRPr="005B3FCB" w:rsidRDefault="007B76A1" w:rsidP="0003511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Понимание роли и значения музыки в жизни подростка, школьной среды и окружающей жизни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Лейтмотивы инструментальных и симфонических произведений.</w:t>
            </w:r>
          </w:p>
        </w:tc>
        <w:tc>
          <w:tcPr>
            <w:tcW w:w="2610" w:type="dxa"/>
          </w:tcPr>
          <w:p w:rsidR="007B76A1" w:rsidRPr="009D4F3A" w:rsidRDefault="007B76A1" w:rsidP="009D4F3A">
            <w:pPr>
              <w:pStyle w:val="Default"/>
              <w:rPr>
                <w:sz w:val="23"/>
                <w:szCs w:val="23"/>
              </w:rPr>
            </w:pPr>
            <w:r w:rsidRPr="005B3FCB">
              <w:t xml:space="preserve">Соотносить выразительные и изобразительные интонации, узнавать характерные черты </w:t>
            </w:r>
            <w:r w:rsidRPr="005B3FCB">
              <w:lastRenderedPageBreak/>
              <w:t xml:space="preserve">музыкальной речи разных композиторов, воплощать особенности музыки в исполнительской деятельности на основе полученных знаний.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lastRenderedPageBreak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Узнавать черты музыкальной речи отдельных композиторов; применять полученные знания в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14786" w:type="dxa"/>
            <w:gridSpan w:val="9"/>
          </w:tcPr>
          <w:p w:rsidR="007B76A1" w:rsidRPr="005B3FCB" w:rsidRDefault="007B76A1" w:rsidP="005B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Композитор и время – 12 часов</w:t>
            </w: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Классическая музыка и её значение для мировой культуры.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 «Музыка моего родного края»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7B76A1" w:rsidRPr="005B3FCB" w:rsidRDefault="007B76A1" w:rsidP="0003511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Общаться ивзаимодействовать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Совершенствование художественного вкуса.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Духовная музыка.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И.С.Бах. Дж. Гершвин.</w:t>
            </w:r>
          </w:p>
        </w:tc>
        <w:tc>
          <w:tcPr>
            <w:tcW w:w="2610" w:type="dxa"/>
          </w:tcPr>
          <w:p w:rsidR="007B76A1" w:rsidRPr="005B3FCB" w:rsidRDefault="007B76A1" w:rsidP="008D1D4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Отличительные черты и специфические </w:t>
            </w: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жанров духовной музыки.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 «Музыка моего родного края»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7B76A1" w:rsidRPr="005B3FCB" w:rsidRDefault="007B76A1" w:rsidP="0003511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lastRenderedPageBreak/>
              <w:t xml:space="preserve">Узнавать звучание различных певческих голосов, хоров, </w:t>
            </w:r>
            <w:r w:rsidRPr="005B3FCB">
              <w:rPr>
                <w:sz w:val="23"/>
                <w:szCs w:val="23"/>
              </w:rPr>
              <w:lastRenderedPageBreak/>
              <w:t>музыкальных инструментов и оркестров. Узнавать жанры духовной музыки.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lastRenderedPageBreak/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9D4CB1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lastRenderedPageBreak/>
              <w:t>Узнавать жанры духовной музыки.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Потребность общения с музыкальным искусством своего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</w:t>
            </w:r>
            <w:r w:rsidRPr="005B3FC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B3FCB">
              <w:rPr>
                <w:rFonts w:ascii="Times New Roman" w:hAnsi="Times New Roman"/>
                <w:sz w:val="24"/>
                <w:szCs w:val="24"/>
              </w:rPr>
              <w:t>столетия. И.Ф. Стравинский. «Симфония псалмов».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4"/>
            </w:tblGrid>
            <w:tr w:rsidR="007B76A1" w:rsidRPr="005B3FCB" w:rsidTr="00435E87">
              <w:trPr>
                <w:trHeight w:val="523"/>
              </w:trPr>
              <w:tc>
                <w:tcPr>
                  <w:tcW w:w="2394" w:type="dxa"/>
                </w:tcPr>
                <w:p w:rsidR="007B76A1" w:rsidRPr="005B3FCB" w:rsidRDefault="007B76A1" w:rsidP="00A335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5B3FC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Узнавать черты музыкальной речи отдельных композиторов; применять полученные знания в исполнительской деятельности </w:t>
                  </w:r>
                </w:p>
              </w:tc>
            </w:tr>
          </w:tbl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Сопоставлять различные образцы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7B76A1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8721E" w:rsidRPr="00C8721E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Особенности музыкального языка. С.С. Прокофьев. «Скифская сюита».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 «Театральный Ишим» НРК</w:t>
            </w:r>
          </w:p>
        </w:tc>
        <w:tc>
          <w:tcPr>
            <w:tcW w:w="2610" w:type="dxa"/>
          </w:tcPr>
          <w:p w:rsidR="007B76A1" w:rsidRPr="005B3FCB" w:rsidRDefault="007B76A1" w:rsidP="00A3355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7B76A1" w:rsidRPr="005B3FCB" w:rsidRDefault="007B76A1" w:rsidP="00A3355F">
            <w:pPr>
              <w:pStyle w:val="Default"/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Развитие музыкально-эстетического чувства.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Революционные изменения в музыке. А.Н. Скрябин.</w:t>
            </w:r>
          </w:p>
        </w:tc>
        <w:tc>
          <w:tcPr>
            <w:tcW w:w="2610" w:type="dxa"/>
          </w:tcPr>
          <w:p w:rsidR="007B76A1" w:rsidRPr="005B3FCB" w:rsidRDefault="007B76A1" w:rsidP="00A3355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Джаз, его эпохальное значение.</w:t>
            </w:r>
          </w:p>
        </w:tc>
        <w:tc>
          <w:tcPr>
            <w:tcW w:w="2610" w:type="dxa"/>
          </w:tcPr>
          <w:p w:rsidR="007B76A1" w:rsidRPr="005B3FCB" w:rsidRDefault="007B76A1" w:rsidP="00A3355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Знать основные формы и жанры джазовой музыки, особенности её ритмики и </w:t>
            </w:r>
            <w:r w:rsidRPr="005B3FCB">
              <w:rPr>
                <w:sz w:val="23"/>
                <w:szCs w:val="23"/>
              </w:rPr>
              <w:lastRenderedPageBreak/>
              <w:t>интонирования, широкие возможности для импровизаций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 xml:space="preserve">применение полученных знаний о 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lastRenderedPageBreak/>
              <w:t>музыке как виде искус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Понимать значения деятельности композитора, исполнителя, слушателя, знание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творческих биографий, конкретных произведений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художественного вкуса как способности чувствовать и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воспринимать музыкальное искуство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Классика и джаз. Основные формы и жанры джазовой музыки.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20"/>
                <w:szCs w:val="20"/>
              </w:rPr>
              <w:t>Тест.</w:t>
            </w:r>
            <w:r w:rsidRPr="005B3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7B76A1" w:rsidRPr="005B3FCB" w:rsidRDefault="007B76A1" w:rsidP="00C42101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>Знать основные формы и жанры джазовой музыки, особенности её ритмики и интонирования, широкие возможности для импровизаций. Знать блюз, спиричуэлс, диксиленд, биг-бэнд.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Ведущие жанры современной массовой музыкальной культуры.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Бардовская песня.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2610" w:type="dxa"/>
          </w:tcPr>
          <w:p w:rsidR="007B76A1" w:rsidRPr="005B3FCB" w:rsidRDefault="007B76A1" w:rsidP="008A5C8D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</w:tcPr>
          <w:p w:rsidR="007B76A1" w:rsidRPr="00C8721E" w:rsidRDefault="00C8721E" w:rsidP="005B3FC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8721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Эстрадная музыка. Разновидности рока.</w:t>
            </w:r>
          </w:p>
        </w:tc>
        <w:tc>
          <w:tcPr>
            <w:tcW w:w="261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Знать основные формы и жанры поп и рок музыки, особенности её ритмики.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5B3FCB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 xml:space="preserve">Мюзикл. Рэп. </w:t>
            </w: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Шансон.</w:t>
            </w:r>
          </w:p>
        </w:tc>
        <w:tc>
          <w:tcPr>
            <w:tcW w:w="2610" w:type="dxa"/>
          </w:tcPr>
          <w:p w:rsidR="007B76A1" w:rsidRPr="005B3FCB" w:rsidRDefault="007B76A1" w:rsidP="00C42101">
            <w:pPr>
              <w:pStyle w:val="Default"/>
            </w:pPr>
            <w:r w:rsidRPr="005B3FCB">
              <w:lastRenderedPageBreak/>
              <w:t xml:space="preserve">Понимать музыку в </w:t>
            </w:r>
            <w:r w:rsidRPr="005B3FCB">
              <w:lastRenderedPageBreak/>
              <w:t>целом как «звуковую печать» эпохи.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 xml:space="preserve">использование разных источников 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lastRenderedPageBreak/>
              <w:t>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5B3FCB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Ценить отечественные народные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Потребность общения с </w:t>
            </w:r>
            <w:r w:rsidRPr="005B3FCB">
              <w:rPr>
                <w:rFonts w:ascii="Times New Roman" w:hAnsi="Times New Roman"/>
                <w:sz w:val="18"/>
                <w:szCs w:val="18"/>
              </w:rPr>
              <w:lastRenderedPageBreak/>
              <w:t>музыкальным искусством своего народа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6A1" w:rsidRPr="005B3FCB" w:rsidTr="005B3FCB">
        <w:tc>
          <w:tcPr>
            <w:tcW w:w="54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4" w:type="dxa"/>
          </w:tcPr>
          <w:p w:rsidR="007B76A1" w:rsidRPr="005B3FCB" w:rsidRDefault="00C8721E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24"/>
                <w:szCs w:val="24"/>
              </w:rPr>
              <w:t>Электронно-компьютерные технологии в музыке.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7B76A1" w:rsidRPr="005B3FCB" w:rsidRDefault="007B76A1" w:rsidP="00A3355F">
            <w:pPr>
              <w:pStyle w:val="Default"/>
              <w:rPr>
                <w:sz w:val="23"/>
                <w:szCs w:val="23"/>
              </w:rPr>
            </w:pPr>
            <w:r w:rsidRPr="005B3FCB">
              <w:rPr>
                <w:sz w:val="23"/>
                <w:szCs w:val="23"/>
              </w:rPr>
              <w:t>Понимать современное состояние массовой музыкальной культуры как противостояние низменного и возвышенного.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Style w:val="FontStyle52"/>
                <w:rFonts w:cs="Calibri"/>
                <w:sz w:val="18"/>
                <w:szCs w:val="18"/>
              </w:rPr>
              <w:t>анализ собственной учебной деятельности</w:t>
            </w:r>
          </w:p>
          <w:p w:rsidR="007B76A1" w:rsidRPr="005B3FCB" w:rsidRDefault="007B76A1" w:rsidP="005B3FCB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B3FCB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CB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7B76A1" w:rsidRPr="005B3FCB" w:rsidRDefault="007B76A1" w:rsidP="005B3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6A1" w:rsidRPr="00181702" w:rsidRDefault="007B76A1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7B76A1" w:rsidRPr="00181702" w:rsidSect="001817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BB" w:rsidRDefault="001E36BB" w:rsidP="008B1CD3">
      <w:pPr>
        <w:spacing w:after="0" w:line="240" w:lineRule="auto"/>
      </w:pPr>
      <w:r>
        <w:separator/>
      </w:r>
    </w:p>
  </w:endnote>
  <w:endnote w:type="continuationSeparator" w:id="0">
    <w:p w:rsidR="001E36BB" w:rsidRDefault="001E36BB" w:rsidP="008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6A1" w:rsidRDefault="001E36B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CFA">
      <w:rPr>
        <w:noProof/>
      </w:rPr>
      <w:t>3</w:t>
    </w:r>
    <w:r>
      <w:rPr>
        <w:noProof/>
      </w:rPr>
      <w:fldChar w:fldCharType="end"/>
    </w:r>
  </w:p>
  <w:p w:rsidR="007B76A1" w:rsidRDefault="007B76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BB" w:rsidRDefault="001E36BB" w:rsidP="008B1CD3">
      <w:pPr>
        <w:spacing w:after="0" w:line="240" w:lineRule="auto"/>
      </w:pPr>
      <w:r>
        <w:separator/>
      </w:r>
    </w:p>
  </w:footnote>
  <w:footnote w:type="continuationSeparator" w:id="0">
    <w:p w:rsidR="001E36BB" w:rsidRDefault="001E36BB" w:rsidP="008B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572"/>
    <w:multiLevelType w:val="hybridMultilevel"/>
    <w:tmpl w:val="BCB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070"/>
    <w:multiLevelType w:val="hybridMultilevel"/>
    <w:tmpl w:val="310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C56"/>
    <w:multiLevelType w:val="hybridMultilevel"/>
    <w:tmpl w:val="23E8F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BB13AA"/>
    <w:multiLevelType w:val="hybridMultilevel"/>
    <w:tmpl w:val="2350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554"/>
    <w:multiLevelType w:val="hybridMultilevel"/>
    <w:tmpl w:val="5C1AEDC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1A2C3C39"/>
    <w:multiLevelType w:val="hybridMultilevel"/>
    <w:tmpl w:val="190C52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D4F498D"/>
    <w:multiLevelType w:val="hybridMultilevel"/>
    <w:tmpl w:val="DE96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82BCC"/>
    <w:multiLevelType w:val="hybridMultilevel"/>
    <w:tmpl w:val="F63AD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CA5151"/>
    <w:multiLevelType w:val="hybridMultilevel"/>
    <w:tmpl w:val="AE14B3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64EC1160"/>
    <w:multiLevelType w:val="hybridMultilevel"/>
    <w:tmpl w:val="2E7C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B56A4B"/>
    <w:multiLevelType w:val="hybridMultilevel"/>
    <w:tmpl w:val="2676F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6B404313"/>
    <w:multiLevelType w:val="hybridMultilevel"/>
    <w:tmpl w:val="F8E89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212B62"/>
    <w:multiLevelType w:val="hybridMultilevel"/>
    <w:tmpl w:val="306AA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FA679C"/>
    <w:multiLevelType w:val="hybridMultilevel"/>
    <w:tmpl w:val="E55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402011"/>
    <w:multiLevelType w:val="hybridMultilevel"/>
    <w:tmpl w:val="F0A205B6"/>
    <w:lvl w:ilvl="0" w:tplc="7DC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3A"/>
    <w:rsid w:val="00004A49"/>
    <w:rsid w:val="0003511F"/>
    <w:rsid w:val="00037AFF"/>
    <w:rsid w:val="0005059B"/>
    <w:rsid w:val="00070EED"/>
    <w:rsid w:val="00087220"/>
    <w:rsid w:val="00093F66"/>
    <w:rsid w:val="000C332B"/>
    <w:rsid w:val="000D071A"/>
    <w:rsid w:val="000D24FD"/>
    <w:rsid w:val="000E29D1"/>
    <w:rsid w:val="000E3696"/>
    <w:rsid w:val="000E5CFA"/>
    <w:rsid w:val="000F4310"/>
    <w:rsid w:val="00113F52"/>
    <w:rsid w:val="00130E7E"/>
    <w:rsid w:val="00135498"/>
    <w:rsid w:val="00181702"/>
    <w:rsid w:val="00196D3A"/>
    <w:rsid w:val="001A17F2"/>
    <w:rsid w:val="001B5F12"/>
    <w:rsid w:val="001C55C6"/>
    <w:rsid w:val="001D3B65"/>
    <w:rsid w:val="001E36BB"/>
    <w:rsid w:val="001F7CED"/>
    <w:rsid w:val="001F7FE2"/>
    <w:rsid w:val="00210E97"/>
    <w:rsid w:val="002754E2"/>
    <w:rsid w:val="00276AED"/>
    <w:rsid w:val="00277327"/>
    <w:rsid w:val="00285754"/>
    <w:rsid w:val="00286DA0"/>
    <w:rsid w:val="002B0304"/>
    <w:rsid w:val="002C125E"/>
    <w:rsid w:val="002D31B8"/>
    <w:rsid w:val="002E1509"/>
    <w:rsid w:val="003174B1"/>
    <w:rsid w:val="00320174"/>
    <w:rsid w:val="003209F0"/>
    <w:rsid w:val="003411EF"/>
    <w:rsid w:val="00341C3E"/>
    <w:rsid w:val="00356AC4"/>
    <w:rsid w:val="00396B8A"/>
    <w:rsid w:val="003B087E"/>
    <w:rsid w:val="003B6992"/>
    <w:rsid w:val="004015A5"/>
    <w:rsid w:val="0041350F"/>
    <w:rsid w:val="00414ED0"/>
    <w:rsid w:val="004202BA"/>
    <w:rsid w:val="004252BE"/>
    <w:rsid w:val="00426522"/>
    <w:rsid w:val="00431A76"/>
    <w:rsid w:val="00433C5F"/>
    <w:rsid w:val="00435E87"/>
    <w:rsid w:val="00452399"/>
    <w:rsid w:val="00473ABB"/>
    <w:rsid w:val="00477512"/>
    <w:rsid w:val="00484B4D"/>
    <w:rsid w:val="004932BA"/>
    <w:rsid w:val="004B2165"/>
    <w:rsid w:val="0050692A"/>
    <w:rsid w:val="00524C75"/>
    <w:rsid w:val="00531C0A"/>
    <w:rsid w:val="005464AA"/>
    <w:rsid w:val="00575CCF"/>
    <w:rsid w:val="00577D0E"/>
    <w:rsid w:val="005A50E1"/>
    <w:rsid w:val="005B3FCB"/>
    <w:rsid w:val="005D51EE"/>
    <w:rsid w:val="0060175A"/>
    <w:rsid w:val="0061235B"/>
    <w:rsid w:val="00652D67"/>
    <w:rsid w:val="0066485A"/>
    <w:rsid w:val="00676BA3"/>
    <w:rsid w:val="00677DE1"/>
    <w:rsid w:val="007032DA"/>
    <w:rsid w:val="00722170"/>
    <w:rsid w:val="007353ED"/>
    <w:rsid w:val="00764326"/>
    <w:rsid w:val="00781986"/>
    <w:rsid w:val="007903BA"/>
    <w:rsid w:val="00796B5B"/>
    <w:rsid w:val="007971EA"/>
    <w:rsid w:val="007A44F8"/>
    <w:rsid w:val="007A7A3B"/>
    <w:rsid w:val="007B76A1"/>
    <w:rsid w:val="007B7F48"/>
    <w:rsid w:val="007C5D07"/>
    <w:rsid w:val="007D1828"/>
    <w:rsid w:val="007F08F4"/>
    <w:rsid w:val="007F22C1"/>
    <w:rsid w:val="008019DE"/>
    <w:rsid w:val="00805A9E"/>
    <w:rsid w:val="0083209C"/>
    <w:rsid w:val="00866BF7"/>
    <w:rsid w:val="00893F00"/>
    <w:rsid w:val="008A5C8D"/>
    <w:rsid w:val="008B0671"/>
    <w:rsid w:val="008B1CD3"/>
    <w:rsid w:val="008D1D4F"/>
    <w:rsid w:val="008D4B50"/>
    <w:rsid w:val="008D6F96"/>
    <w:rsid w:val="008F2715"/>
    <w:rsid w:val="00912410"/>
    <w:rsid w:val="009163FA"/>
    <w:rsid w:val="00921CAA"/>
    <w:rsid w:val="00973464"/>
    <w:rsid w:val="00994D4F"/>
    <w:rsid w:val="00996717"/>
    <w:rsid w:val="009C0FF4"/>
    <w:rsid w:val="009C46F5"/>
    <w:rsid w:val="009C76BB"/>
    <w:rsid w:val="009D2DB4"/>
    <w:rsid w:val="009D4CB1"/>
    <w:rsid w:val="009D4F3A"/>
    <w:rsid w:val="009E418E"/>
    <w:rsid w:val="00A048A0"/>
    <w:rsid w:val="00A11932"/>
    <w:rsid w:val="00A3355F"/>
    <w:rsid w:val="00A5564F"/>
    <w:rsid w:val="00A84BB5"/>
    <w:rsid w:val="00AB58B3"/>
    <w:rsid w:val="00AB5966"/>
    <w:rsid w:val="00B31328"/>
    <w:rsid w:val="00B377A5"/>
    <w:rsid w:val="00B41506"/>
    <w:rsid w:val="00B63832"/>
    <w:rsid w:val="00B739E9"/>
    <w:rsid w:val="00B9521B"/>
    <w:rsid w:val="00BA0720"/>
    <w:rsid w:val="00BB23FC"/>
    <w:rsid w:val="00BC6877"/>
    <w:rsid w:val="00BC6DD7"/>
    <w:rsid w:val="00BD6EAD"/>
    <w:rsid w:val="00C019B3"/>
    <w:rsid w:val="00C31C49"/>
    <w:rsid w:val="00C42101"/>
    <w:rsid w:val="00C57D54"/>
    <w:rsid w:val="00C65A12"/>
    <w:rsid w:val="00C74F1F"/>
    <w:rsid w:val="00C8721E"/>
    <w:rsid w:val="00C95D88"/>
    <w:rsid w:val="00CB588A"/>
    <w:rsid w:val="00CD4AC7"/>
    <w:rsid w:val="00CD6D22"/>
    <w:rsid w:val="00CF27E5"/>
    <w:rsid w:val="00D001A5"/>
    <w:rsid w:val="00D23563"/>
    <w:rsid w:val="00D30AB6"/>
    <w:rsid w:val="00D72303"/>
    <w:rsid w:val="00D76DE5"/>
    <w:rsid w:val="00D77A94"/>
    <w:rsid w:val="00D85616"/>
    <w:rsid w:val="00DC5129"/>
    <w:rsid w:val="00DD61AD"/>
    <w:rsid w:val="00DF0048"/>
    <w:rsid w:val="00DF03BF"/>
    <w:rsid w:val="00E01A42"/>
    <w:rsid w:val="00E026A4"/>
    <w:rsid w:val="00E11F22"/>
    <w:rsid w:val="00E266E7"/>
    <w:rsid w:val="00E32B9C"/>
    <w:rsid w:val="00E558C4"/>
    <w:rsid w:val="00E7319A"/>
    <w:rsid w:val="00E8266C"/>
    <w:rsid w:val="00E84E13"/>
    <w:rsid w:val="00E93BE4"/>
    <w:rsid w:val="00EB29D6"/>
    <w:rsid w:val="00F0055A"/>
    <w:rsid w:val="00F030BB"/>
    <w:rsid w:val="00F16A7C"/>
    <w:rsid w:val="00F17566"/>
    <w:rsid w:val="00F50E35"/>
    <w:rsid w:val="00F9180F"/>
    <w:rsid w:val="00F93C05"/>
    <w:rsid w:val="00FC023D"/>
    <w:rsid w:val="00FC4682"/>
    <w:rsid w:val="00FE141F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D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B7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7F48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196D3A"/>
    <w:pPr>
      <w:ind w:left="720"/>
      <w:contextualSpacing/>
    </w:pPr>
  </w:style>
  <w:style w:type="paragraph" w:styleId="a4">
    <w:name w:val="No Spacing"/>
    <w:uiPriority w:val="99"/>
    <w:qFormat/>
    <w:rsid w:val="004932BA"/>
    <w:rPr>
      <w:sz w:val="22"/>
      <w:szCs w:val="22"/>
    </w:rPr>
  </w:style>
  <w:style w:type="table" w:styleId="a5">
    <w:name w:val="Table Grid"/>
    <w:basedOn w:val="a1"/>
    <w:uiPriority w:val="99"/>
    <w:rsid w:val="00181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4B21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B216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5464A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5464AA"/>
    <w:rPr>
      <w:rFonts w:ascii="Calibri" w:hAnsi="Calibri" w:cs="Calibri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B1CD3"/>
    <w:rPr>
      <w:rFonts w:cs="Times New Roman"/>
    </w:rPr>
  </w:style>
  <w:style w:type="paragraph" w:styleId="a8">
    <w:name w:val="footer"/>
    <w:basedOn w:val="a"/>
    <w:link w:val="a9"/>
    <w:uiPriority w:val="99"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CD3"/>
    <w:rPr>
      <w:rFonts w:cs="Times New Roman"/>
    </w:rPr>
  </w:style>
  <w:style w:type="paragraph" w:customStyle="1" w:styleId="Default">
    <w:name w:val="Default"/>
    <w:uiPriority w:val="99"/>
    <w:rsid w:val="00113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22</Pages>
  <Words>6667</Words>
  <Characters>38002</Characters>
  <Application>Microsoft Office Word</Application>
  <DocSecurity>0</DocSecurity>
  <Lines>316</Lines>
  <Paragraphs>89</Paragraphs>
  <ScaleCrop>false</ScaleCrop>
  <Company>UralSOFT</Company>
  <LinksUpToDate>false</LinksUpToDate>
  <CharactersWithSpaces>44580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110</cp:revision>
  <dcterms:created xsi:type="dcterms:W3CDTF">2015-09-05T05:15:00Z</dcterms:created>
  <dcterms:modified xsi:type="dcterms:W3CDTF">2018-10-15T05:03:00Z</dcterms:modified>
</cp:coreProperties>
</file>