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/>
          <w:bCs/>
          <w:sz w:val="24"/>
          <w:szCs w:val="24"/>
          <w:lang w:eastAsia="ru-RU"/>
        </w:rPr>
        <w:t>Аннотация к рабочей программе дисциплины «Русский язык»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Программа по предмету «Русский язык» составлена в соответствии с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требованиями Федерального государственного образовательного стандарта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начального общего образования (приказ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Минобрнауки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РФ № 373 от 6 октября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2009г), на основе авторской программы по обучению грамоте Н.Г.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Агарковой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Н.М. Лавровой и программы по русскому языку М.Л.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Каленчук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, Н. А.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Чураковой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, О.В.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Малаховской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, Т.А. Байковой, Н.М. Лавровой - «Программы по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учебным предметам», М.: Академкнига/учебник , 2011 г. – Ч.1: 240 с) – Проект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«Перспективная начальная школа» , Основной образовательной программы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учреждения и программы формирования УУД.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Язык по своей специфике и социальной значимости – явление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уникальное: он является средством общения и воздействия, средством хранения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 усвоения знаний, средоточием духовной культуры народа, основной формой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проявления национального и личностного самосознания и, наконец,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первоэлементом художественной литературы как словесного искусства. В силу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этого обстоятельства язык имеет только ему присущий статус среди других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школьных предметов.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Обучение русскому языку в начальной школе представляет собой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первоначальный этап системы обучения родному языку. На данном этапе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осуществляется не только подготовка к изучению языка (период обучения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грамоте), но и изучение языка на понятийном уровне, доступном детям 6-10 лет.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Специфика начального курса русского языка заключается в его тесной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взаимосвязи с литературным чтением. Эти два предмета представляют собой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единый филологический курс, в котором изучение родного языка сочетается с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первоначальным литературным образованием и обучением чтению.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Изучение русского языка в первом классе начинается интегрированным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курсом «Обучение грамоте». В обучении грамоте различаются три периода: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подготовительный период, основной </w:t>
      </w:r>
      <w:proofErr w:type="spellStart"/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звуко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-буквенный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период,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заключительный период.</w:t>
      </w:r>
    </w:p>
    <w:p w:rsidR="00125294" w:rsidRPr="00125294" w:rsidRDefault="00125294" w:rsidP="00125294">
      <w:pPr>
        <w:spacing w:line="240" w:lineRule="auto"/>
        <w:ind w:left="-142" w:firstLine="284"/>
        <w:jc w:val="both"/>
        <w:rPr>
          <w:rFonts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После курса «Обучение грамоте» начинается раздельное изучение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русского языка и литературного чтения. Обучение русскому языку после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периода обучения грамоте основывается на усвоении существенных признаков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морфологических, синтаксических, словообразовательных понятий, на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установлении связей между признаками понятий, на установлении связей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между понятиями. В целом начальный курс русского языка представлен как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совокупность понятий, правил, сведений, взаимодействующих между собой 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являющихся основой для интеллектуального и коммуникативного развития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детей.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cs="TimesNewRomanPS-BoldMT"/>
          <w:bCs/>
          <w:sz w:val="24"/>
          <w:szCs w:val="24"/>
          <w:lang w:eastAsia="ru-RU"/>
        </w:rPr>
        <w:t xml:space="preserve">   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Таким образом, курс имеет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когнитивно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-коммуникативную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направленность, что предполагает привнесение коммуникативной мотивации в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рассмотрение различных разделов и тем курса, пристальное внимание к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значению всех языковых единиц, к их функции в речи. Усиливается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объяснительный аспект описания системы языка, обучение культуре речи,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формирование коммуникативных умений и навыков в ситуациях, актуальных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для практики общения младших школьников, овладение реальными речевыми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жанрами (записка, письмо, аннотация и т.п.)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Цели и задачи программы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 системе предметов общеобразовательной школы курс русского языка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реализует познавательную и социокультурную цели: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lastRenderedPageBreak/>
        <w:t>· познавательная цель предполагает формирование у учащихся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представлений о языке как составляющей целостной научной картины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мира, ознакомление учащихся с основными положениями науки о языке 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формирование на этой основе знаково-символического и логического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мышления учащихся; формирование языковой эрудиции школьника, его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интереса к языку и речевому творчеству;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формирование научного представления о системе и структуре родного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языка, развитие логического и абстрактного мышления, представление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родного (русского) языка как части окружающего мира;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социокультурная цель изучения русского языка включает формирование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коммуникативной компетенции учащихся; развитие устной и письменной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речи, монологической и диалогической речи, а также навыков грамотного,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безошибочного письма как показателя общей культуры человека;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обеспечение условий для становления ребёнка как субъекта учебной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деятельности.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Программа «Перспективная начальная школа» сделала упор на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формирование универсальных учебных действий, на использование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приобретенных знаний и умений в практической деятельности и в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повседневной жизни.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Исходя из этого, назначение предмета «Русский язык» в начальной школе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состоит в том, чтобы заложить основу формирования функционально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грамотной личности, обеспечить языковое и речевое развитие ребёнка, помочь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ему осознать себя носителем языка.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Для достижения поставленных целей изучения русского языка в начальной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школе необходимо решение следующих практических задач: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развитие речи, мышления, воображения школьников, умения выбирать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средства языка в соответствии с целями, задачами и условиями общения;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освоение первоначальных знаний о лексике, фонетике, грамматике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русского языка;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овладение умениями правильно писать и читать, участвовать в диалоге,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составлять несложные монологические высказывания и письменные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тексты-описания и повествования небольшого объема;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воспитание позитивного эмоционально-ценностного отношения к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русскому языку, чувства сопричастности к сохранению его уникальности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 чистоты; пробуждение познавательного интереса к языку, стремления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совершенствовать свою речь;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овладение способами орфографического действия;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развитие умений вычленять и характеризовать языковую единицу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изучаемого уровня (звук, часть слова (морфема), слово, предложение), а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также их классифицировать и сравнивать;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формирование учебной деятельности учащихся;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формирование умений работать сразу с несколькими источниками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информации, включая словари разного типа </w:t>
      </w:r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( орфоэпического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обратного ( он включен в корпус УМК)).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усиленное формирование фонематического слуха на протяжении первых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двух лет обучения</w:t>
      </w:r>
      <w:r w:rsidRPr="00C4134C">
        <w:rPr>
          <w:rFonts w:cs="TimesNewRomanPS-BoldMT"/>
          <w:bCs/>
          <w:sz w:val="24"/>
          <w:szCs w:val="24"/>
          <w:lang w:eastAsia="ru-RU"/>
        </w:rPr>
        <w:t>/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Основные содержательные линии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lastRenderedPageBreak/>
        <w:t>Материал курса «Русский язык» представлен в программе следующими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содержательными линиями: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Основы лингвистических знаний: фонетика и орфоэпия, графика, состав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слова (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морфемика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), лексика, грамматика (морфология и синтаксис);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Орфография и пунктуация;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Развитие речи;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· Лексикография.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Языковой материал призван сформировать научное представление о системе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 структуре русского языка с учетом возрастных особенностей младших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школьников, а также способствовать усвоению норм русского литературного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языка. Изучение орфографических и пунктуационных правил, а также развитие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устной и письменной речи учащихся служит решению практических задач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общения и формирует навыки, определяющие культурный уровень учащихся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как будущих членов общества.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 программе специально выделен раздел «Виды речевой деятельности», чтобы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обеспечить ориентацию детей в целях, задачах, средствах и значении различных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видов речевой деятельности.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 начальном обучении предмет «Русский язык» занимает ведущее место,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так как направлен на формирование функциональной грамотности 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коммуникативной компетенции младших школьников, при этом значение и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функции предмета «Русский язык» носят универсальный, обобщающий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характер, поскольку успехи в изучении русского языка во многом определяют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качество подготовки ребенка по другим школьным предметам.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При изучении курса «Русский язык» осуществляется формирование таких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общеучебных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интеллектуальных умений, как переход от внешнего контроля к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самоконтролю, от контроля по результату к контролю по способу действия, от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констатирующего к опережающему.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В ходе освоения русского языка формируются умения, связанные с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информационной культурой: читать, писать, эффективно работать с учебной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книгой, пользоваться лингвистическими словарями и справочниками, а также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средствами ИКТ.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Рабочая программа разработана на основе примерной программы по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русскому языку федерального государственного образовательного стандарта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общего начального образования (приказ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Минобрнауки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РФ № 373 от 6 октября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2009г) и обеспечена: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Методические пособия для учащихся: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1.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Агаркова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Н.Г.,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Агарков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Ю.А. Азбука. 1 класс: Тетради по письму № 1, №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2 и № 3. — М.: Академкнига/Учебник.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2. Лаврова Н. М. Азбука. Пишу и проверяю себя. Начала формирования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регулятивных УУД. 1 класс: Тетради по письму № 1, № 2 — М.: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Академкнига/Учебник.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3.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Чуракова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Н.А. Русский язык. 1- 4 класс: Учебник, — М.: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Академкнига/Учебник.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4.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Гольфман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Е.Р. Тетрадь для самостоятельных работ. 1-4 класс. — М.: Академкнига/Учебник.</w:t>
      </w:r>
      <w:r w:rsidRPr="00C4134C">
        <w:rPr>
          <w:rFonts w:cs="TimesNewRomanPS-BoldMT"/>
          <w:bCs/>
          <w:sz w:val="24"/>
          <w:szCs w:val="24"/>
          <w:lang w:val="en-US" w:eastAsia="ru-RU"/>
        </w:rPr>
        <w:t xml:space="preserve"> 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lastRenderedPageBreak/>
        <w:t>Учебно-методические пособия для учителя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1.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Агаркова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Н.Г.,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Агарков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Ю.А. Азбука: 1 </w:t>
      </w:r>
      <w:proofErr w:type="spellStart"/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кл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.: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Методическое пособие/Н.Г.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Агаркова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, Ю.А.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Агарков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. – М.: Академкнига/Учебник.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2.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Чуракова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Н.А.,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Малаховская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О.В. Методическое пособие к учебнику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«Литературное чтение. 1-4 класс», — М.: Академкнига/Учебник.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3.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Чуракова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Н.А.,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Гольфман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Е.Р. Русский язык. 1-4 класс: Методическое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пособие. — М.: Академкнига/Учебник.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Инструмент по отслеживанию результатов работы: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1. Лаврова Н.М. Русский язык. Сборник проверочных и контрольных работ.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2-4 классы: Методическое пособие. – М.: Академкнига/ Учебник.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Программа по курсу «Русский язык»: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Авторская программа по обучению грамоте (письмо)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Агарковой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Н.Г.,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Агаркова</w:t>
      </w:r>
      <w:proofErr w:type="spellEnd"/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Ю.А. и программа по систематическому курсу русского языка М.Л.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Каленчук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,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Н.А.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Чураковой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, О.В.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Малаховской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, Т.А. Байковой, Н.М. Лавровой «Программы по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учебным предметам», М.: Академкнига/учебник , 2011 г. – Ч.1: 240 с. Проект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«Перспективная начальная школа», разработанная на основе Федерального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государственного образовательного стандарта начального общего образования</w:t>
      </w:r>
      <w:r w:rsidRPr="00C4134C">
        <w:rPr>
          <w:sz w:val="24"/>
          <w:szCs w:val="24"/>
        </w:rPr>
        <w:t xml:space="preserve"> приказом </w:t>
      </w:r>
      <w:proofErr w:type="spellStart"/>
      <w:r w:rsidRPr="00C4134C">
        <w:rPr>
          <w:sz w:val="24"/>
          <w:szCs w:val="24"/>
        </w:rPr>
        <w:t>Минобрнауки</w:t>
      </w:r>
      <w:proofErr w:type="spellEnd"/>
      <w:r w:rsidRPr="00C4134C">
        <w:rPr>
          <w:sz w:val="24"/>
          <w:szCs w:val="24"/>
        </w:rPr>
        <w:t xml:space="preserve"> России от 06.10.2009г. № 373 (ред. от 18.12.2012 г. п.19.5.:) «Об утверждении и введении в действие ФГОС начального общего образования»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Согласно учебному плану образовательного учреждения всего на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изучение русского языка в начальной школе выделяется 675 ч. Из них в 1 классе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165 </w:t>
      </w:r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ч.(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5 ч.- в неделю, 33 учебные недели), во 2-4 классах по 170 ч. (5 ч. – в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неделю, 34 учебные недели в каждом классе).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Таблица тематического распределения количества часов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По рабочей программе: 675 ч =165 ч (115 + 50) + 170 ч + 170 ч + 170 ч</w:t>
      </w:r>
    </w:p>
    <w:p w:rsidR="00125294" w:rsidRPr="00C4134C" w:rsidRDefault="00125294" w:rsidP="00125294">
      <w:pPr>
        <w:spacing w:line="240" w:lineRule="auto"/>
        <w:ind w:left="-142" w:firstLine="284"/>
        <w:jc w:val="both"/>
        <w:rPr>
          <w:rFonts w:ascii="TimesNewRomanPS-BoldMT" w:hAnsi="TimesNewRomanPS-BoldMT" w:cs="TimesNewRomanPS-BoldMT"/>
          <w:bCs/>
          <w:sz w:val="24"/>
          <w:szCs w:val="24"/>
          <w:lang w:eastAsia="ru-RU"/>
        </w:rPr>
      </w:pP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По примерной программе: 675 ч =165 ч (115 + 50) (1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кл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) + 170 ч (2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кл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) +</w:t>
      </w:r>
      <w:r w:rsidRPr="00C4134C">
        <w:rPr>
          <w:rFonts w:cs="TimesNewRomanPS-BoldMT"/>
          <w:bCs/>
          <w:sz w:val="24"/>
          <w:szCs w:val="24"/>
          <w:lang w:eastAsia="ru-RU"/>
        </w:rPr>
        <w:t xml:space="preserve"> </w:t>
      </w:r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170 ч (3 </w:t>
      </w:r>
      <w:proofErr w:type="spellStart"/>
      <w:proofErr w:type="gram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кл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)+</w:t>
      </w:r>
      <w:proofErr w:type="gram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 xml:space="preserve"> 170 ч (4 </w:t>
      </w:r>
      <w:proofErr w:type="spellStart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кл</w:t>
      </w:r>
      <w:proofErr w:type="spellEnd"/>
      <w:r w:rsidRPr="00C4134C">
        <w:rPr>
          <w:rFonts w:ascii="TimesNewRomanPS-BoldMT" w:hAnsi="TimesNewRomanPS-BoldMT" w:cs="TimesNewRomanPS-BoldMT"/>
          <w:bCs/>
          <w:sz w:val="24"/>
          <w:szCs w:val="24"/>
          <w:lang w:eastAsia="ru-RU"/>
        </w:rPr>
        <w:t>)</w:t>
      </w:r>
    </w:p>
    <w:p w:rsidR="00FE16CC" w:rsidRPr="00125294" w:rsidRDefault="00FE16CC" w:rsidP="00125294">
      <w:bookmarkStart w:id="0" w:name="_GoBack"/>
      <w:bookmarkEnd w:id="0"/>
    </w:p>
    <w:sectPr w:rsidR="00FE16CC" w:rsidRPr="00125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F4"/>
    <w:rsid w:val="00125294"/>
    <w:rsid w:val="00E643F4"/>
    <w:rsid w:val="00F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7B23F-8AC5-4F95-8C45-A872DAA37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3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2015-02-19T08:46:00Z</dcterms:created>
  <dcterms:modified xsi:type="dcterms:W3CDTF">2015-02-19T08:46:00Z</dcterms:modified>
</cp:coreProperties>
</file>