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D2B" w:rsidRPr="000F0F95" w:rsidRDefault="000F0F95" w:rsidP="00660434">
      <w:pPr>
        <w:pStyle w:val="a3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F0F9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C52E5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C52E57">
        <w:rPr>
          <w:rFonts w:ascii="Times New Roman" w:hAnsi="Times New Roman" w:cs="Times New Roman"/>
          <w:b/>
          <w:sz w:val="28"/>
          <w:szCs w:val="28"/>
        </w:rPr>
        <w:t>.</w:t>
      </w:r>
      <w:r w:rsidRPr="000F0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7D2B" w:rsidRPr="000F0F95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E17D2B" w:rsidRPr="000F0F95" w:rsidRDefault="00E17D2B" w:rsidP="00E17D2B">
      <w:pPr>
        <w:pStyle w:val="a3"/>
        <w:ind w:left="108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E17D2B" w:rsidRPr="00C52E57" w:rsidRDefault="000D4418" w:rsidP="00090E38">
      <w:pPr>
        <w:pStyle w:val="a3"/>
        <w:jc w:val="both"/>
        <w:rPr>
          <w:rFonts w:ascii="Times New Roman" w:hAnsi="Times New Roman" w:cs="Times New Roman"/>
        </w:rPr>
      </w:pPr>
      <w:r w:rsidRPr="000F0F95">
        <w:rPr>
          <w:rFonts w:ascii="Times New Roman" w:hAnsi="Times New Roman" w:cs="Times New Roman"/>
          <w:sz w:val="20"/>
          <w:szCs w:val="20"/>
        </w:rPr>
        <w:t xml:space="preserve">   </w:t>
      </w:r>
      <w:r w:rsidR="00E17D2B" w:rsidRPr="000F0F95">
        <w:rPr>
          <w:rFonts w:ascii="Times New Roman" w:hAnsi="Times New Roman" w:cs="Times New Roman"/>
          <w:sz w:val="20"/>
          <w:szCs w:val="20"/>
        </w:rPr>
        <w:t xml:space="preserve"> </w:t>
      </w:r>
      <w:r w:rsidR="00E17D2B" w:rsidRPr="00C52E57">
        <w:rPr>
          <w:rFonts w:ascii="Times New Roman" w:hAnsi="Times New Roman" w:cs="Times New Roman"/>
        </w:rPr>
        <w:t>Программа разработана на основе Федерального государственного образовательного стандарта начального общего образования с учетом межпредметных и внутрипредметных связей, логики учебного процесса, задачи формирования у младших школьников умения учиться.</w:t>
      </w:r>
    </w:p>
    <w:p w:rsidR="00660434" w:rsidRDefault="00E17D2B" w:rsidP="00090E38">
      <w:pPr>
        <w:tabs>
          <w:tab w:val="left" w:pos="851"/>
        </w:tabs>
        <w:ind w:right="5" w:firstLine="360"/>
        <w:jc w:val="both"/>
        <w:rPr>
          <w:rFonts w:ascii="Times New Roman" w:hAnsi="Times New Roman" w:cs="Times New Roman"/>
          <w:sz w:val="20"/>
          <w:szCs w:val="20"/>
        </w:rPr>
      </w:pPr>
      <w:r w:rsidRPr="00C52E57">
        <w:rPr>
          <w:rFonts w:ascii="Times New Roman" w:hAnsi="Times New Roman" w:cs="Times New Roman"/>
        </w:rPr>
        <w:t xml:space="preserve"> Рабочая программа</w:t>
      </w:r>
      <w:r w:rsidR="006B382E">
        <w:rPr>
          <w:rFonts w:ascii="Times New Roman" w:hAnsi="Times New Roman" w:cs="Times New Roman"/>
        </w:rPr>
        <w:t xml:space="preserve"> по предмету «Литературное чтение» </w:t>
      </w:r>
      <w:r w:rsidRPr="00C52E57">
        <w:rPr>
          <w:rFonts w:ascii="Times New Roman" w:hAnsi="Times New Roman" w:cs="Times New Roman"/>
        </w:rPr>
        <w:t xml:space="preserve"> разработана на основе образовательной программы </w:t>
      </w:r>
      <w:r w:rsidR="00660434">
        <w:rPr>
          <w:rFonts w:ascii="Times New Roman" w:hAnsi="Times New Roman" w:cs="Times New Roman"/>
        </w:rPr>
        <w:t xml:space="preserve">МАОУ «Ачирская СОШ» </w:t>
      </w:r>
      <w:r w:rsidRPr="00C52E57">
        <w:rPr>
          <w:rFonts w:ascii="Times New Roman" w:hAnsi="Times New Roman" w:cs="Times New Roman"/>
        </w:rPr>
        <w:t>и авторской программы УМК «Перспективная начальная школа» Н.А. Чураковой, О.В. Малаховской.</w:t>
      </w:r>
      <w:r w:rsidR="00660434">
        <w:rPr>
          <w:rFonts w:ascii="Times New Roman" w:hAnsi="Times New Roman" w:cs="Times New Roman"/>
          <w:sz w:val="20"/>
          <w:szCs w:val="20"/>
        </w:rPr>
        <w:t xml:space="preserve">     </w:t>
      </w:r>
      <w:bookmarkStart w:id="0" w:name="_GoBack"/>
      <w:bookmarkEnd w:id="0"/>
    </w:p>
    <w:p w:rsidR="00660434" w:rsidRDefault="00660434" w:rsidP="00090E38">
      <w:pPr>
        <w:tabs>
          <w:tab w:val="left" w:pos="851"/>
        </w:tabs>
        <w:ind w:right="5" w:firstLine="360"/>
        <w:jc w:val="both"/>
      </w:pPr>
      <w:r w:rsidRPr="00660434">
        <w:t>Программа составлена на основании Федерального компонента государственного стандарта начального общего образования политературному чтению, утвержденного приказом Минобрнауки России от 06.10.2009г. № 373 (ред. от 18.12.2012 г.) «Об утверждении и введении в действие ФГОС начального общего образования».</w:t>
      </w:r>
    </w:p>
    <w:p w:rsidR="00E17D2B" w:rsidRPr="00660434" w:rsidRDefault="00E17D2B" w:rsidP="00660434">
      <w:pPr>
        <w:tabs>
          <w:tab w:val="left" w:pos="851"/>
        </w:tabs>
        <w:ind w:right="5" w:firstLine="360"/>
        <w:jc w:val="both"/>
      </w:pPr>
      <w:r w:rsidRPr="00C52E57">
        <w:rPr>
          <w:rFonts w:ascii="Times New Roman" w:hAnsi="Times New Roman" w:cs="Times New Roman"/>
        </w:rPr>
        <w:t>Литературное чтение является одним из базовых предметов начальной школы, общекультурное и метапредметное значение, которого выходит за рамки предметной области.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Основная метапредметная цель,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и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 xml:space="preserve"> В рамках данной предметной области решаются следующие задачи: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</w:rPr>
        <w:t xml:space="preserve">          -духовно-нравственная (от развития умения понимать нравственный смысл целого до развития умения разные    нравственные позиции);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</w:rPr>
        <w:t xml:space="preserve">        -духовно-эстетическая (от формирования умения видеть красоту целого до воспитания чуткости к отдельной детали);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</w:rPr>
        <w:t xml:space="preserve">       -литературоведческая (от формирования умения различать разные способы построения картин мира в художественных произведениях до развития понимания, с помощью каких именно средств выразительности достигается желаемых эмоциональный эффект);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</w:rPr>
        <w:t xml:space="preserve">       -библиографическая (от формирования умения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задачи).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Круг детского чтения в программе определяется по следующим основаниям: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     1)формирование мотива чтения;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     2)создание условий для формирования технического умения чтения;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     3)соблюдение логики развития художественного слова от фольклорных форм к авторской литературе;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     4)решение конкретных нравственных и эстетических задач;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      5)обеспечение жанрового и тематического разнообразия.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Программа разработана в соответствии с требованиями новых образовательных стандартов, сделавших упор на формирование общеучебных умений и навыков, на использование приобретенных знаний и умений в практической деятельности и повседневной жизни.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Программа разработана и в соответствии с принципами, сформулированными в концепции «Перспективная начальная школа».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Данный комплект учебников подчиняется требованиям инструментальности и интерактивности в силу того, что он ориентирован на максимально возможное обеспечение самостоятельной работы на уроке.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Программа рассчитана на 136</w:t>
      </w:r>
      <w:r w:rsidRPr="00C52E57">
        <w:rPr>
          <w:rFonts w:ascii="Times New Roman" w:hAnsi="Times New Roman" w:cs="Times New Roman"/>
          <w:b/>
          <w:u w:val="single"/>
        </w:rPr>
        <w:t xml:space="preserve"> </w:t>
      </w:r>
      <w:r w:rsidRPr="00C52E57">
        <w:rPr>
          <w:rFonts w:ascii="Times New Roman" w:hAnsi="Times New Roman" w:cs="Times New Roman"/>
          <w:u w:val="single"/>
        </w:rPr>
        <w:t>часов.</w:t>
      </w:r>
      <w:r w:rsidRPr="00C52E57">
        <w:rPr>
          <w:rFonts w:ascii="Times New Roman" w:hAnsi="Times New Roman" w:cs="Times New Roman"/>
        </w:rPr>
        <w:t xml:space="preserve"> (4 часа в неделю).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lastRenderedPageBreak/>
        <w:t xml:space="preserve">Количество часов в 1 триместре -  40  часов. 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Количество часов во 2 триместре - 44 часа.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Количество часов в 3 триместре - 52   часов.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Рабочая программа рассчитана на проведение</w:t>
      </w:r>
      <w:r w:rsidRPr="00C52E57">
        <w:rPr>
          <w:rFonts w:ascii="Times New Roman" w:hAnsi="Times New Roman" w:cs="Times New Roman"/>
        </w:rPr>
        <w:t xml:space="preserve">: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итоговая комплексная работа – 1час.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Также в течение года проводятся организационные формы, нацеливающие школьников распределять работу с соседом по парте, меняться</w:t>
      </w:r>
      <w:r w:rsidRPr="00C52E57">
        <w:rPr>
          <w:rFonts w:ascii="Times New Roman" w:hAnsi="Times New Roman" w:cs="Times New Roman"/>
          <w:bCs/>
          <w:color w:val="000000"/>
        </w:rPr>
        <w:t xml:space="preserve"> ролями, проверять работу друг друга, выполнять работу в малых группах.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Cs/>
          <w:color w:val="000000"/>
        </w:rPr>
      </w:pPr>
      <w:r w:rsidRPr="00C52E57">
        <w:rPr>
          <w:rFonts w:ascii="Times New Roman" w:hAnsi="Times New Roman" w:cs="Times New Roman"/>
          <w:bCs/>
          <w:color w:val="000000"/>
          <w:u w:val="single"/>
        </w:rPr>
        <w:t>Программу обеспечивают</w:t>
      </w:r>
      <w:r w:rsidRPr="00C52E57">
        <w:rPr>
          <w:rFonts w:ascii="Times New Roman" w:hAnsi="Times New Roman" w:cs="Times New Roman"/>
          <w:bCs/>
          <w:color w:val="000000"/>
        </w:rPr>
        <w:t>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Чуракова Н.А. Литературное чтение. 3 класс: учебник в 2 ч. – М.: Академкнига/Учебник, 2012.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Малаховская О.В. Литературное чтение. 3 класс: хрестоматия. Под ред. Чураковой Н.А. – М.: Академкнига/Учебник, 2012.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Малаховская О.В. Литературное чтение: тетради для самостоятельной работы №1 и №2. 3 класс. – М.: Академкнига/Учебник, 2012.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Чуракова Н.А., Борисенкова О.В., Малаховская О.В. Литературное чтение. 3 класс: методическое пособие. – М.: Академкнига/Учебник, 2010.</w:t>
      </w:r>
    </w:p>
    <w:p w:rsidR="00E17D2B" w:rsidRPr="00C52E57" w:rsidRDefault="000F0F95" w:rsidP="00660434">
      <w:pPr>
        <w:pStyle w:val="a3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52E57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0C6430" w:rsidRPr="00C52E5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II</w:t>
      </w:r>
      <w:r w:rsidR="000C6430" w:rsidRPr="00C52E57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r w:rsidR="00E17D2B" w:rsidRPr="00C52E57">
        <w:rPr>
          <w:rFonts w:ascii="Times New Roman" w:hAnsi="Times New Roman" w:cs="Times New Roman"/>
          <w:b/>
          <w:bCs/>
          <w:color w:val="000000"/>
          <w:u w:val="single"/>
        </w:rPr>
        <w:t>Требования к уровню подготовки учащихся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В разделе «Виды речевой и читательской деятельности»</w:t>
      </w:r>
      <w:r w:rsidRPr="00C52E57">
        <w:rPr>
          <w:rFonts w:ascii="Times New Roman" w:hAnsi="Times New Roman" w:cs="Times New Roman"/>
          <w:b/>
        </w:rPr>
        <w:t xml:space="preserve"> (</w:t>
      </w:r>
      <w:r w:rsidRPr="00C52E57">
        <w:rPr>
          <w:rFonts w:ascii="Times New Roman" w:hAnsi="Times New Roman" w:cs="Times New Roman"/>
        </w:rPr>
        <w:t>аудирование,</w:t>
      </w:r>
      <w:r w:rsidRPr="00C52E57">
        <w:rPr>
          <w:rFonts w:ascii="Times New Roman" w:hAnsi="Times New Roman" w:cs="Times New Roman"/>
          <w:b/>
        </w:rPr>
        <w:t xml:space="preserve"> </w:t>
      </w:r>
      <w:r w:rsidRPr="00C52E57">
        <w:rPr>
          <w:rFonts w:ascii="Times New Roman" w:hAnsi="Times New Roman" w:cs="Times New Roman"/>
        </w:rPr>
        <w:t>чтение вслух и про себя, работа с разными видами текста,  библиографическая культура, работа с текстом художественного произведения, культура речевого общения)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u w:val="single"/>
        </w:rPr>
      </w:pP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Обучающиеся  научатся: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читать правильно и выразительно целыми словами вслух, учитывая индивидуальный темп чтения;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читать про себя в процессе первичного ознакомительного чтения, повторного просмотрового чтения, выборочного и повторного изучающего чтения;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называть имена писателей и поэтов – авторов изучаемых произведений; перечислять названия их произведений и коротко пересказывать содержание текстов, прочитанных в классе;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рассказывать о любимом литературном герое;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характеризовать героев произведений; сравнивать характеры героев разных произведений; - читать наизусть 6-8 стихотворений разных авторов;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ориентироваться в книге по ее элементам.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составлять тематический, жанровый и монографический сборники произведений;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делать самостоятельный выбор книги и определять содержание книги по ее элементам;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самостоятельно читать выбранные книги;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высказывать оценочные суждения о героях прочитанных произведений;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самостоятельно работать со словарями.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В разделе «Литературоведческая пропедевтика»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Обучающиеся  научатся: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различать сказку о животных, басню, волшебную сказку, бытовую сказку;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различать сказку и рассказ по двум основаниям (или одному из двух оснований): особенности построения и основная целевая установка повествования;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находить различать средства художественной выразительности в авторской литературе;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Обучающиеся получат возможность научиться: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понимать развитие сказки о животных во времени и помещать изучаемые сказки на простейшую ленту времени;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lastRenderedPageBreak/>
        <w:t>- обнаруживать «бродячие» сюжеты в сказках разных народов мира.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В разделе «Элементы творческой деятельности учащихся»</w:t>
      </w:r>
      <w:r w:rsidRPr="00C52E57">
        <w:rPr>
          <w:rFonts w:ascii="Times New Roman" w:hAnsi="Times New Roman" w:cs="Times New Roman"/>
        </w:rPr>
        <w:t xml:space="preserve"> 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Обучающиеся  научатся: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эмоционально и адекватно воспринимать на слух художественные произведения;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принимать участие в инсценировке крупных диалоговых фрагментов литературных текстов.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В процессе самостоятельной, парной, групповой и коллективной работы обучающиеся получат возможность научиться: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читать вслух стихотворный и прозаический тексты на основе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рассматривать иллюстрации в учебнике, слушать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устно и письменно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В соответствии с требованиями, предъявляемыми Федеральным государственным образовательным стандартом начального общего образования учебный материал курса по литературному чтению нацелен на создание условий для формирования личностных и универсальных учебных действий.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В области познавательных общих учебных действий: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- свободно ориентироваться в корпусе учебных словарей и быстро находить нужную словарную статью; 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свободно ориентироваться в учебной книге: сможет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работать с текстом: выделять в нём тему и основную мысль (идею, переживание), разные жизненные позиции (точки зрения, установки, умонастроения); выделять информацию, заданную аспектом рассмотрения, и удерживать заявленный аспект;</w:t>
      </w:r>
    </w:p>
    <w:p w:rsidR="00E17D2B" w:rsidRPr="00C52E57" w:rsidRDefault="00E17D2B" w:rsidP="00E17D2B">
      <w:pPr>
        <w:pStyle w:val="a3"/>
        <w:rPr>
          <w:rStyle w:val="Zag11"/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 xml:space="preserve">- 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учебной книгой и дополнительными источниками информации (другими учебниками комплекта, библиотечными книгами, сведениями из Интернета); текстами и иллюстрациями  к тексту). 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освоят алгоритм составления сборников: монографических, жанровых и тематических.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 xml:space="preserve">В области коммуникативных учебных действий: 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</w:rPr>
        <w:t xml:space="preserve"> </w:t>
      </w:r>
      <w:r w:rsidRPr="00C52E57">
        <w:rPr>
          <w:rFonts w:ascii="Times New Roman" w:hAnsi="Times New Roman" w:cs="Times New Roman"/>
          <w:u w:val="single"/>
        </w:rPr>
        <w:t>В рамках коммуникации как сотрудничества: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работать с соседом по парте, в малой группе, в большой группе: распределять работу между собой и роли, выполнять свою часть работы и встраивать её в общее рабочее поле;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В рамках коммуникации как взаимодействия: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понимать основание разницы между двумя заявленными точками зрения, двумя позициями и мотивированно присоединяться к одной из них или пробовать высказывать собственную точку зрения;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находить в тексте подтверждение высказанным героями точкам зрения.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В области регулятивных учебных действий</w:t>
      </w:r>
      <w:r w:rsidRPr="00C52E57">
        <w:rPr>
          <w:rFonts w:ascii="Times New Roman" w:hAnsi="Times New Roman" w:cs="Times New Roman"/>
        </w:rPr>
        <w:t>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- осуществлять самоконтроль и контроль за ходом выполнения работы и полученного результата.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В области личностных учебных действий</w:t>
      </w:r>
      <w:r w:rsidRPr="00C52E57">
        <w:rPr>
          <w:rFonts w:ascii="Times New Roman" w:hAnsi="Times New Roman" w:cs="Times New Roman"/>
        </w:rPr>
        <w:t>: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bCs/>
          <w:color w:val="000000"/>
        </w:rPr>
      </w:pPr>
      <w:r w:rsidRPr="00C52E57">
        <w:rPr>
          <w:rFonts w:ascii="Times New Roman" w:hAnsi="Times New Roman" w:cs="Times New Roman"/>
          <w:bCs/>
          <w:color w:val="000000"/>
        </w:rPr>
        <w:lastRenderedPageBreak/>
        <w:t>- проявлять познавательную инициативу в оказании помощи соученикам.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bCs/>
          <w:color w:val="000000"/>
        </w:rPr>
      </w:pPr>
    </w:p>
    <w:p w:rsidR="00E17D2B" w:rsidRPr="00C52E57" w:rsidRDefault="000C6430" w:rsidP="00660434">
      <w:pPr>
        <w:pStyle w:val="a3"/>
        <w:jc w:val="center"/>
        <w:outlineLvl w:val="0"/>
        <w:rPr>
          <w:rFonts w:ascii="Times New Roman" w:hAnsi="Times New Roman" w:cs="Times New Roman"/>
          <w:b/>
          <w:bCs/>
          <w:color w:val="000000"/>
          <w:u w:val="single"/>
        </w:rPr>
      </w:pPr>
      <w:r w:rsidRPr="00C52E57">
        <w:rPr>
          <w:rFonts w:ascii="Times New Roman" w:hAnsi="Times New Roman" w:cs="Times New Roman"/>
          <w:b/>
          <w:bCs/>
          <w:color w:val="000000"/>
          <w:u w:val="single"/>
          <w:lang w:val="en-US"/>
        </w:rPr>
        <w:t>III</w:t>
      </w:r>
      <w:r w:rsidRPr="00C52E57">
        <w:rPr>
          <w:rFonts w:ascii="Times New Roman" w:hAnsi="Times New Roman" w:cs="Times New Roman"/>
          <w:b/>
          <w:bCs/>
          <w:color w:val="000000"/>
          <w:u w:val="single"/>
        </w:rPr>
        <w:t>.</w:t>
      </w:r>
      <w:r w:rsidR="00E17D2B" w:rsidRPr="00C52E57">
        <w:rPr>
          <w:rFonts w:ascii="Times New Roman" w:hAnsi="Times New Roman" w:cs="Times New Roman"/>
          <w:b/>
          <w:bCs/>
          <w:color w:val="000000"/>
          <w:u w:val="single"/>
        </w:rPr>
        <w:t>Содержание программы учебного курса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Раздел «Виды речевой и читательской деятельности»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Понимание на слух смысла звучащей речи. Формирование умения понимать общий смысл воспринятого на слух лирического стихотворения, стихов русских классиков.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Дальнейшее совершенствование умений и навыков осознанного и  выразительного чтения. Анализ собственного чтения вслух. Совершенствование навыков техники чтения.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Умение читать про себя в процессе первичного ознакомительного чтения, повторного просмотрового чтения, выборочного и повторного изучающего чтения.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Формировать умение при чтении вслух передавать индивидуальные особенности текстов и используемых в них художественных приемов.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Дальнейшее освоение диалогического общения: умение слушать высказывания одноклассников, дополнять их или тактично и аргументировано опровергать.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Раздел «Формирование  библиографической  культуры»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Формирование представлений о жанровом, тематическом и монографическом сборнике. Формировать умение составлять разные сборники.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Раздел «Литературоведческая пропедевтика»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Устное народное творчество.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Формирование общего представления о сказке, как произведении устного народного творчества, которое есть у всех народов мира. Познакомить с простейшей лентой времени.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Жанр пословицы.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Пословица как школа народной мудрости и жизненного опыта. Знакомство  с пословицами разных народов. Использование пословиц «к слову», «к случаю» : для характеристики сложившейся или обсуждаемой ситуации.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Авторское творчество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Жанр басни.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Структура басни. Происхождение сюжетной части басни из сказки о животных.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Жанр бытовой сказки.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Обобщенность характеров, наличие морали. Связь с жанром басни.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Формирование представлений о жанре рассказа. Герой рассказа. Сравнительный анализ характера героев. Различие композиций рассказа и сказки. Различие целевых установок жанров.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Поэзия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Способы раскрытия внутреннего мира лирического героя. Средства художественной выразительности, используемые для создания яркого поэтического образа художественные приемы (олицетворение, контраст, повтор)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  <w:u w:val="single"/>
        </w:rPr>
        <w:t>Лента времени</w:t>
      </w:r>
      <w:r w:rsidRPr="00C52E57">
        <w:rPr>
          <w:rFonts w:ascii="Times New Roman" w:hAnsi="Times New Roman" w:cs="Times New Roman"/>
        </w:rPr>
        <w:t>.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Формирование начальных наглядно-образных представлений о линейном движении времени путем помещения на нее произведений.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Раздел «Элементы творческой деятельности учащихся»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Дальнейшее формирование умения рассматривать репродукции живописных произведений в разделе «Музейный дом»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Формировать умения устно и письменно делиться своими личными впечатлениями и наблюдениями.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Style w:val="c11"/>
          <w:rFonts w:ascii="Times New Roman" w:hAnsi="Times New Roman" w:cs="Times New Roman"/>
          <w:b/>
        </w:rPr>
        <w:lastRenderedPageBreak/>
        <w:t>КРУГ ЧТЕНИЯ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Сказки народов мира о животных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Африканские сказки «Гиена и черепаха», «Нарядный бурундук»; бирманская сказка «Отчего цикада потеряла свои рожки»*; бурятская сказка «Снег и заяц»; венгерская сказка «Два жадных медвежонка»; индийские сказки «О собаке, кошке и обезьяне», «Золотая рыба», «О радже и птичке»*, «Хитрый шакал»; корейская сказка «Как барсук и куница судились»; кубинская сказка «Черепаха, кролик и удав-маха»; шведская сказка «По заслугам и расчёт»*; хакасская сказка «Как птицы царя выбирали»; сказка индейцев Северной Америки «Откуда пошли болезни и лекарства».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Пословицы и поговорки из сборника В. Даля.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Русская бытовая сказка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«Каша из топора», «Волшебный кафтан», «Солдатская шинель».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Авторская литература народов мира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Эзоп «Ворон и лисица», «Лисица и виноград», «Рыбак и рыбёшка», «Соловей и ястреб», «Отец и сыновья», «Быки и лев»; Ж. Лафонтен «Волк и журавль»*; Л. Муур «Крошка Енот и тот, кто сидит в пруду»*; японские хокку Басё, Бусон, Дзёсо, Ранран.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Классики русской литературы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Поэзия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А.С. Пушкин «зимнее утро», «Вот север,  тучи нагоняя…»,  «Опрятней модного паркета…», «Сказка о царе Салтане»*, «Цветок»; И. Крылов «Волк и журавль»*, «Квартет», «Лебедь, рак и щука», «Ворона и лисица», «Лиса и виноград», «Ворона в павлиньих перьях»*;  Н. Некрасов «На Волге» («Детство Валежникова»); И. Бунин «Листопад»; К. Бальмонт «Гномы»; С. Есенин «Нивы сжаты, рощи голы…»; В. Маяковский «Тучкины штучки».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Проза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А. Куприн «Слон»; К. Паустовский «Заячьи лапы», «Стальное колечко»*, «Растрёпанный воробей; Н. Гарин-Михайловский «Детство Тёмы».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Классики советской и русской детской литературы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Поэзия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В. Берестов «Большой мороз», «Плащ», «Первый листопад»*, «Урок листопада»*, «Отражение»*; Н. Матвеева «Картофельные олени», «Гуси на снегу»; В. Шефнер «Середина марта»; С. Козлов «Июль», «Мимо белого яблока луны», «Сентябрь»; Д. Дмитриев «Встреча»; М. Бородицкая «На контрольной»; Э. Мошковская «Где тихий-тихий пруд», «Вода в колодце», «Мотылёк»*, «Осенняя вода»*;, «Нужен он…»*, «Когда я уезжаю»*; Ю. Мориц «Жора Кошкин».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Проза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</w:rPr>
      </w:pPr>
      <w:r w:rsidRPr="00C52E57">
        <w:rPr>
          <w:rFonts w:ascii="Times New Roman" w:hAnsi="Times New Roman" w:cs="Times New Roman"/>
        </w:rPr>
        <w:t>А. Гайдар «Чук и Гек»; А. Пантелеев «Честное слово»; Б. Житков «Как я ловил человечков»; Саша Чёрный «Дневник фокса Микки»; Н. Тэффи «Преступник»; Н. Носов «Мишкина каша*; Б. Заходер «История гусеницы»; В. Драгунский «Ровно 25 кило», «Вола с закрытыми глазами», «Под соснами»*; С. Козлов «Как оттенить тишину», «Разрешите с вами посумерничать», «Если меня совсем нет», «Звуки и голоса»*; К. Чуковский «От двух до пяти»; Л. Каминский «Сочинение»; И. Пивоварова «Сочинение».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b/>
        </w:rPr>
      </w:pPr>
      <w:r w:rsidRPr="00C52E57">
        <w:rPr>
          <w:rFonts w:ascii="Times New Roman" w:hAnsi="Times New Roman" w:cs="Times New Roman"/>
          <w:b/>
        </w:rPr>
        <w:t>Современная детская литература на рубеже 20-21 веков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Поэзия</w:t>
      </w:r>
    </w:p>
    <w:p w:rsidR="00E17D2B" w:rsidRPr="00C52E57" w:rsidRDefault="00E17D2B" w:rsidP="00E17D2B">
      <w:pPr>
        <w:pStyle w:val="a3"/>
        <w:rPr>
          <w:rFonts w:ascii="Times New Roman" w:hAnsi="Times New Roman" w:cs="Times New Roman"/>
          <w:i/>
        </w:rPr>
      </w:pPr>
      <w:r w:rsidRPr="00C52E57">
        <w:rPr>
          <w:rFonts w:ascii="Times New Roman" w:hAnsi="Times New Roman" w:cs="Times New Roman"/>
        </w:rPr>
        <w:t>В. Лунин «Идём в лучах зари»*, «Ливень»*; Д. Дмитриев «Встреча»*; Л. Яковлев «Для Лены»; М. Яснов «Подходящий угол», «Гусеница – бабочке», «Мы и птицы»*; Г. Остер «Вредные советы»; Л. Яхнин «Лесные жуки».</w:t>
      </w:r>
    </w:p>
    <w:p w:rsidR="00E17D2B" w:rsidRPr="00C52E57" w:rsidRDefault="00E17D2B" w:rsidP="00660434">
      <w:pPr>
        <w:pStyle w:val="a3"/>
        <w:outlineLvl w:val="0"/>
        <w:rPr>
          <w:rFonts w:ascii="Times New Roman" w:hAnsi="Times New Roman" w:cs="Times New Roman"/>
          <w:u w:val="single"/>
        </w:rPr>
      </w:pPr>
      <w:r w:rsidRPr="00C52E57">
        <w:rPr>
          <w:rFonts w:ascii="Times New Roman" w:hAnsi="Times New Roman" w:cs="Times New Roman"/>
          <w:u w:val="single"/>
        </w:rPr>
        <w:t>Проза</w:t>
      </w:r>
    </w:p>
    <w:p w:rsidR="00716672" w:rsidRPr="00E17D2B" w:rsidRDefault="00716672" w:rsidP="00E17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F0F95" w:rsidRPr="00C52E57" w:rsidRDefault="000F0F95" w:rsidP="008318B2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</w:p>
    <w:p w:rsidR="00C52E57" w:rsidRDefault="00C52E57" w:rsidP="00C52E57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en-US" w:bidi="en-US"/>
        </w:rPr>
      </w:pPr>
    </w:p>
    <w:p w:rsidR="008318B2" w:rsidRPr="00CA7248" w:rsidRDefault="00C52E57" w:rsidP="00660434">
      <w:pPr>
        <w:widowControl w:val="0"/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</w:pPr>
      <w:r w:rsidRPr="00CA72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 xml:space="preserve">                                                                                      </w:t>
      </w:r>
      <w:r w:rsidR="008318B2" w:rsidRPr="00CA7248">
        <w:rPr>
          <w:rFonts w:ascii="Times New Roman" w:eastAsia="Times New Roman" w:hAnsi="Times New Roman" w:cs="Times New Roman"/>
          <w:b/>
          <w:sz w:val="24"/>
          <w:szCs w:val="24"/>
          <w:lang w:val="en-US" w:eastAsia="en-US" w:bidi="en-US"/>
        </w:rPr>
        <w:t>IV</w:t>
      </w:r>
      <w:r w:rsidR="008318B2" w:rsidRPr="00CA7248">
        <w:rPr>
          <w:rFonts w:ascii="Times New Roman" w:eastAsia="Times New Roman" w:hAnsi="Times New Roman" w:cs="Times New Roman"/>
          <w:b/>
          <w:sz w:val="24"/>
          <w:szCs w:val="24"/>
          <w:lang w:eastAsia="en-US" w:bidi="en-US"/>
        </w:rPr>
        <w:t>.Учебно-тематический план</w:t>
      </w:r>
    </w:p>
    <w:p w:rsidR="008318B2" w:rsidRPr="00CA7248" w:rsidRDefault="008318B2" w:rsidP="008318B2">
      <w:pPr>
        <w:widowControl w:val="0"/>
        <w:autoSpaceDE w:val="0"/>
        <w:autoSpaceDN w:val="0"/>
        <w:adjustRightInd w:val="0"/>
        <w:spacing w:after="0" w:line="240" w:lineRule="auto"/>
        <w:ind w:left="108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en-US" w:bidi="en-US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73"/>
        <w:gridCol w:w="14"/>
        <w:gridCol w:w="699"/>
        <w:gridCol w:w="9"/>
        <w:gridCol w:w="1991"/>
        <w:gridCol w:w="1559"/>
        <w:gridCol w:w="1985"/>
        <w:gridCol w:w="4536"/>
        <w:gridCol w:w="1984"/>
        <w:gridCol w:w="1134"/>
      </w:tblGrid>
      <w:tr w:rsidR="008318B2" w:rsidRPr="00CA7248" w:rsidTr="00C52E57">
        <w:tc>
          <w:tcPr>
            <w:tcW w:w="1838" w:type="dxa"/>
            <w:gridSpan w:val="3"/>
            <w:vMerge w:val="restart"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" w:type="dxa"/>
            <w:gridSpan w:val="2"/>
            <w:vMerge w:val="restart"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уро-ка</w:t>
            </w:r>
          </w:p>
        </w:tc>
        <w:tc>
          <w:tcPr>
            <w:tcW w:w="1991" w:type="dxa"/>
            <w:vMerge w:val="restart"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(раздел)</w:t>
            </w:r>
          </w:p>
        </w:tc>
        <w:tc>
          <w:tcPr>
            <w:tcW w:w="1559" w:type="dxa"/>
            <w:vMerge w:val="restart"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Матери-ал учебни-</w:t>
            </w:r>
          </w:p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ка, тетради</w:t>
            </w:r>
          </w:p>
        </w:tc>
        <w:tc>
          <w:tcPr>
            <w:tcW w:w="6521" w:type="dxa"/>
            <w:gridSpan w:val="2"/>
            <w:vAlign w:val="center"/>
          </w:tcPr>
          <w:p w:rsidR="008318B2" w:rsidRPr="00CA7248" w:rsidRDefault="008318B2" w:rsidP="00716672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984" w:type="dxa"/>
            <w:vMerge w:val="restart"/>
            <w:vAlign w:val="center"/>
          </w:tcPr>
          <w:p w:rsidR="000F0F95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Электронное обеспе</w:t>
            </w:r>
          </w:p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чение</w:t>
            </w:r>
          </w:p>
        </w:tc>
        <w:tc>
          <w:tcPr>
            <w:tcW w:w="1134" w:type="dxa"/>
            <w:vMerge w:val="restart"/>
            <w:vAlign w:val="center"/>
          </w:tcPr>
          <w:p w:rsidR="008318B2" w:rsidRPr="00CA7248" w:rsidRDefault="000F0F95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з.</w:t>
            </w:r>
          </w:p>
        </w:tc>
      </w:tr>
      <w:tr w:rsidR="008318B2" w:rsidRPr="00CA7248" w:rsidTr="00C52E57">
        <w:trPr>
          <w:trHeight w:val="690"/>
        </w:trPr>
        <w:tc>
          <w:tcPr>
            <w:tcW w:w="183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8318B2" w:rsidRPr="00CA7248" w:rsidRDefault="00090E38" w:rsidP="00090E38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  <w:tc>
          <w:tcPr>
            <w:tcW w:w="4536" w:type="dxa"/>
            <w:vMerge w:val="restart"/>
            <w:vAlign w:val="center"/>
          </w:tcPr>
          <w:p w:rsidR="008318B2" w:rsidRPr="00CA7248" w:rsidRDefault="000F0F95" w:rsidP="000F0F95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</w:t>
            </w:r>
            <w:r w:rsidR="008318B2"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ниверсальные учебные действия</w:t>
            </w:r>
          </w:p>
        </w:tc>
        <w:tc>
          <w:tcPr>
            <w:tcW w:w="1984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8B2" w:rsidRPr="00CA7248" w:rsidTr="00C52E57">
        <w:trPr>
          <w:trHeight w:val="600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" w:type="dxa"/>
            <w:gridSpan w:val="2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8318B2" w:rsidRPr="00CA7248" w:rsidRDefault="008318B2" w:rsidP="00716672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18B2" w:rsidRPr="00CA7248" w:rsidTr="00C52E57">
        <w:tc>
          <w:tcPr>
            <w:tcW w:w="15735" w:type="dxa"/>
            <w:gridSpan w:val="11"/>
          </w:tcPr>
          <w:p w:rsidR="008318B2" w:rsidRPr="00CA7248" w:rsidRDefault="008318B2" w:rsidP="0071667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I триместр(40ч)</w:t>
            </w:r>
          </w:p>
        </w:tc>
      </w:tr>
      <w:tr w:rsidR="008318B2" w:rsidRPr="00CA7248" w:rsidTr="00C52E57">
        <w:trPr>
          <w:trHeight w:val="3959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F0F95" w:rsidRPr="00CA7248" w:rsidRDefault="000F0F9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Учимся наблюдать и копим впечатления</w:t>
            </w:r>
            <w:r w:rsidRPr="00CA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(20 ч)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Сергей Козлов «Июль».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картины 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А. Герасимова «После дождя»</w:t>
            </w:r>
          </w:p>
        </w:tc>
        <w:tc>
          <w:tcPr>
            <w:tcW w:w="1559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с.7-9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</w:t>
            </w:r>
          </w:p>
        </w:tc>
        <w:tc>
          <w:tcPr>
            <w:tcW w:w="1985" w:type="dxa"/>
          </w:tcPr>
          <w:p w:rsidR="008318B2" w:rsidRPr="00CA7248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приемом</w:t>
            </w:r>
            <w:r w:rsidR="008318B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олицетво-</w:t>
            </w:r>
          </w:p>
          <w:p w:rsidR="008318B2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318B2" w:rsidRPr="00CA7248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90E38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парах:</w:t>
            </w:r>
          </w:p>
          <w:p w:rsidR="00090E38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Чтение по абзацам; </w:t>
            </w:r>
          </w:p>
          <w:p w:rsidR="00090E38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для сосоеда; обмен мнениями по ответам соседа; поиск ответа на вопросы.</w:t>
            </w:r>
          </w:p>
          <w:p w:rsidR="00090E38" w:rsidRDefault="00090E38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-работа с учебником</w:t>
            </w:r>
          </w:p>
          <w:p w:rsidR="00090E38" w:rsidRPr="00CA7248" w:rsidRDefault="00090E38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-вывод</w:t>
            </w:r>
          </w:p>
        </w:tc>
        <w:tc>
          <w:tcPr>
            <w:tcW w:w="4536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дидактическими иллюстрациями;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</w:p>
        </w:tc>
        <w:tc>
          <w:tcPr>
            <w:tcW w:w="1984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С.Прокофь-ев. Пьеса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«Дождь и радуга»</w:t>
            </w:r>
          </w:p>
        </w:tc>
        <w:tc>
          <w:tcPr>
            <w:tcW w:w="1134" w:type="dxa"/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с.7-9,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вопр.  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</w:p>
        </w:tc>
      </w:tr>
      <w:tr w:rsidR="008318B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Юрий Коваль «Берёзовый пирожок»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Репродукция картины</w:t>
            </w:r>
          </w:p>
          <w:p w:rsidR="008318B2" w:rsidRPr="00CA7248" w:rsidRDefault="008318B2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М. Шагала  «Окно в сад»</w:t>
            </w:r>
          </w:p>
        </w:tc>
        <w:tc>
          <w:tcPr>
            <w:tcW w:w="1559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с.9-13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Приём олицетворения</w:t>
            </w:r>
          </w:p>
        </w:tc>
        <w:tc>
          <w:tcPr>
            <w:tcW w:w="4536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перечитывание текста с разными задачами; 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П.Чайков-ский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Пьесы:       «Новая кукла»,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«Утренняя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молитва»</w:t>
            </w:r>
          </w:p>
        </w:tc>
        <w:tc>
          <w:tcPr>
            <w:tcW w:w="1134" w:type="dxa"/>
            <w:vAlign w:val="center"/>
          </w:tcPr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с.9-13,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18B2" w:rsidRPr="00CA7248" w:rsidRDefault="008318B2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067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В.Берестов «Первый листопад», В.Лунин «Идём в лучах зари»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Ван  Гога «Лодки в море у Сен-Мари»</w:t>
            </w:r>
          </w:p>
        </w:tc>
        <w:tc>
          <w:tcPr>
            <w:tcW w:w="1559" w:type="dxa"/>
          </w:tcPr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 6-8</w:t>
            </w:r>
          </w:p>
        </w:tc>
        <w:tc>
          <w:tcPr>
            <w:tcW w:w="1985" w:type="dxa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Приём олицетворения</w:t>
            </w:r>
          </w:p>
        </w:tc>
        <w:tc>
          <w:tcPr>
            <w:tcW w:w="4536" w:type="dxa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поход в «Музейный Дом» с целью поиска и анализа живописного произведения; работа с дидактическими иллюстрациями.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ценностей); контроль и самоконтроль, оценка и с</w:t>
            </w:r>
            <w:r w:rsidR="00C52E57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амооценка процесса и результата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1984" w:type="dxa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«Листопад»</w:t>
            </w:r>
          </w:p>
        </w:tc>
        <w:tc>
          <w:tcPr>
            <w:tcW w:w="1134" w:type="dxa"/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Х.с.6-8,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6067" w:rsidRPr="00CA7248" w:rsidTr="00C52E57">
        <w:trPr>
          <w:trHeight w:val="1230"/>
        </w:trPr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bottom w:val="single" w:sz="4" w:space="0" w:color="auto"/>
            </w:tcBorders>
            <w:vAlign w:val="center"/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00" w:type="dxa"/>
            <w:gridSpan w:val="2"/>
            <w:tcBorders>
              <w:bottom w:val="single" w:sz="4" w:space="0" w:color="auto"/>
            </w:tcBorders>
          </w:tcPr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Владимир Маяковский «Тучкины штучки», С.Козлов «Мимо белого яблока луны…», С Есенин «Нивы сжаты, рощи голы…»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с.13-17</w:t>
            </w:r>
          </w:p>
          <w:p w:rsidR="00276067" w:rsidRPr="00CA7248" w:rsidRDefault="00276067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Т1:с.4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сравнение, олицетворение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поиск и выделение необходимой информации в словарях; работа с музыкальным произведением; перечитывание текста с разными задачами.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с.13-17,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наи-зусть</w:t>
            </w:r>
          </w:p>
          <w:p w:rsidR="00276067" w:rsidRPr="00CA7248" w:rsidRDefault="0027606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rPr>
          <w:trHeight w:val="705"/>
        </w:trPr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00" w:type="dxa"/>
            <w:gridSpan w:val="2"/>
            <w:tcBorders>
              <w:top w:val="single" w:sz="4" w:space="0" w:color="auto"/>
            </w:tcBorders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В.Лунин «Ливень», В. Берестов «Отражение»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Г.Захарова «Десять минут после полуночи»</w:t>
            </w:r>
            <w:r w:rsidR="00C52E57" w:rsidRPr="00CA72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Х.с.8-12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сравнение, олицетворение, контраст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поход в «Музейный Дом» с целью поиска и анализа живописного произведения; работа с дидактическими иллюстрациями.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37B5" w:rsidRPr="00CA7248" w:rsidRDefault="00C52E5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Х.с.8-12, вопр.</w:t>
            </w: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C52E57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Александр Пушкин "Вот север, тучи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нагоняя…", "Опрятней модного паркета…"</w:t>
            </w:r>
          </w:p>
        </w:tc>
        <w:tc>
          <w:tcPr>
            <w:tcW w:w="1559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с.18-20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приёмами сравнение,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олицетворение, контраст</w:t>
            </w:r>
          </w:p>
        </w:tc>
        <w:tc>
          <w:tcPr>
            <w:tcW w:w="4536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Слайды «Зимний пейзаж»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с.18-20, вопр.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Вадим Шефнер "Середина марта", хокку Дзёсо, Басё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И.Грабаря «Мартовский снег»</w:t>
            </w:r>
          </w:p>
        </w:tc>
        <w:tc>
          <w:tcPr>
            <w:tcW w:w="1559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с.21-23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Т1:с.6-7</w:t>
            </w:r>
          </w:p>
        </w:tc>
        <w:tc>
          <w:tcPr>
            <w:tcW w:w="1985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сравнение, олицетворение, контраст</w:t>
            </w:r>
          </w:p>
        </w:tc>
        <w:tc>
          <w:tcPr>
            <w:tcW w:w="4536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перечитывание текста с разными задачами;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с.21-23,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по хрестоматии.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В. Берестов «Урок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листопада»</w:t>
            </w:r>
          </w:p>
        </w:tc>
        <w:tc>
          <w:tcPr>
            <w:tcW w:w="1559" w:type="dxa"/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Х.с.12-13</w:t>
            </w:r>
          </w:p>
        </w:tc>
        <w:tc>
          <w:tcPr>
            <w:tcW w:w="1985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Приём сравнения</w:t>
            </w:r>
          </w:p>
        </w:tc>
        <w:tc>
          <w:tcPr>
            <w:tcW w:w="4536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ценностей; формирование опыта переживаний)</w:t>
            </w:r>
          </w:p>
        </w:tc>
        <w:tc>
          <w:tcPr>
            <w:tcW w:w="1984" w:type="dxa"/>
          </w:tcPr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Х.с.12-13, вопр.</w:t>
            </w: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DC37B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Н.Матвеева "Гуси на снегу", Эмма Мошковская "Где тихий, тихий пруд...", хокку Ёса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Бусона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с.24-27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контраст и звукопись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Электрон-ный кроссворд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с.24-27,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DC37B5" w:rsidRPr="00CA7248" w:rsidTr="00C52E57">
        <w:trPr>
          <w:trHeight w:val="42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С.Козлов "Сентябрь", "Как оттенить тишину"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с.28-33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Т1:с.8-11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сравнение и контраст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деятельности.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Слайд-шоу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«Осенний лес»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с.28-33,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Иван Бунин "Листопад"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с.34-37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Т1:с-11-12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Приемы олицетворение, сравнение, контраст, звуковые впечатления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с.34-37, 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клуба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Записная книжка Кости Погодина. 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с.38-43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Подготовка школьников к использованию приёма олицетворения в своём сочинении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  <w:r w:rsidR="00C52E57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с.38-43,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сочи-нить исто-рию о незаметных предметах в твоём доме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Александр Пушкин "Зимнее утро"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с.44-46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с.12-15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Приём контраста</w:t>
            </w:r>
            <w:r w:rsidR="00C52E57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и смысл его использования в ли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ературе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о  А.Пушкине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с.44-46, наи-зусть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Валентин Берестов "Большой мороз"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с.47-49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чтение; понимание природы художественного приема и его особенностей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с.47-49,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Валентин Берестов "Плащ"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Репродукция картины Ван Гога «Ботинки», «Отдых после работы»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с.50-51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Осознанное и выразительное чтение; понимание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природы художественного приема и его особенностей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перечитывание текста с разными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задачами; 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Презента-ция «Великие художники»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с.50-51,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С.Козлов "Разрешите с вами посумерничать"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с.51-55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к выводу о ценности общения и совместного переживания красоты природы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с.51-55,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А. Иванов «Как Хома картины собирал»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В.Попкова «С санками»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Х.с.14-23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Подвести к выводу о ценности общения и совместного переживания красоты природы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поход в «Музейный Дом» с целью поиска и анализа живописного произведения; перечитывание текста с разными задачами; 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Электрон-ная распевка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Х.с.14-23,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Юрий Коваль "Вода с закрытыми глазами"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 В.Поленова «Заросший пруд»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с.55-62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 в том, что человек не может и не должен быть одинок.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не только глазами, но и сердцем.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="00C52E57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взаимодействии.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с.55-60,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Хокку Ранрана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с.63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с.16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Убедиться в том, что человек не может и не должен быть одинок.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Учиться видеть не только глазами, но и сердцем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с.63, рисун.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Постигаем секреты сравнения (13 ч)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Сказка "Откуда пошли  болезни и лекарства"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с.64-67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самых древних сказочных сюжетов: объяснение происхождения, природных явлении, особенностей внешнего вида животных и причин их поведения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 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с.64-67,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Сравнительный анализ сказок "Гиена и черепаха" и "Нарядный бурундук"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с.67-72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Типологические особенности сказочных сюжетов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  <w:r w:rsidR="000F0F95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F0F95" w:rsidRPr="00CA7248" w:rsidRDefault="000F0F9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716672">
            <w:pPr>
              <w:rPr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Проектирование сборника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сказок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с.72-73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знаний детей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школьную библиотеку с целью выполнения конкретной задачи; формирование умения поиска информации в учебных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самоконтроль процесса и результатов деятельности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rPr>
          <w:trHeight w:val="15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 "Два жадных медвежонка" и "Как барсук и куница судились"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с.73-77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с.17-18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Типологические особенности сказочных сюжетов (Просто древние сказки)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 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с.73-77,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</w:t>
            </w: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сказок "Два жадных медвежонка" , "Как барсук и куница судились",  "О собаке, кошке и обезьяне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с.78-79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Представление о бродячем сказочном сюжете.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установление причинно-следственных связей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с.78-79,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Индийская сказка «Золотая рыба»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с.80-83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Представление о бродячем сказочном сюжете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сказки «Волшеб-ное кольцо»</w:t>
            </w:r>
          </w:p>
        </w:tc>
        <w:tc>
          <w:tcPr>
            <w:tcW w:w="113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ч.1: с.80-83, 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Кубинская сказка "Черепаха, кролик и удав-маха".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с.84-89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с.22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различения самых древних сказочных историй и просто древних сказочных историй.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Появление в сказке нового героя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- великодушного и благородного.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с.84-89,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Индийская сказка "Хитрый шакал".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с.89-95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с.25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Распознание черт бродячего сказочного сюжета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с.89-95,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Бирманская сказка «Отчего цикада потеряла свои рожки»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Х.с.24-28</w:t>
            </w:r>
          </w:p>
        </w:tc>
        <w:tc>
          <w:tcPr>
            <w:tcW w:w="1985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сказочных сюжетов, времени их создания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Кроссворд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«Сказки  народов мира»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Х.с.24-28, 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Русские народные сказки: «Яичко», «У страха глаза велики».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Х.с.29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Различение сказочных сюжетов, времени их создания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с несколькими источниками информации: учебной книгой и дополнительными источниками информации (библиотечными книгами)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Х.с.29,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взять сбор-ник 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рус-ских народ-ных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 в библиотеке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Бурятская сказка "Снег и заяц" и хакасская сказка "Как птицы царя выбирали"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с.95-101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самых древних сказочных сюжетов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с.95-101,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Шведская сказка «По заслугам расчёт»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Х.с.31-34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Различения самых древних сказочных историй,  просто древних сказочных историй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 менее древних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сказки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«По заслугам расчёт»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Х.с.31-34, 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rPr>
          <w:trHeight w:val="7158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Пытаемся понять, почему люди фантазируют (14 ч)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Новелла Матвеева "Картофельные олени"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с.101-102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с.101-108,</w:t>
            </w:r>
          </w:p>
          <w:p w:rsidR="00DC37B5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</w:p>
        </w:tc>
      </w:tr>
      <w:tr w:rsidR="00DC37B5" w:rsidRPr="00CA7248" w:rsidTr="00C52E57">
        <w:trPr>
          <w:trHeight w:val="3643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Д. Дмитриев «Встреча»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Х.с.30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Особенность поэтического мировосприятия - способность создавать воображаемый, фантастический мир на основе своих наблюдений за обычными явлениями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 –ции:  работа по страницам «Содержание»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Х.с.30,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выраз. чтение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Саша Чёрный Дневник Фокса Микки. «О Зине, о еде, о корове и т.п.»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с.103-105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в словарях; перечитывание текста с разными задачами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Электрон-ная распевка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с.103-105,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цепо-чке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Саша Чёрный Дневник Фокса Микки. « Осенний кавардак», «Я один»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с.106-113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Опираясь на высказывания от первого лица, представлять черты характера и особенности мировосприятия главного героя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Коммуникативные: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с.106-113,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Заседание клуба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"Автобус"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с.113-118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с.30-31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Учить видеть в тексте присутствие не только героя рассказа, но и героя-рассказчика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причинно-следственных связей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книги  Т. Пономо-рёвой «Укроти-тель макарон»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с.113-118,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М. Яснов «Мы и птицы»; Э. Мошковская «Мотылёк», «Осенняя вода…»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Х.с.35-40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нескольких стихотворных произведений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установление причинно-следственных связей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Х.с.35-40,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наи-зусть</w:t>
            </w:r>
            <w:r w:rsidR="00C52E57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2E57" w:rsidRPr="00CA7248" w:rsidRDefault="00C52E57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"В шкафу"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с.118-120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с.32-33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Особенности жанров сказки, рассказа, небылицы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с.118-120,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000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Эмма Мошковская "Вода в колодце" и др. стихи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картины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 Филонова «Нарвские ворота»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с.120-124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с.34-35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нескольких стихотворных произведений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с.120-124,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C37B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000" w:type="dxa"/>
            <w:gridSpan w:val="2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С.Козлов «Звуки и голоса»</w:t>
            </w:r>
          </w:p>
        </w:tc>
        <w:tc>
          <w:tcPr>
            <w:tcW w:w="1559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Х.с.40-43</w:t>
            </w:r>
          </w:p>
        </w:tc>
        <w:tc>
          <w:tcPr>
            <w:tcW w:w="1985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нескольких произведений,</w:t>
            </w:r>
          </w:p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составление сборника по нужной тематике</w:t>
            </w:r>
          </w:p>
        </w:tc>
        <w:tc>
          <w:tcPr>
            <w:tcW w:w="4536" w:type="dxa"/>
          </w:tcPr>
          <w:p w:rsidR="00DC37B5" w:rsidRPr="00CA7248" w:rsidRDefault="00DC37B5" w:rsidP="00276067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переживаний)</w:t>
            </w:r>
          </w:p>
        </w:tc>
        <w:tc>
          <w:tcPr>
            <w:tcW w:w="1984" w:type="dxa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Звуки и голоса природы»</w:t>
            </w:r>
          </w:p>
        </w:tc>
        <w:tc>
          <w:tcPr>
            <w:tcW w:w="1134" w:type="dxa"/>
            <w:vAlign w:val="center"/>
          </w:tcPr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Х.с.40-43</w:t>
            </w:r>
          </w:p>
          <w:p w:rsidR="00DC37B5" w:rsidRPr="00CA7248" w:rsidRDefault="00DC37B5" w:rsidP="00276067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15735" w:type="dxa"/>
            <w:gridSpan w:val="11"/>
            <w:vAlign w:val="center"/>
          </w:tcPr>
          <w:p w:rsidR="00602192" w:rsidRPr="00CA7248" w:rsidRDefault="00602192" w:rsidP="00125E4A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 (44 часа)</w:t>
            </w: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Фантазия и неправда в произведении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Б. Житкова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"Как я ловил  человечков".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с.124-130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с.34-35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Переживания героя литературного произведения. Различия вранья и фантазии.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с.124-130,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Мотивы и поступки героя произведения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Б. Житкова 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"Как я ловил  человечков".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с.131-134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с.35-37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Осмысливание мотивов и поступков, чувств и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переживаний героев литературного произведения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ч.1: с.131-134,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цепо-чке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Тим Собакин "Игра в птиц"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с.134-138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осознанного и выразительного чтения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с.134-138,чтение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ролям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 Бальмонт "Гномы"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Репродукция картины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 Кандинского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« Двое на лошади»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с.139-142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с.38-39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Особенность поэтического мировосприятия - способность создавать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воображаемый, фантастический мир на основе своих наблюдений за обычными явлениями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маркированными в тексте словами и строчками;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Прокофьев.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Пьеса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Мимо-лётности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№1»</w:t>
            </w: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с.139-142,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О.Кургузов «Мальчик – папа»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М. Шагала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«Крылатая лошадь»</w:t>
            </w: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43-48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умений и навыков осознанного и выразительного чтения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 поход в «Музейный Дом» с целью поиска и анализа живописного произведения;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43-48,чтение по цепо-чке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Учимся любить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 ч)</w:t>
            </w:r>
            <w:r w:rsidRPr="00CA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Татьяна Пономарёва "Прогноз погоды"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с.142-144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нужной библиографической и содержательной информации.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Кроссворд о погоде</w:t>
            </w:r>
          </w:p>
        </w:tc>
        <w:tc>
          <w:tcPr>
            <w:tcW w:w="113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с.142-144,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Э. Мошковская «Когда я уезжаю»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48-49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осознанного и выразительного чтения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48-49,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Татьяна Пономарёва "Лето в чайнике"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 А. Куинджи «Лунная ночь на Днепре»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с.144-147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с.42-43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А.Лядов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симфония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 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Волшебное озеро»</w:t>
            </w: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с.144-147,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Мария Вайсман "Лучший друг медуз"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с.148-151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с.44-45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Рассуждать и делать выводы о характерах и взаимоотношениях героев рассказа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с.148-151,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В.Драгунский «Кот в сапогах»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50-55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Настоящее богатство - дружба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50-55,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школьной библиотекой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 Драгунский «Похититель собак»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56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сборника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«Рассказы В.Драгун-ского»</w:t>
            </w: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в библиотеке сбор-ник расска-зов В.Дра-гунско-го</w:t>
            </w: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со школьной библиотекой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В. Драгунский «Девочка на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шаре»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 56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Сбор-ник расска-зов В.Дра-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гунско-го</w:t>
            </w: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Знакомство с произведением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Куприна "Слон" 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с.151-163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Мульт-фильм «Слон»</w:t>
            </w:r>
          </w:p>
        </w:tc>
        <w:tc>
          <w:tcPr>
            <w:tcW w:w="113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с.151-163,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2192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Характеристика  главных героев произведения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А. Куприна "Слон" </w:t>
            </w: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с.151-163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с.45-46</w:t>
            </w:r>
          </w:p>
        </w:tc>
        <w:tc>
          <w:tcPr>
            <w:tcW w:w="1985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4536" w:type="dxa"/>
          </w:tcPr>
          <w:p w:rsidR="00602192" w:rsidRPr="00CA7248" w:rsidRDefault="00602192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с.151-163,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2192" w:rsidRPr="00CA7248" w:rsidRDefault="00602192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B4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000" w:type="dxa"/>
            <w:gridSpan w:val="2"/>
            <w:vAlign w:val="center"/>
          </w:tcPr>
          <w:p w:rsidR="00DD50B4" w:rsidRPr="00CA7248" w:rsidRDefault="00DD50B4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Сила родительской любви в произведении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D50B4" w:rsidRPr="00CA7248" w:rsidRDefault="00DD50B4" w:rsidP="00DD50B4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А. Куприна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"Слон"</w:t>
            </w:r>
          </w:p>
          <w:p w:rsidR="00DD50B4" w:rsidRPr="00CA7248" w:rsidRDefault="00DD50B4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с.151-163</w:t>
            </w:r>
          </w:p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0B4" w:rsidRPr="00CA7248" w:rsidRDefault="00DD50B4" w:rsidP="00DD50B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Опираясь на текст, рассуждать и делать выводы о том, что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происходит в душе героев рассказа, что их волнует и что является мотивом их поступков</w:t>
            </w:r>
          </w:p>
        </w:tc>
        <w:tc>
          <w:tcPr>
            <w:tcW w:w="4536" w:type="dxa"/>
          </w:tcPr>
          <w:p w:rsidR="00DD50B4" w:rsidRPr="00CA7248" w:rsidRDefault="00DD50B4" w:rsidP="00DD50B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базовых историко-культурных ценностей)</w:t>
            </w:r>
          </w:p>
        </w:tc>
        <w:tc>
          <w:tcPr>
            <w:tcW w:w="1984" w:type="dxa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с.151-163,</w:t>
            </w:r>
          </w:p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сжатый </w:t>
            </w:r>
          </w:p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сказ по плану</w:t>
            </w:r>
          </w:p>
          <w:p w:rsidR="00DD50B4" w:rsidRPr="00CA7248" w:rsidRDefault="00DD50B4" w:rsidP="00DD50B4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50B4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000" w:type="dxa"/>
            <w:gridSpan w:val="2"/>
            <w:vAlign w:val="center"/>
          </w:tcPr>
          <w:p w:rsidR="00DD50B4" w:rsidRPr="00CA7248" w:rsidRDefault="00DD50B4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Константин </w:t>
            </w:r>
          </w:p>
          <w:p w:rsidR="00DD50B4" w:rsidRPr="00CA7248" w:rsidRDefault="00DD50B4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Паустовский "Заячьи лапы".</w:t>
            </w:r>
          </w:p>
          <w:p w:rsidR="00DD50B4" w:rsidRPr="00CA7248" w:rsidRDefault="00DD50B4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с.163-170</w:t>
            </w:r>
          </w:p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D50B4" w:rsidRPr="00CA7248" w:rsidRDefault="00DD50B4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Что чувствуют и переживают герои.</w:t>
            </w:r>
          </w:p>
        </w:tc>
        <w:tc>
          <w:tcPr>
            <w:tcW w:w="4536" w:type="dxa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с.163-170,</w:t>
            </w:r>
          </w:p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выраз. чтение</w:t>
            </w:r>
          </w:p>
          <w:p w:rsidR="00DD50B4" w:rsidRPr="00CA7248" w:rsidRDefault="00DD50B4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Две истории спасения в рассказах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А. Куприна «Слон» и К. Паустовского «Заячьи лапы»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с.163-170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Сравнение двух прозаических произведений с точки зрения выраженного в них закона жизни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с.163-170,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Сергей Козлов "Если меня совсем нет"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Репродукция картины О. Ренуара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«Портрет Жанны Самари»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с.174-176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Т1: с.46-48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Рассуждать и делать выводы о том, что чувствуют и переживают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герои; формирование умений и навыков осознанного и выразительного чтения, используя чтение текста по ролям.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Жанр живописи- портрет. Обобщение на основе наблюдений.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поход в «Музейный Дом» с целью поиска и анализа живописного произведения; работа с музыкальным произведением;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К. Дебюси Пьеса « Девушка с волосами цвета льна»</w:t>
            </w: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ч.1: с.174-176,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ролям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Тим Собакин «Самая большая драгоценность»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Проверочная работа№1 за 1 полугодие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Х.с.57-61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особенностей собственного чтения вслух.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Х.с.57-61,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Работа над составлением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литературного сборника.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Письмо в клуб «Ключ и Заря»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ч.1: с.176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сборник, его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поход в школьную библиотеку с целью выполнения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конкретной задачи; поиск нужной библиографической и содержательной информации;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Книги для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чтения на каникулах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( по выбору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библиотеке)</w:t>
            </w:r>
          </w:p>
        </w:tc>
      </w:tr>
      <w:tr w:rsidR="00771FEB" w:rsidRPr="00CA7248" w:rsidTr="00C52E57">
        <w:trPr>
          <w:trHeight w:val="4366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Набираемся житейской мудрости (11 ч)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басни. Эзоп "Рыбак и рыбёшка",</w:t>
            </w:r>
          </w:p>
          <w:p w:rsidR="00771FEB" w:rsidRPr="00CA7248" w:rsidRDefault="00264F32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«Соловей и ястреб»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с.6-10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басни: основная часть (повествование) и вывод (мораль)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формирование умения поиска информации в учебных словарях; перечитывание текста с разными задачами.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« Басни Эзопа»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с.6-10,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Эзоп "Отец и сыновья", "Быки и лев". Лента времени. Пословицы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с.10-15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Т2:с.3-4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Варианты размещения вывода в тексте басни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с.10-15,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Жан де Лафонтен «Волк и журавль»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 Серова «Волк и журавль»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Х.с.63-65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басни: основная часть (повествование) и вывод (мораль)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задачами, поход в «Музейный Дом» с целью поиска и анализа живописного произведения. 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Х.с.63-65,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771FEB" w:rsidRPr="00CA7248" w:rsidTr="00C52E57">
        <w:trPr>
          <w:trHeight w:val="155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Жан де Лафонтен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«Ворона в павлиньих перьях»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 Выставка рисунка»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 Серова «Ворона в павлиньих перьях»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Х.с.66-68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Басня. Композиция басни: основная часть (повествование) и вывод (мораль)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задачами, поход в «Музейный Дом» с целью поиска и анализа живописного произведения. 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Х.с.66-68,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771FEB" w:rsidRPr="00CA7248" w:rsidTr="00264F32">
        <w:trPr>
          <w:trHeight w:val="6509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Эзоп "Ворон и лисица", И. Крылов "Ворона и лисица".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двух басен.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с.16-21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Т2:с.5-6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Бродячие басенные истории. 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маркированными в тексте словами и строчками;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 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="00264F32"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кооперации.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Мульт-фильм 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"Ворона и лисица".</w:t>
            </w: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с.16-21,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наи-зусть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И. Крылов «Волк и журавль»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Х.с.68-69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Смысл басни.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басни.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дидактическими иллюстрациями. 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объектов с целью выделения в них существенных признаков подведение под понятие;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Х.с.68-69,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 ролям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Эзоп "Лисица и виноград", Иван Крылов "Лисица и виноград". Сравнительный анализ двух басен.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с.21-26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Т2:с.6-7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Смысл басни.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 басни. 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дидактическими иллюстрациями.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героям; формирование опыта переживаний, опыта примерок);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с.21-26,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Иван Крылов "Квартет".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с.28-31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Разная эмоциональная окраска смеха. Актуализация разных смыслов басни сменой выводов к ней 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с.28-31,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басен Ивана Крылова "Лебедь, рак и щука" и "Квартет". Басня "Волк и журавль"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с.32-34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Т2:с.7-8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Актуализация разных смыслов басни сменой выводов к ней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школьную библиотеку с целью выполнения конкретной задачи; перечитывание текста с разными задачами;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Кроссворд 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«Басни Крылова»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с.32-34,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наи-зусть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любую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Индийская народная сказка «О радже и птичке»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Х.с.69-72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Специфика  сказки похожей на басню.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Пословицы- вывод к сказке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Х.с.69-72,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заданиям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учебника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с.35-37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Т2:с.9-10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Закрепление знаний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поиск нужной библиографической и содержательной информации.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объектов с целью выделения в них существенных признаков; подведение под понятие; 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Презента-ция 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«Басни  С. Михалкова»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с.35-37,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сочи-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нить басню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Особенности бытовых сказок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«Каша из топора», «Солдатская шинель», «Волшебный кафтан»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с.38-45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Т2:с.11-13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Связь басни с  бытовыми сказками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Мульт-фильм «Каша из топора»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с.38-45,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t>Продолжаем  разгадывать секреты смешного (15 ч)</w:t>
            </w:r>
            <w:r w:rsidRPr="00CA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Каминский "Сочинение"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с.46-50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Т2:с.14-15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Разные точки зрения на одну и ту же проблему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с.46-50,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Разные аспекты смешного в </w:t>
            </w: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произведении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И. Пивоваровой "Сочинение"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с.51-55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Т2:с.16-17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Подтверждение текстом разных </w:t>
            </w: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точек зрения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поиск нужной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с.51-55,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вопр.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rPr>
          <w:trHeight w:val="562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произведением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Н.Носова «Мишкина каша»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73-78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Некоторые аспекты природы смешного в литературном произведении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73-78,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Авантюрный </w:t>
            </w: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характер героя в рассказе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Н.Носова «Мишкина каша»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 78-85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Некоторые аспекты природы смешного в </w:t>
            </w: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lastRenderedPageBreak/>
              <w:t>литературном произведении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78-85,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по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ролям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школьной библиотекой.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Чтение рассказов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 Носова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Составление сборника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из 5 рассказов Н. Носова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86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Литературный сборник, его виды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Личностные: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сборника рассказов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Н. Носова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86,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прочи-тать сбор-ник расска-зов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Черты главного героя в произведении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Н.Тэффи "Преступник"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с.58-69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Т2:с.22-23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с.58-69,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выраз.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Использование контраста в произведении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Н.Тэффи "Преступник"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с.58-69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Т2:с.23-25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Контраст и цель его использования в тексте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с.58-69,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М.Вайсман «Приставочка моя любимая»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86-91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Развивать устную речь: пересказ событий рассказа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 86-91,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Короткие истории из книги Корнея Чуковского "От двух до пяти" , стихи Григория Остера "Вредные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советы"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с.70-73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Т2:с.26-28</w:t>
            </w: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Некоторые аспекты природы смешного в литературном произведении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«Вредные советы»</w:t>
            </w: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с.70-73,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Рассказ Татьяны Пономарёвой "Помощь"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с.73-74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Рассказ, небылица и сказка, отличие их по цели и строению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с.73-74,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Литературные приёмы смешного в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произведении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В.Драгунского "Ровно 25 кило" 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с.74-78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пересказывать основные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моменты текста своими словами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с.74-78,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сказ  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 части</w:t>
            </w:r>
          </w:p>
        </w:tc>
      </w:tr>
      <w:tr w:rsidR="00771FEB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Анализ поведения и характера героев в произведении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В.Драгунскиого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"Ровно 25 кило" </w:t>
            </w:r>
          </w:p>
        </w:tc>
        <w:tc>
          <w:tcPr>
            <w:tcW w:w="1559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с.78-85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</w:tc>
        <w:tc>
          <w:tcPr>
            <w:tcW w:w="4536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</w:t>
            </w:r>
          </w:p>
          <w:p w:rsidR="00771FEB" w:rsidRPr="00CA7248" w:rsidRDefault="00771FEB" w:rsidP="00771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(учет чужой  точки зрения)</w:t>
            </w:r>
          </w:p>
        </w:tc>
        <w:tc>
          <w:tcPr>
            <w:tcW w:w="198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с.78-85,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771FEB" w:rsidRPr="00CA7248" w:rsidRDefault="00771FEB" w:rsidP="00771F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ED5" w:rsidRPr="00CA7248" w:rsidTr="00C52E57">
        <w:tc>
          <w:tcPr>
            <w:tcW w:w="15735" w:type="dxa"/>
            <w:gridSpan w:val="11"/>
            <w:vAlign w:val="center"/>
          </w:tcPr>
          <w:p w:rsidR="006E0ED5" w:rsidRPr="00CA7248" w:rsidRDefault="006E0ED5" w:rsidP="006E0E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триместр (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52</w:t>
            </w:r>
            <w:r w:rsidRPr="00CA724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6E0ED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E0ED5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Использование приёма приувеличения в произведении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В.Драгунскиого</w:t>
            </w:r>
          </w:p>
          <w:p w:rsidR="006E0ED5" w:rsidRPr="00CA7248" w:rsidRDefault="00264F32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"Ровно 25 кило" 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с.74-85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Некоторые аспекты природы смешного в литературном произведении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6E0ED5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</w:tc>
        <w:tc>
          <w:tcPr>
            <w:tcW w:w="1984" w:type="dxa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с.74-85,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0ED5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6E0ED5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Т.Кочиев «Такая яблоня» </w:t>
            </w:r>
          </w:p>
          <w:p w:rsidR="006E0ED5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Обобщение по теме «Продолжае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м разгадывать секреты смешного»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Х.с.91-92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его черты.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84" w:type="dxa"/>
          </w:tcPr>
          <w:p w:rsidR="006E0ED5" w:rsidRPr="00CA7248" w:rsidRDefault="006E0ED5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Х.с.91-92,</w:t>
            </w:r>
          </w:p>
          <w:p w:rsidR="006E0ED5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Как рождается герой</w:t>
            </w:r>
            <w:r w:rsidRPr="00CA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(28 ч)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Как рождается герой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. Сказки "Колобок" и "Гуси-лебеди"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с.86-87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Т2:с.29-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Как рождается герой. Черты сказочного героя.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Познавательные: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 нужной библиографической и содержательной информации.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Мульт-фильм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«Гуси-лебеди»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с.86-87,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Черты сказочного героя.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орис Заходер "История гусеницы"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с.88-93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мысль и тема текста.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маркированными в тексте словами и строчками; поиск нужной библиографической и содержательной информации.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с.88-93,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цепо-чке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Пытаемся выяснить, как рождается герой.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С. Махотин «Самый маленький»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Х.с.92-98</w:t>
            </w: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небылицы, сказки, рассказа. 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Х.с.92-98,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D1380D" w:rsidRPr="00CA7248" w:rsidTr="00C52E57">
        <w:trPr>
          <w:trHeight w:val="845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Черты настоящего героя в произведении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С. Махотина «Самый маленький»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Х.с.99-101</w:t>
            </w: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Признаки небылицы, сказки, рассказа. 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Х.с.99-101,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Юнна Мориц "Жора Кошкин"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с.94-95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мысль и тема текста.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строчками; поиск нужной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библиографической и содержательной информации.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с.94-95,</w:t>
            </w:r>
          </w:p>
          <w:p w:rsidR="00D1380D" w:rsidRPr="00CA7248" w:rsidRDefault="00264F32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наиз.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Черты характера героя. 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Борис Заходер "История гусеницы" (продолжение)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с.95-99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Черты характера героя. Главная мысль и тема текста.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с.95-99,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 по плану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Знакомство с авторской сказкой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Л. Муур «Крошк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а енот и то, кто сидит в пруду»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Х.с.101-110</w:t>
            </w: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такой настоящий храбрец 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мультфиль-ма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Крошка енот…»</w:t>
            </w: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Х.с.101-110,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Черты сказочного героя в сказке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Л. Муур «Крошк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а енот и то, кто сидит в 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пруду»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Х.с.101-110</w:t>
            </w: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Кто такой настоящий храбрец 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Х.с.101-110,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ролям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Леонид Яхнин "Лесные жуки"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с.100-101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Использование научных сведений в стихотворении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с.100-101, рисун.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Главная мысль и тема текста. Борис Заходер "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История гусеницы" (продолжение)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с.101-105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Краткий пересказ основных моментов текста своими словами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с.101-105, пере-сказ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Поведение и речь сказочного героя.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Борис Заходер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«История гусеницы» (окончание)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с.105-110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Главная мысль и тема текста. Использование научных сведений в сказке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задачами;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 От гусеницы до бабочки»</w:t>
            </w: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с.105-110,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Михаил Яснов "Гусеница  - Бабочке"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картины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С. Жуковского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«Плотина»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с.110-113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Использование научных сведений в стихотворении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перечитывание текста с разными задачами;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целью выделения в них существенных признаков.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с.110-113,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Николай Гарин-Михайловский "Детство Тёмы".  Особен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ности характера главного героя.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с.114-117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текста на смысловые части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маркированными в тексте словами и строчками.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с.114-117,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Мир чувств в произведении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 Гарина-Михайловского</w:t>
            </w:r>
          </w:p>
          <w:p w:rsidR="00D1380D" w:rsidRPr="00CA7248" w:rsidRDefault="00264F32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"Детство Тёмы".  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с.118-121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Т2:с.37-39</w:t>
            </w: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Слайды о домашних животных</w:t>
            </w: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с.118-121,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D1380D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Выражение авторской оценки в рассказе</w:t>
            </w:r>
          </w:p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 Гарина-Михайловского</w:t>
            </w:r>
          </w:p>
          <w:p w:rsidR="00D1380D" w:rsidRPr="00CA7248" w:rsidRDefault="00264F32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"Детство Тёмы".  </w:t>
            </w:r>
          </w:p>
        </w:tc>
        <w:tc>
          <w:tcPr>
            <w:tcW w:w="1559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с.121-124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Черты сходства и отличия  между героем сказки и героем рассказа</w:t>
            </w:r>
          </w:p>
        </w:tc>
        <w:tc>
          <w:tcPr>
            <w:tcW w:w="4536" w:type="dxa"/>
          </w:tcPr>
          <w:p w:rsidR="00D1380D" w:rsidRPr="00CA7248" w:rsidRDefault="00D1380D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работа с маркированными в тексте словами и строчками.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с.121-124,</w:t>
            </w:r>
          </w:p>
          <w:p w:rsidR="00D1380D" w:rsidRPr="00CA7248" w:rsidRDefault="00D1380D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Черты сходства и отличия  между героем сказки и героем рассказа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Н.Гарина-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Михайловского</w:t>
            </w:r>
          </w:p>
          <w:p w:rsidR="004F433F" w:rsidRPr="00CA7248" w:rsidRDefault="00264F32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"Детство Тёмы".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с.125-127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Работа над понятием «внутренний мир героя»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с.125-127,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</w:t>
            </w:r>
          </w:p>
        </w:tc>
      </w:tr>
      <w:tr w:rsidR="004F433F" w:rsidRPr="00CA7248" w:rsidTr="00C52E57">
        <w:trPr>
          <w:trHeight w:val="4548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Победа героя над своим страхом в рассказе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Н.Гарина-Михайловского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"Детство Тёмы". 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с.118-127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Работа над понятием «внутренний мир героя»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с.118-127,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сжатый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пере-сказ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rPr>
          <w:trHeight w:val="2546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 Л.Пантелеева «Честное слово»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с.127-131-135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Деление текста на смысловые части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с.127-135,</w:t>
            </w:r>
          </w:p>
          <w:p w:rsidR="004F433F" w:rsidRPr="00CA7248" w:rsidRDefault="00264F32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Внутренний мир героя в рассказе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Л.Пантелеева «Честное слово» 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с.127-131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Опираясь на высказывания и поступки героя, представлять себе  его внутренний мир 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с.127-131,</w:t>
            </w:r>
          </w:p>
          <w:p w:rsidR="004F433F" w:rsidRPr="00CA7248" w:rsidRDefault="00264F32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по цепо-чке</w:t>
            </w: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Черты сходства  между героями сказки и рассказа с героями в жизни в рассказе</w:t>
            </w:r>
          </w:p>
          <w:p w:rsidR="004F433F" w:rsidRPr="00CA7248" w:rsidRDefault="00264F32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Л. Пантелеева «Честное слово».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с.131-135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Сходство и отличие между героем сказки и героем рассказа с героем в жизни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с.131-135,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Репродукция картин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З. Серебряковой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«За обедом», О.Ренуара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с.136-137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Т2:с.40-41</w:t>
            </w: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выражения лиц и поз людей представлять себе черты их характеров.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перечитывание текста с разными задачами;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 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С.Прокофь-ев. Симфония№1 «Классическая»</w:t>
            </w: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с.136-137, вопр.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000" w:type="dxa"/>
            <w:gridSpan w:val="2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Отрывки из поэмы Николая Некрасова "На Волге" (Детство Валежникова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1 часть)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с.138-139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Отношение героя стихотворения к природе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героям).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Презента-ция  сборника стихов Н.Некрасо-ва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«Мечты и звуки»</w:t>
            </w: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с.138-139,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Отрывки из поэмы Николая Некрасова "На Волге" (Детство Валежникова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2 часть)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с.140-141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маркированными в тексте словами и строчками.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с.139,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Отрывки из поэмы Николая Некрасова "На Волге" (Детство Валежникова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3часть)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с.142-143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Герой стихотворения обладает чертами настоящего героя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задачами; работа с маркированными в тексте словами и строчками.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с.142-143,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Обобщающий урок  по прои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зведению Н.Некрасова «На Волге»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с.138-143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чтение.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с.138-143,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А. Мещерского</w:t>
            </w:r>
          </w:p>
          <w:p w:rsidR="004F433F" w:rsidRPr="00CA7248" w:rsidRDefault="00264F32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«У лесного озера»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с.143-144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мироощущений героев поэтического и живописного произведений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маркированными в тексте словами и строчками;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С.Рахмани-нов. Концерт №2.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В.Калин-ников. Симфония№1.</w:t>
            </w: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с.143-144,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Работа по </w:t>
            </w: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хрестоматии.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А.Пушкин «Ск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азка о царе Салтане…» (отрывок)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Х.с.110-119</w:t>
            </w: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Волшебный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герой, постигающий законы и правила поведения в волшебном мире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Мульт-фильм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«Сказка о царе Салтане…»</w:t>
            </w: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Х.с.110-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119,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школьной библиотекой.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Характеристика  главных героев сказки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А. Пу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шкина «Сказка о царе Салтане…» 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Подчинение поведения сказочного героя сказочным традициям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Взять сказку в библиотеке</w:t>
            </w:r>
          </w:p>
        </w:tc>
      </w:tr>
      <w:tr w:rsidR="004F433F" w:rsidRPr="00CA7248" w:rsidTr="00C52E57">
        <w:trPr>
          <w:trHeight w:val="420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со школьной библиотекой.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А. Пушкин «Сказка о царе Салтане…»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Обобщение по разделу»Как рождается герой»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Сборник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сказок</w:t>
            </w: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Подчинение поведения сказочного героя сказочным традициям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Отры-вок наиз.,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рисун.</w:t>
            </w: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Сравниваем прошлое и настоящее (18 ч)</w:t>
            </w:r>
            <w:r w:rsidRPr="00CA72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Сравнение прошлого и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настоящего в жизни людей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4F433F" w:rsidRPr="00CA7248" w:rsidRDefault="00264F32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Б.Кустодиева  «Масленица»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с.145-147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Показать, что меняется и не изменяется  в жизни людей с течением времени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поход в «Музейный Дом» с целью поиска и анализа живописного произведения; работа с музыкальным произведением.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признаков; подведение под понятие.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Фрагменты музыкаль-ных произведений Н.Римского-Корсакова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с.145-147,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F433F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4F433F" w:rsidRPr="00CA7248" w:rsidRDefault="004F433F" w:rsidP="000F0F95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000" w:type="dxa"/>
            <w:gridSpan w:val="2"/>
            <w:vAlign w:val="center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Знакомство с рассказом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К. Паус</w:t>
            </w:r>
            <w:r w:rsidR="00264F32"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товского «Растрёпанный воробей»</w:t>
            </w:r>
          </w:p>
        </w:tc>
        <w:tc>
          <w:tcPr>
            <w:tcW w:w="1559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с.147-150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Опираясь на высказывания и поступки героя, представлять себе черты его характера.</w:t>
            </w:r>
          </w:p>
        </w:tc>
        <w:tc>
          <w:tcPr>
            <w:tcW w:w="4536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4F433F" w:rsidRPr="00CA7248" w:rsidRDefault="004F433F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с.147-150, выр.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  <w:p w:rsidR="004F433F" w:rsidRPr="00CA7248" w:rsidRDefault="004F433F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Характер и поведение героев в рассказе К. Паус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товского «Растрёпанный воробей»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с.151-153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Вычленение разных линий повествования в тексте 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Разные точки зрения героев рассказа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с.151-153,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Чудодейственная сила любви в рассказе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К. Паустовского «Растрёпанный воробей»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с.152-157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героев рассказа, что их волнует и что является мотивом их поступков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взаимодействие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с.152-157,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Поход в </w:t>
            </w: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«Музейный дом.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Сходство и близость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мировосприятия в 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репродукциях картин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В. Боровиковского «Портрет Безбородко с дочерьми» и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З. Серебр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>яковой «Автопортрет с дочерьми»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с.157-158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Т2:с.42-44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Внутренний мир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живущих в разные столетия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Дом» с целью поиска и анализа живописного произведения; работа с музыкальным произведением;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зрения);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С.Прокофь-ев.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Фрагмент «Большой вальс»  из балета «Золушка»</w:t>
            </w: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с.157-158, вопр.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Ю.Коваль «Под соснами».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Х.с.120-123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Работа над приёмами сравнение, олицетворение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поиск и выделение необходимой информации в словарях;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Х.с.120-123,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выр. чтение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Ю.Коваль «Под соснами».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 xml:space="preserve"> Поход в «Музейный дом. Выставка рисунка»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 Попкова «Интерьер с фикусами»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Х.с.120-125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Старые вещи и фотографии -это  не только история одного человека. Это история целого народа.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поход в «Музейный Дом» с целью поиска и анализа живописного произведения;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Х.с.120-125,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Знакомство с произведением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К. Паустовского  «Стальное колечко» (1 часть)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Х.с.126-129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Опираясь на текст, рассуждать и делать выводы о том, что происходит в душе героини рассказа, что является мотивом её поступков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(формирование базовых нравственно-этических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Электрон-ный кроссворд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Х.с.126-129,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Специфика жанра в произведении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К. Паустовско</w:t>
            </w:r>
            <w:r w:rsidR="00CA7248" w:rsidRPr="00CA7248">
              <w:rPr>
                <w:rFonts w:ascii="Times New Roman" w:hAnsi="Times New Roman" w:cs="Times New Roman"/>
                <w:sz w:val="24"/>
                <w:szCs w:val="24"/>
              </w:rPr>
              <w:t>го «Стальное колечко» (2 часть)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Х.с.130-131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Определение жанра : рассказ или сказка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Х.с.130-131,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Работа по хрестоматии.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Поэтическое восприятие мира в произведении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К. Паустовско</w:t>
            </w:r>
            <w:r w:rsidR="00CA7248" w:rsidRPr="00CA7248">
              <w:rPr>
                <w:rFonts w:ascii="Times New Roman" w:hAnsi="Times New Roman" w:cs="Times New Roman"/>
                <w:sz w:val="24"/>
                <w:szCs w:val="24"/>
              </w:rPr>
              <w:t>го «Стальное колечко» (3 часть)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Х.с.132-134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Опираясь на высказывания и </w:t>
            </w: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поступки героини, представлять себе черты её характера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признаков; 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Х.с.132-134,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читать,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Итоговая комплексная работа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Овладение ребенком основными системами понятий и дифференцированных предметных учебных действий по всем изученным разделам курса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Требования к уровню подготовки учащихся.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Работа по хрестоматии.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Звуковые образы весны в произведении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К. Паустовского «Стальное колечко» (4 часть)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Х.с.135-137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Осмысление текста на высоком уровне обобщения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: перечитывание текста с разными задачами.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анализ объектов с целью выделения в них существенных признаков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Х.с.135-137,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читать,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Александр Пушкин </w:t>
            </w: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"Цветок"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Проверочная работа № 2 за 2 полугодие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с.159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 xml:space="preserve">Отношение героя </w:t>
            </w: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lastRenderedPageBreak/>
              <w:t>стихотворения к прошлой жизни цветка.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Arial Unicode MS" w:hAnsi="Times New Roman" w:cs="Times New Roman"/>
                <w:sz w:val="24"/>
                <w:szCs w:val="24"/>
              </w:rPr>
              <w:t>Анализ особенностей собственного чтения вслух.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Логические: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подведение под понятие.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нравственно-этических ценностей; формирование опыта переживаний, опыта примерок);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с.159,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наи-зусть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CA7248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Аркадий Гайдар "Чук и Гек"  «Телеграмма»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с.160-165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По проявлениям и деталям воссоздавать характеры героев рассказа и сравнивать их между собой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задачами; поиск нужной библиографической и содержательной информации. </w:t>
            </w:r>
            <w:r w:rsidRPr="00CA7248">
              <w:rPr>
                <w:rFonts w:ascii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ценностей; формирование опыта переживаний, опыта примерок)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Презента-ция «А.Гайдар»</w:t>
            </w: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с.160-165,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Аркадий Гайдар "Чук и Гек"  «Дорога к отцу»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с.166-168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своих поступков с поступками героев произведений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подведение под понятие.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с.166-168,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Аркадий Гайдар «Чук и Гек» «Вот и приехали…»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с.168-173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Т2:с.45-47</w:t>
            </w: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Рассматривать характеры литературных героев в развитии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с.168-173,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Аркадий Гайдар "Чук и Гек"   « Одни в лесной сторожке»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с.173-179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Краткий пересказ основных событий и фрагментов текста 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с.173-179.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Аркадий Гайдар "Ч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ук и Гек" «Вот оно – счастье!» 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с.179-183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Видение ситуации в рассказе с точки зрения разных героев рассказа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с.179-183.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bottom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Аркадий Гайдар "Чук и Гек". Главные ценности в жизни людей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Поход в «Музейный дом.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bCs/>
                <w:sz w:val="24"/>
                <w:szCs w:val="24"/>
              </w:rPr>
              <w:t>Репродукция картины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К.Юона «Весенний</w:t>
            </w:r>
            <w:r w:rsidR="00264F32" w:rsidRPr="00CA7248">
              <w:rPr>
                <w:rFonts w:ascii="Times New Roman" w:hAnsi="Times New Roman" w:cs="Times New Roman"/>
                <w:sz w:val="24"/>
                <w:szCs w:val="24"/>
              </w:rPr>
              <w:t xml:space="preserve"> солнечный день. Сергиев Посад»</w:t>
            </w: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с.181-184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История – изменения, которые происходят в жизни людей с течением времени.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Главные ценности жизни – неизменное для разных поколений людей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поход в «Музейный Дом» с целью поиска и анализа живописного произведения; работа с музыкальным произведением; работа с дидактическими иллюстрациями.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А. Бородин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Симфония№2 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« Богатыр-ская симфония»</w:t>
            </w: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с.181-184,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Обобщение по теме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« Сравниваем прошлое и настоящее»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с.145-184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Осознанное и выразительное чтение.</w:t>
            </w: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смыслообразование (формирование базовых историко-культурных ценностей)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кооперация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ч.2: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с.145-184,</w:t>
            </w:r>
          </w:p>
          <w:p w:rsidR="000365EC" w:rsidRPr="00CA7248" w:rsidRDefault="00264F32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вопр.</w:t>
            </w:r>
          </w:p>
        </w:tc>
      </w:tr>
      <w:tr w:rsidR="000365EC" w:rsidRPr="00771FEB" w:rsidTr="00C52E57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tcBorders>
              <w:left w:val="single" w:sz="4" w:space="0" w:color="auto"/>
            </w:tcBorders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Итоговое заседание клуба «Ключ и заря».Подведение итогов года.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поиск и выделение необходимой информации в словарях; перечитывание текста с разными задачами.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Логические: 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причинно-следственных связей. </w:t>
            </w:r>
            <w:r w:rsidRPr="00CA724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Личностные:</w:t>
            </w:r>
            <w:r w:rsidRPr="00CA72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самоопределение (учет чужой точки зрения, помощь сквозным героям); смыслообразование (формирование базовых нравственно-этических ценностей); контроль и самоконтроль, оценка и самооценка процесса и результата деятельности</w:t>
            </w:r>
          </w:p>
        </w:tc>
        <w:tc>
          <w:tcPr>
            <w:tcW w:w="1984" w:type="dxa"/>
          </w:tcPr>
          <w:p w:rsidR="000365EC" w:rsidRPr="00CA7248" w:rsidRDefault="000365EC" w:rsidP="000365E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Зада-ние на лето</w:t>
            </w:r>
          </w:p>
          <w:p w:rsidR="000365EC" w:rsidRPr="00CA7248" w:rsidRDefault="000365EC" w:rsidP="000365E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A7248">
              <w:rPr>
                <w:rFonts w:ascii="Times New Roman" w:hAnsi="Times New Roman" w:cs="Times New Roman"/>
                <w:sz w:val="24"/>
                <w:szCs w:val="24"/>
              </w:rPr>
              <w:t>(спи-сок литературы)</w:t>
            </w:r>
          </w:p>
        </w:tc>
      </w:tr>
    </w:tbl>
    <w:p w:rsidR="00CA7248" w:rsidRDefault="00F30653" w:rsidP="00F30653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CA7248" w:rsidRDefault="00CA7248" w:rsidP="00F306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7248" w:rsidRDefault="00CA7248" w:rsidP="00F306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CA7248" w:rsidRDefault="00CA7248" w:rsidP="00F30653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5EC" w:rsidRPr="00264F32" w:rsidRDefault="00CA7248" w:rsidP="00660434">
      <w:pPr>
        <w:pStyle w:val="a3"/>
        <w:outlineLvl w:val="0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</w:t>
      </w:r>
      <w:r w:rsidR="00F30653" w:rsidRPr="00264F32">
        <w:rPr>
          <w:rFonts w:ascii="Times New Roman" w:hAnsi="Times New Roman" w:cs="Times New Roman"/>
          <w:sz w:val="20"/>
          <w:szCs w:val="20"/>
        </w:rPr>
        <w:t xml:space="preserve"> </w:t>
      </w:r>
      <w:r w:rsidR="000365EC" w:rsidRPr="00264F32">
        <w:rPr>
          <w:rFonts w:ascii="Times New Roman" w:hAnsi="Times New Roman" w:cs="Times New Roman"/>
          <w:b/>
          <w:sz w:val="20"/>
          <w:szCs w:val="20"/>
          <w:u w:val="single"/>
          <w:lang w:val="en-US"/>
        </w:rPr>
        <w:t>V</w:t>
      </w:r>
      <w:r w:rsidR="000365EC" w:rsidRPr="00264F32">
        <w:rPr>
          <w:rFonts w:ascii="Times New Roman" w:hAnsi="Times New Roman" w:cs="Times New Roman"/>
          <w:b/>
          <w:sz w:val="20"/>
          <w:szCs w:val="20"/>
          <w:u w:val="single"/>
        </w:rPr>
        <w:t>. Контрольно-измерительные материалы</w:t>
      </w:r>
    </w:p>
    <w:p w:rsidR="000365EC" w:rsidRPr="00264F32" w:rsidRDefault="00CA7248" w:rsidP="00CA7248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</w:t>
      </w:r>
      <w:r w:rsidR="000365EC" w:rsidRPr="00264F32">
        <w:rPr>
          <w:rFonts w:ascii="Times New Roman" w:hAnsi="Times New Roman" w:cs="Times New Roman"/>
          <w:b/>
          <w:sz w:val="20"/>
          <w:szCs w:val="20"/>
          <w:u w:val="single"/>
        </w:rPr>
        <w:t>Проверочная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работа по литературному чтению         </w:t>
      </w:r>
      <w:r w:rsidR="000365EC" w:rsidRPr="00264F32">
        <w:rPr>
          <w:rFonts w:ascii="Times New Roman" w:hAnsi="Times New Roman" w:cs="Times New Roman"/>
          <w:b/>
          <w:sz w:val="20"/>
          <w:szCs w:val="20"/>
          <w:u w:val="single"/>
        </w:rPr>
        <w:t>1 полугодие.</w:t>
      </w:r>
    </w:p>
    <w:p w:rsidR="000365EC" w:rsidRPr="00264F32" w:rsidRDefault="00F30653" w:rsidP="00CA7248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</w:t>
      </w:r>
      <w:r w:rsidR="00CA7248">
        <w:rPr>
          <w:rFonts w:ascii="Times New Roman" w:hAnsi="Times New Roman" w:cs="Times New Roman"/>
          <w:sz w:val="20"/>
          <w:szCs w:val="20"/>
        </w:rPr>
        <w:t xml:space="preserve">Как барсук и куница судились    </w:t>
      </w:r>
      <w:r w:rsidR="000365EC" w:rsidRPr="00264F32">
        <w:rPr>
          <w:rFonts w:ascii="Times New Roman" w:hAnsi="Times New Roman" w:cs="Times New Roman"/>
          <w:sz w:val="20"/>
          <w:szCs w:val="20"/>
        </w:rPr>
        <w:t>Корейская сказка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Однажды барсук и куница увидели на лесной тропинке кусок мяса.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-Моя находка! – закричал барсук.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-Нет, моя! – закричала куница.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-Я первый увидел! – рассердился барсук.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-Нет, я, - твердит куница.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Долго они спорили, а договориться никак не могли. Тогда барсук сказал: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-Пойдём к лисе. Пусть лиса нас рассудит.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Когда лиса выслушала барсука и куницу, она сказала: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-Надо этот кусок разделить на две равные части. Одну часть пусть барсук, другую – куница. – И лиса разорвала кусок на две части…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-У куницы кусок больше! – заскулил барсук.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-Сейчас я подравняю, - сказала лиса и откусила от доли куницы изрядную часть мяса.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-Теперь у барсука больше! – закричала куница.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-Сейчас я и его долю подравняю.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И лисица откусила кусок мяса от доли барсука. И так она выравнивала куски мяса до тех пор, пока всё не съела.</w:t>
      </w:r>
    </w:p>
    <w:p w:rsidR="000365EC" w:rsidRPr="00264F32" w:rsidRDefault="00F30653" w:rsidP="00660434">
      <w:pPr>
        <w:pStyle w:val="a3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</w:t>
      </w:r>
      <w:r w:rsidR="000365EC" w:rsidRPr="00264F32">
        <w:rPr>
          <w:rFonts w:ascii="Times New Roman" w:hAnsi="Times New Roman" w:cs="Times New Roman"/>
          <w:b/>
          <w:sz w:val="20"/>
          <w:szCs w:val="20"/>
        </w:rPr>
        <w:t>Задания: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1. Кто герои сказки? Напиши ___________________________________.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2. Какое решение предложил барсук после спора?</w:t>
      </w:r>
      <w:r w:rsidRPr="00264F32">
        <w:rPr>
          <w:rFonts w:ascii="Times New Roman" w:hAnsi="Times New Roman" w:cs="Times New Roman"/>
          <w:sz w:val="20"/>
          <w:szCs w:val="20"/>
        </w:rPr>
        <w:br w:type="textWrapping" w:clear="all"/>
        <w:t xml:space="preserve">    Строчки, из которых это видно, подчеркни красным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3. Какое решение приняла лиса?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синим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4. Чем закончилась эта история?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жёлтым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5. Как ты думаешь, лиса прибегает к хитрости: да или нет?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Нужное подчеркни.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6. Прочитай пословицы и подчерки ту из них, которую можно 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использовать в качестве вывода к сказке: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Один в поле не воин.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Один про Фому, другой про Ерёму.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Жадные да неуступчивые всегда в убытке бывают.</w:t>
      </w:r>
    </w:p>
    <w:p w:rsidR="000365EC" w:rsidRPr="00264F32" w:rsidRDefault="00F30653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</w:t>
      </w:r>
      <w:r w:rsidR="000365EC" w:rsidRPr="00264F32">
        <w:rPr>
          <w:rFonts w:ascii="Times New Roman" w:hAnsi="Times New Roman" w:cs="Times New Roman"/>
          <w:sz w:val="20"/>
          <w:szCs w:val="20"/>
        </w:rPr>
        <w:t xml:space="preserve">7. Отметь место этой сказочной истории на ленте времени с помощью </w:t>
      </w:r>
    </w:p>
    <w:p w:rsidR="000365EC" w:rsidRPr="00264F32" w:rsidRDefault="00204DA9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4.5pt;margin-top:6.05pt;width:408.25pt;height:54pt;z-index:251659264">
            <v:textbox>
              <w:txbxContent>
                <w:p w:rsidR="00C52E57" w:rsidRPr="000C5C02" w:rsidRDefault="00C52E57" w:rsidP="000365EC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C5C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Самые древние                           Менее древние</w:t>
                  </w:r>
                </w:p>
                <w:p w:rsidR="00C52E57" w:rsidRDefault="00C52E57" w:rsidP="000365EC">
                  <w:r>
                    <w:t xml:space="preserve">                      Просто древние</w:t>
                  </w:r>
                </w:p>
              </w:txbxContent>
            </v:textbox>
          </v:shape>
        </w:pict>
      </w:r>
      <w:r w:rsidR="000365EC" w:rsidRPr="00264F32">
        <w:rPr>
          <w:rFonts w:ascii="Times New Roman" w:hAnsi="Times New Roman" w:cs="Times New Roman"/>
          <w:sz w:val="20"/>
          <w:szCs w:val="20"/>
        </w:rPr>
        <w:t xml:space="preserve">    галочки: *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F30653" w:rsidRPr="00264F32" w:rsidRDefault="00F30653" w:rsidP="00F30653">
      <w:pPr>
        <w:pStyle w:val="a3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0365EC" w:rsidRPr="00CA7248" w:rsidRDefault="00F30653" w:rsidP="00CA7248">
      <w:pPr>
        <w:pStyle w:val="a3"/>
        <w:rPr>
          <w:rFonts w:ascii="Times New Roman" w:hAnsi="Times New Roman" w:cs="Times New Roman"/>
          <w:b/>
          <w:sz w:val="20"/>
          <w:szCs w:val="20"/>
        </w:rPr>
      </w:pPr>
      <w:r w:rsidRPr="00264F32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</w:t>
      </w:r>
      <w:r w:rsidR="000365EC" w:rsidRPr="00264F32">
        <w:rPr>
          <w:rFonts w:ascii="Times New Roman" w:hAnsi="Times New Roman" w:cs="Times New Roman"/>
          <w:b/>
          <w:sz w:val="20"/>
          <w:szCs w:val="20"/>
        </w:rPr>
        <w:t>Проверочная</w:t>
      </w:r>
      <w:r w:rsidR="00CA7248">
        <w:rPr>
          <w:rFonts w:ascii="Times New Roman" w:hAnsi="Times New Roman" w:cs="Times New Roman"/>
          <w:b/>
          <w:sz w:val="20"/>
          <w:szCs w:val="20"/>
        </w:rPr>
        <w:t xml:space="preserve"> работа по литературному чтению    </w:t>
      </w:r>
      <w:r w:rsidR="000365EC" w:rsidRPr="00264F32">
        <w:rPr>
          <w:rFonts w:ascii="Times New Roman" w:hAnsi="Times New Roman" w:cs="Times New Roman"/>
          <w:b/>
          <w:sz w:val="20"/>
          <w:szCs w:val="20"/>
          <w:u w:val="single"/>
        </w:rPr>
        <w:t>2 полугодие</w:t>
      </w:r>
      <w:r w:rsidR="000365EC" w:rsidRPr="00264F32">
        <w:rPr>
          <w:rFonts w:ascii="Times New Roman" w:hAnsi="Times New Roman" w:cs="Times New Roman"/>
          <w:sz w:val="20"/>
          <w:szCs w:val="20"/>
        </w:rPr>
        <w:t>.</w:t>
      </w:r>
    </w:p>
    <w:p w:rsidR="000365EC" w:rsidRPr="00264F32" w:rsidRDefault="00F30653" w:rsidP="00CA7248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CA7248">
        <w:rPr>
          <w:rFonts w:ascii="Times New Roman" w:hAnsi="Times New Roman" w:cs="Times New Roman"/>
          <w:sz w:val="20"/>
          <w:szCs w:val="20"/>
        </w:rPr>
        <w:t xml:space="preserve">Чужое яйцо          </w:t>
      </w:r>
      <w:r w:rsidR="000365EC" w:rsidRPr="00264F32">
        <w:rPr>
          <w:rFonts w:ascii="Times New Roman" w:hAnsi="Times New Roman" w:cs="Times New Roman"/>
          <w:sz w:val="20"/>
          <w:szCs w:val="20"/>
        </w:rPr>
        <w:t>(По рассказу К. Ушинского)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lastRenderedPageBreak/>
        <w:t xml:space="preserve">     Рано утром встала старушка Дарья, положила в корзину на мягкое сено 13 яиц и посадила на них курицу. Чуть светало, и старушка не разглядела, что одно яйцо было зеленоватое и поменьше прочих. Сидит курица прилежно, греет яйца. Только изредка сбегает поклевать зёрен, попить воды – и опять на место. Прошло три недели, и стали из яиц один за другим цыплята выклёвываться. Позже всех проклюнулся цыплёнок из зеленоватого яйца. И какой же странный он вышел: сам жёлтый, ножки короткие, носик широкий. Петух смотрит на него, удивляется.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Стала курица малышей учить, как из земли червяков выкапывать. Привела их на берег пруда – там и червей больше, и земля мягче. У пруда корова и коза сочную травку щиплют, свинья бродит, сладкие корешки выкапывает.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Как только коротконогий цыплёнок завидел воду, так прямо в неё и кинулся. Что тут началось! Курица кудахчет, петух кукарекает, корова мычит, коза блеет, свинья хрюкает. Помогите, мол, тонут! 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Прибежала старушка Дарья, увидела, что делается, и заохала: </w:t>
      </w:r>
    </w:p>
    <w:p w:rsidR="000365EC" w:rsidRPr="00264F32" w:rsidRDefault="000365EC" w:rsidP="00660434">
      <w:pPr>
        <w:pStyle w:val="a3"/>
        <w:outlineLvl w:val="0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«Вот те раз! Видно, я сослепу под курицу чужое яйцо подложила. Это же утёнок!»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 А утёнок, не обращая внимания на переполох, весело и легко плавал себе на пруду, загребая воду своими широкими перепончатыми лапками.</w:t>
      </w:r>
    </w:p>
    <w:p w:rsidR="000365EC" w:rsidRPr="00264F32" w:rsidRDefault="000365EC" w:rsidP="00660434">
      <w:pPr>
        <w:pStyle w:val="a3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64F32">
        <w:rPr>
          <w:rFonts w:ascii="Times New Roman" w:hAnsi="Times New Roman" w:cs="Times New Roman"/>
          <w:b/>
          <w:sz w:val="20"/>
          <w:szCs w:val="20"/>
        </w:rPr>
        <w:t>Задания: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1. Определи, это сказка, рассказ, небылица? Нужное подчеркни.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2. Как курица высиживала яйца?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синим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3. Как выглядел вылупившийся  из зеленоватого яйца цыплёнок?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жёлтым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4. Как вёл себя цыплёнок, увидев  воду?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зелёным   цветом.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>5. Какую ошибку допустила старушка Дарья?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Строчки, из которых это видно, подчеркни красным   цветом.  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6. Прочитай выделенные предложения. Как одним словом (синонимом) </w:t>
      </w:r>
    </w:p>
    <w:p w:rsidR="000365EC" w:rsidRPr="00264F32" w:rsidRDefault="000365EC" w:rsidP="000365EC">
      <w:pPr>
        <w:pStyle w:val="a3"/>
        <w:rPr>
          <w:rFonts w:ascii="Times New Roman" w:hAnsi="Times New Roman" w:cs="Times New Roman"/>
          <w:sz w:val="20"/>
          <w:szCs w:val="20"/>
        </w:rPr>
      </w:pPr>
      <w:r w:rsidRPr="00264F32">
        <w:rPr>
          <w:rFonts w:ascii="Times New Roman" w:hAnsi="Times New Roman" w:cs="Times New Roman"/>
          <w:sz w:val="20"/>
          <w:szCs w:val="20"/>
        </w:rPr>
        <w:t xml:space="preserve">    можно назвать эту ситуацию? Напиши __________________________</w:t>
      </w:r>
    </w:p>
    <w:p w:rsidR="00A42F70" w:rsidRPr="00264F32" w:rsidRDefault="00A42F70" w:rsidP="00264F3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42F70" w:rsidRPr="00264F32" w:rsidSect="00F306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2E57" w:rsidRDefault="00C52E57" w:rsidP="000D4418">
      <w:pPr>
        <w:spacing w:after="0" w:line="240" w:lineRule="auto"/>
      </w:pPr>
      <w:r>
        <w:separator/>
      </w:r>
    </w:p>
  </w:endnote>
  <w:endnote w:type="continuationSeparator" w:id="0">
    <w:p w:rsidR="00C52E57" w:rsidRDefault="00C52E57" w:rsidP="000D4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7" w:rsidRDefault="00C52E5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76509159"/>
      <w:docPartObj>
        <w:docPartGallery w:val="Page Numbers (Bottom of Page)"/>
        <w:docPartUnique/>
      </w:docPartObj>
    </w:sdtPr>
    <w:sdtContent>
      <w:p w:rsidR="00C52E57" w:rsidRDefault="00204DA9">
        <w:pPr>
          <w:pStyle w:val="a7"/>
          <w:jc w:val="right"/>
        </w:pPr>
        <w:r>
          <w:fldChar w:fldCharType="begin"/>
        </w:r>
        <w:r w:rsidR="00C52E57">
          <w:instrText>PAGE   \* MERGEFORMAT</w:instrText>
        </w:r>
        <w:r>
          <w:fldChar w:fldCharType="separate"/>
        </w:r>
        <w:r w:rsidR="006B382E">
          <w:rPr>
            <w:noProof/>
          </w:rPr>
          <w:t>6</w:t>
        </w:r>
        <w:r>
          <w:fldChar w:fldCharType="end"/>
        </w:r>
      </w:p>
    </w:sdtContent>
  </w:sdt>
  <w:p w:rsidR="00C52E57" w:rsidRDefault="00C52E5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7" w:rsidRDefault="00C52E5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2E57" w:rsidRDefault="00C52E57" w:rsidP="000D4418">
      <w:pPr>
        <w:spacing w:after="0" w:line="240" w:lineRule="auto"/>
      </w:pPr>
      <w:r>
        <w:separator/>
      </w:r>
    </w:p>
  </w:footnote>
  <w:footnote w:type="continuationSeparator" w:id="0">
    <w:p w:rsidR="00C52E57" w:rsidRDefault="00C52E57" w:rsidP="000D4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7" w:rsidRDefault="00C52E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7" w:rsidRDefault="00C52E5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2E57" w:rsidRDefault="00C52E5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B56ED"/>
    <w:multiLevelType w:val="hybridMultilevel"/>
    <w:tmpl w:val="AC1A0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44E68"/>
    <w:multiLevelType w:val="hybridMultilevel"/>
    <w:tmpl w:val="D5327F6A"/>
    <w:lvl w:ilvl="0" w:tplc="22E038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4D4"/>
    <w:rsid w:val="000365EC"/>
    <w:rsid w:val="00063144"/>
    <w:rsid w:val="00090E38"/>
    <w:rsid w:val="000C6430"/>
    <w:rsid w:val="000D4418"/>
    <w:rsid w:val="000F0F95"/>
    <w:rsid w:val="00125E4A"/>
    <w:rsid w:val="00204DA9"/>
    <w:rsid w:val="00264F32"/>
    <w:rsid w:val="00276067"/>
    <w:rsid w:val="00354518"/>
    <w:rsid w:val="004245B9"/>
    <w:rsid w:val="00475F34"/>
    <w:rsid w:val="004E7388"/>
    <w:rsid w:val="004F433F"/>
    <w:rsid w:val="00592954"/>
    <w:rsid w:val="00602192"/>
    <w:rsid w:val="00660434"/>
    <w:rsid w:val="006B382E"/>
    <w:rsid w:val="006E0ED5"/>
    <w:rsid w:val="00716672"/>
    <w:rsid w:val="00771FEB"/>
    <w:rsid w:val="008318B2"/>
    <w:rsid w:val="009269C0"/>
    <w:rsid w:val="00A034D4"/>
    <w:rsid w:val="00A42F70"/>
    <w:rsid w:val="00C52E57"/>
    <w:rsid w:val="00CA7248"/>
    <w:rsid w:val="00CF456B"/>
    <w:rsid w:val="00D1380D"/>
    <w:rsid w:val="00DC37B5"/>
    <w:rsid w:val="00DD50B4"/>
    <w:rsid w:val="00E17D2B"/>
    <w:rsid w:val="00F30653"/>
    <w:rsid w:val="00FB3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D2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602192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17D2B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E17D2B"/>
    <w:rPr>
      <w:rFonts w:eastAsiaTheme="minorEastAsia"/>
      <w:lang w:eastAsia="ru-RU"/>
    </w:rPr>
  </w:style>
  <w:style w:type="character" w:customStyle="1" w:styleId="c11">
    <w:name w:val="c11"/>
    <w:basedOn w:val="a0"/>
    <w:rsid w:val="00E17D2B"/>
  </w:style>
  <w:style w:type="character" w:customStyle="1" w:styleId="Zag11">
    <w:name w:val="Zag_11"/>
    <w:rsid w:val="00E17D2B"/>
  </w:style>
  <w:style w:type="paragraph" w:styleId="a5">
    <w:name w:val="header"/>
    <w:basedOn w:val="a"/>
    <w:link w:val="a6"/>
    <w:uiPriority w:val="99"/>
    <w:unhideWhenUsed/>
    <w:rsid w:val="000D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4418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0D44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4418"/>
    <w:rPr>
      <w:rFonts w:eastAsiaTheme="minorEastAsia"/>
      <w:lang w:eastAsia="ru-RU"/>
    </w:rPr>
  </w:style>
  <w:style w:type="paragraph" w:styleId="a9">
    <w:name w:val="Normal (Web)"/>
    <w:basedOn w:val="a"/>
    <w:uiPriority w:val="99"/>
    <w:unhideWhenUsed/>
    <w:rsid w:val="00831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60219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a">
    <w:name w:val="Document Map"/>
    <w:basedOn w:val="a"/>
    <w:link w:val="ab"/>
    <w:uiPriority w:val="99"/>
    <w:semiHidden/>
    <w:unhideWhenUsed/>
    <w:rsid w:val="00660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660434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90E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90E3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4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A0026-D64C-4A1E-8281-BE50A5A2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58</Pages>
  <Words>11991</Words>
  <Characters>68350</Characters>
  <Application>Microsoft Office Word</Application>
  <DocSecurity>0</DocSecurity>
  <Lines>569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сафура</cp:lastModifiedBy>
  <cp:revision>18</cp:revision>
  <cp:lastPrinted>2014-11-06T07:59:00Z</cp:lastPrinted>
  <dcterms:created xsi:type="dcterms:W3CDTF">2012-09-17T18:17:00Z</dcterms:created>
  <dcterms:modified xsi:type="dcterms:W3CDTF">2014-11-09T15:26:00Z</dcterms:modified>
</cp:coreProperties>
</file>