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10" w:rsidRPr="00B26B96" w:rsidRDefault="00BF5210" w:rsidP="00241E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B96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7.5pt;height:510pt">
            <v:imagedata r:id="rId7" o:title=""/>
          </v:shape>
        </w:pict>
      </w:r>
    </w:p>
    <w:p w:rsidR="00BF5210" w:rsidRDefault="00BF5210" w:rsidP="00241E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BF5210" w:rsidRDefault="00BF5210" w:rsidP="00241E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5210" w:rsidRDefault="00BF5210" w:rsidP="00241E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</w:p>
    <w:p w:rsidR="00BF5210" w:rsidRDefault="00BF5210" w:rsidP="00241E10">
      <w:pPr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BF5210" w:rsidRDefault="00BF5210" w:rsidP="00241E10">
      <w:pPr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BF5210" w:rsidRDefault="00BF5210" w:rsidP="00241E10">
      <w:pPr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целостный, социально ориентированный взгляд на мир в единстве его природной и социальной частей;</w:t>
      </w:r>
    </w:p>
    <w:p w:rsidR="00BF5210" w:rsidRDefault="00BF5210" w:rsidP="00241E10">
      <w:pPr>
        <w:numPr>
          <w:ilvl w:val="0"/>
          <w:numId w:val="17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самостоятельность в выполнении учебных заданий,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>поручений, договоренностей</w:t>
      </w:r>
    </w:p>
    <w:p w:rsidR="00BF5210" w:rsidRDefault="00BF5210" w:rsidP="00241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:rsidR="00BF5210" w:rsidRDefault="00BF5210" w:rsidP="00241E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1. Регулятивные БУД</w:t>
      </w:r>
    </w:p>
    <w:p w:rsidR="00BF5210" w:rsidRDefault="00BF5210" w:rsidP="00241E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входить и выходить из учебного помещения со звонком;</w:t>
      </w:r>
    </w:p>
    <w:p w:rsidR="00BF5210" w:rsidRDefault="00BF5210" w:rsidP="00241E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ориентироваться в пространстве класса (зала, учебного помещения);</w:t>
      </w:r>
    </w:p>
    <w:p w:rsidR="00BF5210" w:rsidRDefault="00BF5210" w:rsidP="00241E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учебной мебелью;</w:t>
      </w:r>
    </w:p>
    <w:p w:rsidR="00BF5210" w:rsidRDefault="00BF5210" w:rsidP="00241E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д.);</w:t>
      </w:r>
    </w:p>
    <w:p w:rsidR="00BF5210" w:rsidRDefault="00BF5210" w:rsidP="00241E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BF5210" w:rsidRDefault="00BF5210" w:rsidP="00241E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передвигаться по школе, находить свой класс, другие необходимые помещения;</w:t>
      </w:r>
    </w:p>
    <w:p w:rsidR="00BF5210" w:rsidRDefault="00BF5210" w:rsidP="00241E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BF5210" w:rsidRDefault="00BF5210" w:rsidP="00241E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активно участвовать в деятельности; </w:t>
      </w:r>
    </w:p>
    <w:p w:rsidR="00BF5210" w:rsidRDefault="00BF5210" w:rsidP="00241E10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BF5210" w:rsidRDefault="00BF5210" w:rsidP="00241E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Познавательные БУД</w:t>
      </w:r>
    </w:p>
    <w:p w:rsidR="00BF5210" w:rsidRDefault="00BF5210" w:rsidP="00241E10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выделять существенные, общие и отличительные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свойства предметов;</w:t>
      </w:r>
    </w:p>
    <w:p w:rsidR="00BF5210" w:rsidRDefault="00BF5210" w:rsidP="00241E10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делать простейшие обобщения, сравнивать,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классифицировать на наглядном материале;</w:t>
      </w:r>
    </w:p>
    <w:p w:rsidR="00BF5210" w:rsidRDefault="00BF5210" w:rsidP="00241E10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знаками, символами, предметами-заместителями;</w:t>
      </w:r>
    </w:p>
    <w:p w:rsidR="00BF5210" w:rsidRDefault="00BF5210" w:rsidP="00241E10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читать;</w:t>
      </w:r>
    </w:p>
    <w:p w:rsidR="00BF5210" w:rsidRDefault="00BF5210" w:rsidP="00241E10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писать;</w:t>
      </w:r>
    </w:p>
    <w:p w:rsidR="00BF5210" w:rsidRDefault="00BF5210" w:rsidP="00241E10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действия;</w:t>
      </w:r>
    </w:p>
    <w:p w:rsidR="00BF5210" w:rsidRDefault="00BF5210" w:rsidP="00241E10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наблюдать;</w:t>
      </w:r>
    </w:p>
    <w:p w:rsidR="00BF5210" w:rsidRDefault="00BF5210" w:rsidP="00241E10">
      <w:pPr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носителях).</w:t>
      </w:r>
    </w:p>
    <w:p w:rsidR="00BF5210" w:rsidRDefault="00BF5210" w:rsidP="00241E1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3. Коммуникативные БУД</w:t>
      </w:r>
    </w:p>
    <w:p w:rsidR="00BF5210" w:rsidRDefault="00BF5210" w:rsidP="00241E1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задавать вопросы, используя жесты</w:t>
      </w:r>
    </w:p>
    <w:p w:rsidR="00BF5210" w:rsidRDefault="00BF5210" w:rsidP="00241E1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работать в коллективе (учитель – ученик, , ученик – класс, учитель-класс)</w:t>
      </w:r>
    </w:p>
    <w:p w:rsidR="00BF5210" w:rsidRDefault="00BF5210" w:rsidP="00241E1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пассивной речи при помощи пиктограмм, на основе изучения предметов и явлений окружающей действительности</w:t>
      </w:r>
    </w:p>
    <w:p w:rsidR="00BF5210" w:rsidRDefault="00BF5210" w:rsidP="00241E1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обращаться за помощью при помощи жестов и принимать помощь</w:t>
      </w:r>
    </w:p>
    <w:p w:rsidR="00BF5210" w:rsidRDefault="00BF5210" w:rsidP="00241E10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слушать и понимать инструкцию к учебному заданию в разных видах деятельности и быту</w:t>
      </w:r>
    </w:p>
    <w:p w:rsidR="00BF5210" w:rsidRDefault="00BF5210" w:rsidP="00241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BF5210" w:rsidRDefault="00BF5210" w:rsidP="00241E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>
        <w:rPr>
          <w:rFonts w:ascii="Times New Roman" w:hAnsi="Times New Roman" w:cs="Times New Roman"/>
          <w:b/>
          <w:bCs/>
          <w:sz w:val="24"/>
          <w:szCs w:val="24"/>
        </w:rPr>
        <w:t>усвоить следующие базовые представления:</w:t>
      </w:r>
    </w:p>
    <w:p w:rsidR="00BF5210" w:rsidRDefault="00BF5210" w:rsidP="002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цвете, величине, размере, массе, форме предметов;</w:t>
      </w:r>
    </w:p>
    <w:p w:rsidR="00BF5210" w:rsidRDefault="00BF5210" w:rsidP="002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положении предметов в пространстве и на плоскости;</w:t>
      </w:r>
    </w:p>
    <w:p w:rsidR="00BF5210" w:rsidRDefault="00BF5210" w:rsidP="002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временах года, о частях суток, порядке их следования; о смене дней: вчера, сегодня, завтра;</w:t>
      </w:r>
    </w:p>
    <w:p w:rsidR="00BF5210" w:rsidRDefault="00BF5210" w:rsidP="002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числах 1-10 и числе 0;</w:t>
      </w:r>
    </w:p>
    <w:p w:rsidR="00BF5210" w:rsidRDefault="00BF5210" w:rsidP="002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количественные, порядковые числительные в пределах 10;</w:t>
      </w:r>
    </w:p>
    <w:p w:rsidR="00BF5210" w:rsidRDefault="00BF5210" w:rsidP="002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однозначных чисел и числа 10 из двух слагаемых;</w:t>
      </w:r>
    </w:p>
    <w:p w:rsidR="00BF5210" w:rsidRDefault="00BF5210" w:rsidP="00241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линии – прямую, кривую, отрезок;</w:t>
      </w:r>
    </w:p>
    <w:p w:rsidR="00BF5210" w:rsidRPr="001E426F" w:rsidRDefault="00BF5210" w:rsidP="00241E1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5210" w:rsidRDefault="00BF5210" w:rsidP="00241E1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Содержание</w:t>
      </w:r>
    </w:p>
    <w:p w:rsidR="00BF5210" w:rsidRDefault="00BF5210" w:rsidP="00241E1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BF5210" w:rsidRPr="003B2B22" w:rsidRDefault="00BF5210" w:rsidP="00241E10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Конструирование</w:t>
      </w:r>
    </w:p>
    <w:p w:rsidR="00BF5210" w:rsidRPr="003B2B22" w:rsidRDefault="00BF5210" w:rsidP="00241E10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Игры и игровые упражнения с тематическими сборно-разборными грушками, с разрезными картинками со смысловыми разъемами, с сюжетними картинками с вырубленными частями круглой, квадратной и прямоугольной формы, с разрезными картинками с использованием образца (груши, овощи, фрукты, животные), на узнавание целого предмета по фрагментам.</w:t>
      </w:r>
    </w:p>
    <w:p w:rsidR="00BF5210" w:rsidRPr="003B2B22" w:rsidRDefault="00BF5210" w:rsidP="00241E10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Конструирование по объемному образцу (мосты, ворота). Конструирование из палочек (различные по цвету, фактуре и величине счетные палочки однакового раз мера).</w:t>
      </w:r>
    </w:p>
    <w:p w:rsidR="00BF5210" w:rsidRPr="003B2B22" w:rsidRDefault="00BF5210" w:rsidP="00241E10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Постройки из строительного материала ( из 4-5 деталей) по образцу и словесной инструкции (с использованием указательных жестов).</w:t>
      </w:r>
    </w:p>
    <w:p w:rsidR="00BF5210" w:rsidRPr="003B2B22" w:rsidRDefault="00BF5210" w:rsidP="00241E10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Совместная деятельность учащегося по воспроизведению: по образцу комбинаций из 3-5 мягких модулей.</w:t>
      </w:r>
    </w:p>
    <w:p w:rsidR="00BF5210" w:rsidRPr="003B2B22" w:rsidRDefault="00BF5210" w:rsidP="00241E10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Постройки по образцу после элементарного предварительного анализа совместно с учителем:выделение основних частей образца, определение необходимых строительных элементов с использованием невербальних и вербальних средств общения.</w:t>
      </w:r>
    </w:p>
    <w:p w:rsidR="00BF5210" w:rsidRPr="003B2B22" w:rsidRDefault="00BF5210" w:rsidP="00241E1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оличественные представления</w:t>
      </w:r>
    </w:p>
    <w:p w:rsidR="00BF5210" w:rsidRPr="003B2B22" w:rsidRDefault="00BF5210" w:rsidP="00241E1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Формирование представлений учащегося о том, что любая совокупность объектов можеи бать сосчитана.</w:t>
      </w:r>
    </w:p>
    <w:p w:rsidR="00BF5210" w:rsidRPr="003B2B22" w:rsidRDefault="00BF5210" w:rsidP="00241E1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Упражнения и игры, в которых используется сеть объектов в любом порядке. Упражнения на понимание учащимся принципа сохранения количества не зависимо от формы (в упражнениях с водой, песком, крупой).</w:t>
      </w:r>
    </w:p>
    <w:p w:rsidR="00BF5210" w:rsidRPr="003B2B22" w:rsidRDefault="00BF5210" w:rsidP="00241E1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Упражнения на определение состава числа в совместной деятельности учащегося и учителя.</w:t>
      </w:r>
    </w:p>
    <w:p w:rsidR="00BF5210" w:rsidRPr="003B2B22" w:rsidRDefault="00BF5210" w:rsidP="00241E1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Знакомство с монетами достоинством 1, 5 копеек, 1, 2, 5 рублей (различие, набор и размен монет).</w:t>
      </w:r>
    </w:p>
    <w:p w:rsidR="00BF5210" w:rsidRPr="003B2B22" w:rsidRDefault="00BF5210" w:rsidP="00241E1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Рисование цифр 0, 1, 2, 3, 4, 5 по трафаретам, на песке, на грифельной доске, в тетради, лепка из пластелина, выкладывание из природного материала, шнурков.</w:t>
      </w:r>
    </w:p>
    <w:p w:rsidR="00BF5210" w:rsidRPr="003B2B22" w:rsidRDefault="00BF5210" w:rsidP="00241E1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Упражнения с цифрами: набрать заданный номер из предложенных цифр (01, 112, 03, 02).</w:t>
      </w:r>
    </w:p>
    <w:p w:rsidR="00BF5210" w:rsidRPr="003B2B22" w:rsidRDefault="00BF5210" w:rsidP="00241E1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Игровые упражнения на выделение 1-4 предметов на основе тактильного обследования по типу игры «Чудесный мешочек».</w:t>
      </w:r>
    </w:p>
    <w:p w:rsidR="00BF5210" w:rsidRPr="003B2B22" w:rsidRDefault="00BF5210" w:rsidP="00241E1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Упражнения на определения состава числа в пределах 4-х. Знакомство с количеством в пределах 5. Соотнесение количества в пределах 5-ти с пальцами рук.</w:t>
      </w:r>
    </w:p>
    <w:p w:rsidR="00BF5210" w:rsidRPr="003B2B22" w:rsidRDefault="00BF5210" w:rsidP="00241E10">
      <w:pPr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Знакомство с арифметическими задачами-иллюстрациями с открытым результатом на наглядном метериале в пределах 6-ти.</w:t>
      </w:r>
    </w:p>
    <w:p w:rsidR="00BF5210" w:rsidRPr="003B2B22" w:rsidRDefault="00BF5210" w:rsidP="00241E1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Представления о форме</w:t>
      </w:r>
    </w:p>
    <w:p w:rsidR="00BF5210" w:rsidRPr="003B2B22" w:rsidRDefault="00BF5210" w:rsidP="00241E10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Практические действия, игровые задания, настольно-печатные игры на группировку предметов по форме, на соотнесение плоских и объемных форм, на идентификацию и выбор предметов по образцам с ориентировкой на форму.</w:t>
      </w:r>
    </w:p>
    <w:p w:rsidR="00BF5210" w:rsidRPr="003B2B22" w:rsidRDefault="00BF5210" w:rsidP="00241E10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Рисование фигур по трафаретам, по опорным точкам, вырезание фигур (с помощью учителя).</w:t>
      </w:r>
    </w:p>
    <w:p w:rsidR="00BF5210" w:rsidRPr="003B2B22" w:rsidRDefault="00BF5210" w:rsidP="00241E10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Лепка различных форм из пластелина.</w:t>
      </w:r>
    </w:p>
    <w:p w:rsidR="00BF5210" w:rsidRPr="003B2B22" w:rsidRDefault="00BF5210" w:rsidP="00241E1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Представления о величине</w:t>
      </w:r>
    </w:p>
    <w:p w:rsidR="00BF5210" w:rsidRPr="003B2B22" w:rsidRDefault="00BF5210" w:rsidP="00241E10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Игровые упражнения , настольные игры и практические действия для закрепления представлений о величине. Использование приемов наложения и приложения для сравнения.</w:t>
      </w:r>
    </w:p>
    <w:p w:rsidR="00BF5210" w:rsidRPr="003B2B22" w:rsidRDefault="00BF5210" w:rsidP="00241E10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Раскрашивание, штриховка, обводка по трафаретам, по опорным точкам зображений разной величины по образцу и словесной инструкции.</w:t>
      </w:r>
    </w:p>
    <w:p w:rsidR="00BF5210" w:rsidRPr="003B2B22" w:rsidRDefault="00BF5210" w:rsidP="00241E10">
      <w:pPr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Экспериментирование с целью определения непрерывного количества (песка, воды), используя для этого разные емкости.</w:t>
      </w:r>
    </w:p>
    <w:p w:rsidR="00BF5210" w:rsidRPr="003B2B22" w:rsidRDefault="00BF5210" w:rsidP="00241E1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остранственные представления</w:t>
      </w:r>
    </w:p>
    <w:p w:rsidR="00BF5210" w:rsidRPr="003B2B22" w:rsidRDefault="00BF5210" w:rsidP="00241E10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Закрепление навыков перемещения в пространстве различных помещений (с помощью учителя) и представлений о схеме собственного тела и лица.</w:t>
      </w:r>
    </w:p>
    <w:p w:rsidR="00BF5210" w:rsidRPr="003B2B22" w:rsidRDefault="00BF5210" w:rsidP="00241E10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Игра с куклами на определение пространственного расположения. Стимулирование учащегося показывать, называть и выполнять соответствующие действия (с помощью учителя) в виде указательных жестов и словесного пояснения.</w:t>
      </w:r>
    </w:p>
    <w:p w:rsidR="00BF5210" w:rsidRPr="003B2B22" w:rsidRDefault="00BF5210" w:rsidP="00241E1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Временные представления</w:t>
      </w:r>
    </w:p>
    <w:p w:rsidR="00BF5210" w:rsidRPr="003B2B22" w:rsidRDefault="00BF5210" w:rsidP="00241E10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Формирование представлений о прошедшем времени года. Чтение учителем стихов, рассказов о временах года, уточняя их общие и различные признаки.</w:t>
      </w:r>
    </w:p>
    <w:p w:rsidR="00BF5210" w:rsidRPr="003B2B22" w:rsidRDefault="00BF5210" w:rsidP="00241E10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Игры и игровые упражнения, изобразительная деятельность с целью сравнения наиболее характерних признаков времен года.</w:t>
      </w:r>
    </w:p>
    <w:p w:rsidR="00BF5210" w:rsidRPr="003B2B22" w:rsidRDefault="00BF5210" w:rsidP="00241E10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Совместно с учащимся рассматривать пейзажне картинки о природе в разное время года, в разные части суток с последующей беседой по содержанию использованного материала.</w:t>
      </w:r>
    </w:p>
    <w:p w:rsidR="00BF5210" w:rsidRPr="003B2B22" w:rsidRDefault="00BF5210" w:rsidP="00241E10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Знакомство с календарем погоды.</w:t>
      </w:r>
    </w:p>
    <w:p w:rsidR="00BF5210" w:rsidRPr="003B2B22" w:rsidRDefault="00BF5210" w:rsidP="00241E10">
      <w:pPr>
        <w:numPr>
          <w:ilvl w:val="0"/>
          <w:numId w:val="10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3B2B22">
        <w:rPr>
          <w:rFonts w:ascii="Times New Roman" w:hAnsi="Times New Roman" w:cs="Times New Roman"/>
          <w:sz w:val="24"/>
          <w:szCs w:val="24"/>
          <w:lang w:val="uk-UA" w:eastAsia="ru-RU"/>
        </w:rPr>
        <w:t>Работа с пиктограммами о погоде и временах года.</w:t>
      </w:r>
    </w:p>
    <w:p w:rsidR="00BF5210" w:rsidRDefault="00BF5210" w:rsidP="00241E1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5210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5210" w:rsidRPr="003B2B22" w:rsidRDefault="00BF5210" w:rsidP="00241E10">
      <w:pPr>
        <w:pStyle w:val="ListParagraph"/>
        <w:spacing w:after="0" w:line="240" w:lineRule="auto"/>
        <w:ind w:left="0"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4227"/>
        <w:gridCol w:w="977"/>
        <w:gridCol w:w="698"/>
        <w:gridCol w:w="9502"/>
      </w:tblGrid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уч-ся</w:t>
            </w:r>
          </w:p>
        </w:tc>
      </w:tr>
      <w:tr w:rsidR="00BF5210" w:rsidRPr="003B2B22">
        <w:tc>
          <w:tcPr>
            <w:tcW w:w="0" w:type="auto"/>
            <w:gridSpan w:val="5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Упражнения с разрезными картинками со смысловыми разъемами, со сборно-разборными игрушками.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Учить собирать картинки и игрушку, развитие зрительного внимания и восприятия.</w:t>
            </w: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Складывание разрезных картинок по образцу, конструирование «Большой и маленький дом».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CD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Учить собирать картинки по образцу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(игрушки, овощи, фрукты, животные), узнавать целый предмет по фрагменту и называть его</w:t>
            </w: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конструктора «Ворота».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CD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восприятия отношений объектов на основе величины и формирующие представления о ее относительности (с использованием одноименных конструк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торов, но разных размеров и изготовленных из разных ма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териалов).</w:t>
            </w: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конструктора «Мост».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CD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Учить  строить по образцу,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конструирование по объемному об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разцу с последующим выкладывани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аналогичных конструкций из плоскостных элементов на магнитной доске или на фланелеграфе.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Конструирование из палочек «Конфета», «Мебель для куклы», конструирование разных зданий.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CD27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Учить  строить по образцу.</w:t>
            </w:r>
          </w:p>
        </w:tc>
      </w:tr>
      <w:tr w:rsidR="00BF5210" w:rsidRPr="003B2B22">
        <w:tc>
          <w:tcPr>
            <w:tcW w:w="0" w:type="auto"/>
            <w:gridSpan w:val="5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Представления о форме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Группировка предметов по форме. Классификация фигур. Найди фигуру.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3B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Учить группировать предметы по форме (по образцу, по словесной инструкции).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выбирать из предложенных фигур круг, квадрат, треугольник, прямоугольник (по образцу и по словесной инструкции).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Нарисуй круг, квадрат, треугольник.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3B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Учить рисованию фигур по </w:t>
            </w:r>
            <w:r w:rsidRPr="003B2B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трафаретам, по опорным точкам.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Линия.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3B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 учащихся с линией (прямая, извилистая, как волна). Учить рисовать линии на песке, манке (пшеничке), на бумаге, выкладывать линии с помощью ниток, веревок, различных шнуров.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«Что изменилось?»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3B3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наблюдатель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ности, памяти, внимания (перемещение трех-четырех объемных или плоскостных эле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ментов по отношению друг к другу, воспроизведение комбинаций из двух, трех, четырех элементов модульного или строительного на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бора по образцу, данному учителем).</w:t>
            </w:r>
          </w:p>
        </w:tc>
      </w:tr>
      <w:tr w:rsidR="00BF5210" w:rsidRPr="003B2B22">
        <w:tc>
          <w:tcPr>
            <w:tcW w:w="0" w:type="auto"/>
            <w:gridSpan w:val="5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Количественные представления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Счет предметов в пределах 5 Игра: «Найди 1-5 грибов в лесу».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D33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Учить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обозначать общее количество сосчитанных объектов последним произнесенным числом совместно с учителем, сопровождение обводящим движением руки и показом со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считанного количества на пальцах. Учить выделять один-пять предметов из множества (формиро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представлений о возможности разъединения множе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 из любых предметов).</w:t>
            </w: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Цифры 0,1,2,3,4,5.   Рисование цифр 1-5 по трафарету, по точкам.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D33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узнавать цифры 0, 1, 2, 3, 4, 5 в правильном и перевернутом расположении, дорисовывать цифры. Продолжать учить  рисовать цифры </w:t>
            </w: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1,2,3,4,5 по трафарету.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1,2,5 рублей, 1, 5 копеек. Решение задач-иллюстраций с открытым результатом в пределах 3 и 5.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D33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B2B2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накомить учащихся с монетами достоинством 1, 2, 5 копеек. Учить различать, находить монеты разного достоинства.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Решение задач-иллюстраций с открытым результатом в пределах 3 и 5.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Учить решать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задачи-иллюстрации с за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крытым результатом в пределах трех-пяти. Учить со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ставлять на наглядной основе простых арифметических задач, на бытовые темы на сложение и вычитание. учить исполь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зовать для решения арифметических задач набора цифр</w:t>
            </w: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знаков (+, -, =).</w:t>
            </w:r>
          </w:p>
        </w:tc>
      </w:tr>
      <w:tr w:rsidR="00BF5210" w:rsidRPr="003B2B22">
        <w:tc>
          <w:tcPr>
            <w:tcW w:w="0" w:type="auto"/>
            <w:gridSpan w:val="5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Временные представления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Часы. Показ времени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1-5 часов.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C5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учащихся использовать часы в реальной жиз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ни, показывать стрелки часов, называть и показывать время, пере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водить стрелки игрушечных часов на указанное время (по образцу, по словесной</w:t>
            </w: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инструкции).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Какое время года? Астрономические символы: солнце, луна.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C5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по наиболее характерным признакам и назы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время года. Учить определять время года по иллюстра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циям, по ситуациям на стендовом театре. Уточнение представлений учащихся об астрономических</w:t>
            </w: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символах: солнце, луне, звездах (показ на небе и на иллю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страциях). Рисовать по внутренним и внешним трафаретам солнце, луну, звезды, тучи, облака.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Работа по пиктограммам «Времена года».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C568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время года по характерным признакам, подбирать соответствующую пиктограмму.</w:t>
            </w:r>
          </w:p>
        </w:tc>
      </w:tr>
      <w:tr w:rsidR="00BF5210" w:rsidRPr="003B2B22">
        <w:tc>
          <w:tcPr>
            <w:tcW w:w="0" w:type="auto"/>
            <w:gridSpan w:val="5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ественные представления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числом и цифрой 6.</w:t>
            </w: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 «Какая цифра спряталась?»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642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Соотносить число и цифру 6. Формирование уме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учащихся подбирать последующее и предыдущее число к названному или обозначенному цифрой. Учить определять про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пущенное число (исходя из индивидуальных возможностей учащихся).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Цифры 0,1,2,3,4,5,6.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642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цифры 0, 1, 2, 3, 4, 5,6  в правильном и перевернутом расположении, дорисовывать цифры.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Рисование цифр 1-6 по трафарету и точкам.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642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учить  рисовать цифры </w:t>
            </w: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1,2,3,4,5,6 по трафарету.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Решение задач-иллюстраций с открытым результатом в пределах 6.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</w:pPr>
            <w:r w:rsidRPr="00642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Учить решать задачи-иллюстрации с от</w:t>
            </w:r>
            <w:r w:rsidRPr="003B2B2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softHyphen/>
            </w:r>
            <w:r w:rsidRPr="003B2B2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крытым результатом на наглядном материале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пределах шести. Учить со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ставление на наглядной основе простых арифметических задач на бытовые темы на сложение и вычитание. Исполь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зовать для решения арифметических задач набора цифр</w:t>
            </w: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знаков (+, -, =).</w:t>
            </w:r>
          </w:p>
        </w:tc>
      </w:tr>
      <w:tr w:rsidR="00BF5210" w:rsidRPr="003B2B22">
        <w:tc>
          <w:tcPr>
            <w:tcW w:w="0" w:type="auto"/>
            <w:gridSpan w:val="5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Представления о величине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Большой-маленький. Широкий-узкий.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сравнивать величины путем сопоставления двух объектов. Учить использовать приемы наложения и приложения. Учить раскрашивать, штриховать, обводить по трафаретам, по опорным точкам изображения различной величины (вместе с учителем и самостоятельно).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ысокий-низкий. Длинный-короткий.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штриховать, обводить по трафаретам, по опорным точкам изображения различной величины (вместе с учителем и самостоятельно).</w:t>
            </w:r>
          </w:p>
        </w:tc>
      </w:tr>
      <w:tr w:rsidR="00BF5210" w:rsidRPr="003B2B22">
        <w:tc>
          <w:tcPr>
            <w:tcW w:w="0" w:type="auto"/>
            <w:gridSpan w:val="5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Временные представления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Будильник. Часы. Показ времени от1 до 6 часов. Работа по пиктограммам «Времена года».</w:t>
            </w:r>
          </w:p>
        </w:tc>
        <w:tc>
          <w:tcPr>
            <w:tcW w:w="0" w:type="auto"/>
          </w:tcPr>
          <w:p w:rsidR="00BF5210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чить использовать часы в реальной жиз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ни. Показывать стрелки часов, называть и показывать время. Пере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водить стрелки игрушечных часов на указанное время (по образцу, по словесной инструкции). Определять время года по характерным признакам, подбирать соответствующую пиктограмму.</w:t>
            </w:r>
          </w:p>
        </w:tc>
      </w:tr>
      <w:tr w:rsidR="00BF5210" w:rsidRPr="003B2B22">
        <w:trPr>
          <w:trHeight w:val="511"/>
        </w:trPr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Регулирование времени по часам (5 минут). Астрономические символы: звезды, тучи, облака.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регулировать время по часам (по песочным часам, по таймеру). Выполнять практические действия за опреде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ленное время (до 5 минут). Уточнение представлений об астрономических</w:t>
            </w: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символах: солнце, луне, звездах (показ на небе и на иллю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страциях). Рисовать по внутренним и внешним трафаретам солнце, луну, звезды, тучи, облака.</w:t>
            </w:r>
          </w:p>
        </w:tc>
      </w:tr>
      <w:tr w:rsidR="00BF5210" w:rsidRPr="003B2B22">
        <w:tc>
          <w:tcPr>
            <w:tcW w:w="0" w:type="auto"/>
            <w:gridSpan w:val="5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нственные представления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Перемещение в пространстве класса.</w:t>
            </w: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перемещаться в пространстве класса по словесной инструкции, по стрелкам-векторам (информационные знаки «Выход»), по элементарному плану-схеме (карта маршрута) и самостоятельно. Формирование ориентировки учащихся в трехмерном пространстве (в помещении) по словесной инструкции, по указательным знакам (стрелкам, точкам, символам).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ориентировки учащихся в двухмерном пространстве по словесной инструкции, по указательным знакам (стрелкам, точкам, символам).</w:t>
            </w:r>
          </w:p>
        </w:tc>
      </w:tr>
      <w:tr w:rsidR="00BF5210" w:rsidRPr="003B2B22">
        <w:tc>
          <w:tcPr>
            <w:tcW w:w="0" w:type="auto"/>
            <w:gridSpan w:val="5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Представления о величине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Линейка.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приемов из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мерения. Размер называет учитель, но действия выполняет учащийся. Учить измерять с помощью меток.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Сантиметр.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приемов из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мерения. Размер называет учитель, но действия выполняет учащийся. Учить измерять с помощью меток.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sz w:val="24"/>
                <w:szCs w:val="24"/>
              </w:rPr>
              <w:t>Измерение одежды.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определять размеры одежды с ис</w:t>
            </w:r>
            <w:r w:rsidRPr="003B2B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пользованием приемов наложения и приложения, учить пользоваться сантиметром.</w:t>
            </w:r>
          </w:p>
        </w:tc>
      </w:tr>
      <w:tr w:rsidR="00BF5210" w:rsidRPr="003B2B22"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005AF5" w:rsidRDefault="00BF5210" w:rsidP="00241E1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</w:tcPr>
          <w:p w:rsidR="00BF5210" w:rsidRPr="00005AF5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ч</w:t>
            </w:r>
          </w:p>
        </w:tc>
        <w:tc>
          <w:tcPr>
            <w:tcW w:w="0" w:type="auto"/>
          </w:tcPr>
          <w:p w:rsidR="00BF5210" w:rsidRPr="003B2B22" w:rsidRDefault="00BF5210" w:rsidP="00241E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F5210" w:rsidRPr="003B2B22" w:rsidRDefault="00BF5210" w:rsidP="00241E1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5210" w:rsidRPr="003B2B22" w:rsidRDefault="00BF5210" w:rsidP="00241E1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F5210" w:rsidRPr="003B2B22" w:rsidSect="003B2B22">
      <w:footerReference w:type="default" r:id="rId8"/>
      <w:pgSz w:w="16838" w:h="11906" w:orient="landscape" w:code="9"/>
      <w:pgMar w:top="567" w:right="567" w:bottom="567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10" w:rsidRDefault="00BF5210" w:rsidP="005C7E69">
      <w:pPr>
        <w:spacing w:after="0" w:line="240" w:lineRule="auto"/>
      </w:pPr>
      <w:r>
        <w:separator/>
      </w:r>
    </w:p>
  </w:endnote>
  <w:endnote w:type="continuationSeparator" w:id="0">
    <w:p w:rsidR="00BF5210" w:rsidRDefault="00BF5210" w:rsidP="005C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210" w:rsidRDefault="00BF5210" w:rsidP="00AA576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10" w:rsidRDefault="00BF5210" w:rsidP="005C7E69">
      <w:pPr>
        <w:spacing w:after="0" w:line="240" w:lineRule="auto"/>
      </w:pPr>
      <w:r>
        <w:separator/>
      </w:r>
    </w:p>
  </w:footnote>
  <w:footnote w:type="continuationSeparator" w:id="0">
    <w:p w:rsidR="00BF5210" w:rsidRDefault="00BF5210" w:rsidP="005C7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88C"/>
    <w:multiLevelType w:val="hybridMultilevel"/>
    <w:tmpl w:val="6EA42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4C02DB"/>
    <w:multiLevelType w:val="hybridMultilevel"/>
    <w:tmpl w:val="AD0AD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F22D87"/>
    <w:multiLevelType w:val="hybridMultilevel"/>
    <w:tmpl w:val="B87E60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2021BE2"/>
    <w:multiLevelType w:val="hybridMultilevel"/>
    <w:tmpl w:val="E83A8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3334DA0"/>
    <w:multiLevelType w:val="hybridMultilevel"/>
    <w:tmpl w:val="5C7A06E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5">
    <w:nsid w:val="14B934B7"/>
    <w:multiLevelType w:val="hybridMultilevel"/>
    <w:tmpl w:val="005071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B04D38"/>
    <w:multiLevelType w:val="hybridMultilevel"/>
    <w:tmpl w:val="3DC64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9513B2F"/>
    <w:multiLevelType w:val="hybridMultilevel"/>
    <w:tmpl w:val="60A8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85B46BA"/>
    <w:multiLevelType w:val="hybridMultilevel"/>
    <w:tmpl w:val="3F285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7403400"/>
    <w:multiLevelType w:val="hybridMultilevel"/>
    <w:tmpl w:val="1E924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87696A"/>
    <w:multiLevelType w:val="hybridMultilevel"/>
    <w:tmpl w:val="8F6A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C3A161B"/>
    <w:multiLevelType w:val="hybridMultilevel"/>
    <w:tmpl w:val="7504A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3EC55CE"/>
    <w:multiLevelType w:val="hybridMultilevel"/>
    <w:tmpl w:val="2DCA0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3ED770B"/>
    <w:multiLevelType w:val="hybridMultilevel"/>
    <w:tmpl w:val="57F6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72734F3"/>
    <w:multiLevelType w:val="hybridMultilevel"/>
    <w:tmpl w:val="E2E61F1C"/>
    <w:lvl w:ilvl="0" w:tplc="C58AC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FE3DC1"/>
    <w:multiLevelType w:val="hybridMultilevel"/>
    <w:tmpl w:val="B3F65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D846782"/>
    <w:multiLevelType w:val="hybridMultilevel"/>
    <w:tmpl w:val="9132C2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611522D8"/>
    <w:multiLevelType w:val="hybridMultilevel"/>
    <w:tmpl w:val="F6E8C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1530434"/>
    <w:multiLevelType w:val="hybridMultilevel"/>
    <w:tmpl w:val="C1D46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F7F0528"/>
    <w:multiLevelType w:val="hybridMultilevel"/>
    <w:tmpl w:val="6844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16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2"/>
  </w:num>
  <w:num w:numId="10">
    <w:abstractNumId w:val="17"/>
  </w:num>
  <w:num w:numId="11">
    <w:abstractNumId w:val="15"/>
  </w:num>
  <w:num w:numId="12">
    <w:abstractNumId w:val="18"/>
  </w:num>
  <w:num w:numId="13">
    <w:abstractNumId w:val="1"/>
  </w:num>
  <w:num w:numId="14">
    <w:abstractNumId w:val="19"/>
  </w:num>
  <w:num w:numId="15">
    <w:abstractNumId w:val="9"/>
  </w:num>
  <w:num w:numId="16">
    <w:abstractNumId w:val="14"/>
  </w:num>
  <w:num w:numId="17">
    <w:abstractNumId w:val="13"/>
  </w:num>
  <w:num w:numId="18">
    <w:abstractNumId w:val="0"/>
  </w:num>
  <w:num w:numId="19">
    <w:abstractNumId w:val="11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7A1"/>
    <w:rsid w:val="00005AF5"/>
    <w:rsid w:val="00012B8A"/>
    <w:rsid w:val="00013A72"/>
    <w:rsid w:val="00023312"/>
    <w:rsid w:val="00065CF6"/>
    <w:rsid w:val="000A7A9E"/>
    <w:rsid w:val="000E5B0E"/>
    <w:rsid w:val="0010205D"/>
    <w:rsid w:val="001030E0"/>
    <w:rsid w:val="001229D8"/>
    <w:rsid w:val="00146952"/>
    <w:rsid w:val="00155814"/>
    <w:rsid w:val="001B0E3D"/>
    <w:rsid w:val="001D2B46"/>
    <w:rsid w:val="001E426F"/>
    <w:rsid w:val="00241E10"/>
    <w:rsid w:val="00276FF8"/>
    <w:rsid w:val="002C08CE"/>
    <w:rsid w:val="00310183"/>
    <w:rsid w:val="00314932"/>
    <w:rsid w:val="0032199D"/>
    <w:rsid w:val="0034220A"/>
    <w:rsid w:val="00343CC0"/>
    <w:rsid w:val="003461A3"/>
    <w:rsid w:val="00371FD0"/>
    <w:rsid w:val="00373332"/>
    <w:rsid w:val="003877A1"/>
    <w:rsid w:val="00393936"/>
    <w:rsid w:val="003A3BCA"/>
    <w:rsid w:val="003A76A6"/>
    <w:rsid w:val="003B297D"/>
    <w:rsid w:val="003B2B22"/>
    <w:rsid w:val="003B32B2"/>
    <w:rsid w:val="00407200"/>
    <w:rsid w:val="004515E6"/>
    <w:rsid w:val="0045341F"/>
    <w:rsid w:val="004565C4"/>
    <w:rsid w:val="004773D6"/>
    <w:rsid w:val="00485DFB"/>
    <w:rsid w:val="004945F7"/>
    <w:rsid w:val="004A789A"/>
    <w:rsid w:val="004B237D"/>
    <w:rsid w:val="004B3EB6"/>
    <w:rsid w:val="004C13B0"/>
    <w:rsid w:val="004E7185"/>
    <w:rsid w:val="00500E5C"/>
    <w:rsid w:val="005069A6"/>
    <w:rsid w:val="005479CE"/>
    <w:rsid w:val="005C7E69"/>
    <w:rsid w:val="0064244F"/>
    <w:rsid w:val="006976BA"/>
    <w:rsid w:val="006C5535"/>
    <w:rsid w:val="006E3439"/>
    <w:rsid w:val="006E3BD2"/>
    <w:rsid w:val="00702558"/>
    <w:rsid w:val="00716876"/>
    <w:rsid w:val="00734D67"/>
    <w:rsid w:val="00746466"/>
    <w:rsid w:val="007538A9"/>
    <w:rsid w:val="007723AF"/>
    <w:rsid w:val="007B2840"/>
    <w:rsid w:val="007E03FD"/>
    <w:rsid w:val="007E6828"/>
    <w:rsid w:val="00832CD1"/>
    <w:rsid w:val="0083554E"/>
    <w:rsid w:val="00835677"/>
    <w:rsid w:val="008A65D0"/>
    <w:rsid w:val="008D141F"/>
    <w:rsid w:val="008F1C8B"/>
    <w:rsid w:val="008F6949"/>
    <w:rsid w:val="00904568"/>
    <w:rsid w:val="00942C51"/>
    <w:rsid w:val="00945C1E"/>
    <w:rsid w:val="00974A46"/>
    <w:rsid w:val="00976315"/>
    <w:rsid w:val="009C7F52"/>
    <w:rsid w:val="00A354F6"/>
    <w:rsid w:val="00A408A3"/>
    <w:rsid w:val="00AA576F"/>
    <w:rsid w:val="00AB0AE5"/>
    <w:rsid w:val="00AF3CED"/>
    <w:rsid w:val="00B17110"/>
    <w:rsid w:val="00B26B96"/>
    <w:rsid w:val="00B40171"/>
    <w:rsid w:val="00B52775"/>
    <w:rsid w:val="00B65F5A"/>
    <w:rsid w:val="00B74EFA"/>
    <w:rsid w:val="00B74FBB"/>
    <w:rsid w:val="00BA220B"/>
    <w:rsid w:val="00BB149E"/>
    <w:rsid w:val="00BF5210"/>
    <w:rsid w:val="00C3210D"/>
    <w:rsid w:val="00C41BC9"/>
    <w:rsid w:val="00C4401C"/>
    <w:rsid w:val="00C55F6E"/>
    <w:rsid w:val="00C56847"/>
    <w:rsid w:val="00C70540"/>
    <w:rsid w:val="00C87181"/>
    <w:rsid w:val="00CC5A37"/>
    <w:rsid w:val="00CD2728"/>
    <w:rsid w:val="00CD28D0"/>
    <w:rsid w:val="00CF0B2C"/>
    <w:rsid w:val="00D33C46"/>
    <w:rsid w:val="00D345E3"/>
    <w:rsid w:val="00D44ADC"/>
    <w:rsid w:val="00D61454"/>
    <w:rsid w:val="00DB661D"/>
    <w:rsid w:val="00DD37E8"/>
    <w:rsid w:val="00DF2D22"/>
    <w:rsid w:val="00DF7AD6"/>
    <w:rsid w:val="00E56677"/>
    <w:rsid w:val="00EA389F"/>
    <w:rsid w:val="00EB1D05"/>
    <w:rsid w:val="00ED18FF"/>
    <w:rsid w:val="00F20EE7"/>
    <w:rsid w:val="00F90C97"/>
    <w:rsid w:val="00F97B91"/>
    <w:rsid w:val="00FE111A"/>
    <w:rsid w:val="00FE3DB3"/>
    <w:rsid w:val="00FE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B14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B149E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B149E"/>
  </w:style>
  <w:style w:type="paragraph" w:styleId="Header">
    <w:name w:val="header"/>
    <w:basedOn w:val="Normal"/>
    <w:link w:val="HeaderChar"/>
    <w:uiPriority w:val="99"/>
    <w:rsid w:val="005C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7E69"/>
  </w:style>
  <w:style w:type="paragraph" w:styleId="ListParagraph">
    <w:name w:val="List Paragraph"/>
    <w:basedOn w:val="Normal"/>
    <w:uiPriority w:val="99"/>
    <w:qFormat/>
    <w:rsid w:val="008D141F"/>
    <w:pPr>
      <w:ind w:left="720"/>
    </w:pPr>
  </w:style>
  <w:style w:type="paragraph" w:styleId="NoSpacing">
    <w:name w:val="No Spacing"/>
    <w:uiPriority w:val="99"/>
    <w:qFormat/>
    <w:rsid w:val="00B52775"/>
    <w:rPr>
      <w:rFonts w:eastAsia="Times New Roman" w:cs="Calibri"/>
    </w:rPr>
  </w:style>
  <w:style w:type="table" w:styleId="TableGrid">
    <w:name w:val="Table Grid"/>
    <w:basedOn w:val="TableNormal"/>
    <w:uiPriority w:val="99"/>
    <w:rsid w:val="000A7A9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01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7</Pages>
  <Words>2062</Words>
  <Characters>11758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галла</dc:creator>
  <cp:keywords/>
  <dc:description/>
  <cp:lastModifiedBy>Ден</cp:lastModifiedBy>
  <cp:revision>120</cp:revision>
  <dcterms:created xsi:type="dcterms:W3CDTF">2014-09-04T19:44:00Z</dcterms:created>
  <dcterms:modified xsi:type="dcterms:W3CDTF">2018-11-11T14:14:00Z</dcterms:modified>
</cp:coreProperties>
</file>