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85E32" w:rsidRPr="00F161D2" w:rsidRDefault="00685E32" w:rsidP="00F161D2">
      <w:pPr>
        <w:pStyle w:val="NoSpacing"/>
        <w:ind w:left="-720"/>
        <w:rPr>
          <w:rFonts w:ascii="Times New Roman" w:hAnsi="Times New Roman" w:cs="Times New Roman"/>
          <w:b/>
          <w:bCs/>
          <w:sz w:val="24"/>
          <w:szCs w:val="24"/>
        </w:rPr>
      </w:pPr>
    </w:p>
    <w:p w:rsidR="00685E32" w:rsidRDefault="00685E32" w:rsidP="000005D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85E32" w:rsidRPr="008B0B83" w:rsidRDefault="00685E32" w:rsidP="000005D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  <w:r w:rsidRPr="00213955">
        <w:rPr>
          <w:rFonts w:ascii="Times New Roman" w:hAnsi="Times New Roman" w:cs="Times New Roman"/>
          <w:b/>
          <w:bCs/>
          <w:sz w:val="24"/>
          <w:szCs w:val="24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89pt;height:521.25pt">
            <v:imagedata r:id="rId5" o:title=""/>
          </v:shape>
        </w:pict>
      </w:r>
    </w:p>
    <w:p w:rsidR="00685E32" w:rsidRDefault="00685E32" w:rsidP="000005D4">
      <w:pPr>
        <w:pStyle w:val="NoSpacing"/>
        <w:rPr>
          <w:rFonts w:ascii="Times New Roman" w:hAnsi="Times New Roman" w:cs="Times New Roman"/>
          <w:b/>
          <w:bCs/>
          <w:sz w:val="24"/>
          <w:szCs w:val="24"/>
        </w:rPr>
      </w:pPr>
    </w:p>
    <w:p w:rsidR="00685E32" w:rsidRDefault="00685E32" w:rsidP="00205739">
      <w:pPr>
        <w:pStyle w:val="NoSpacing"/>
        <w:ind w:firstLine="709"/>
        <w:jc w:val="center"/>
        <w:rPr>
          <w:rFonts w:ascii="Arial" w:hAnsi="Arial" w:cs="Arial"/>
          <w:b/>
          <w:bCs/>
        </w:rPr>
      </w:pPr>
    </w:p>
    <w:p w:rsidR="00685E32" w:rsidRDefault="00685E32" w:rsidP="00205739">
      <w:pPr>
        <w:pStyle w:val="NoSpacing"/>
        <w:ind w:firstLine="709"/>
        <w:jc w:val="center"/>
        <w:rPr>
          <w:rFonts w:ascii="Arial" w:hAnsi="Arial" w:cs="Arial"/>
          <w:b/>
          <w:bCs/>
        </w:rPr>
      </w:pPr>
    </w:p>
    <w:p w:rsidR="00685E32" w:rsidRPr="00A66DCD" w:rsidRDefault="00685E32" w:rsidP="00865C07">
      <w:pPr>
        <w:pStyle w:val="NoSpacing"/>
        <w:ind w:firstLine="709"/>
        <w:jc w:val="center"/>
        <w:rPr>
          <w:rFonts w:ascii="Arial" w:hAnsi="Arial" w:cs="Arial"/>
        </w:rPr>
      </w:pPr>
      <w:r>
        <w:rPr>
          <w:rFonts w:ascii="Arial" w:hAnsi="Arial" w:cs="Arial"/>
          <w:b/>
          <w:bCs/>
          <w:lang w:eastAsia="ru-RU"/>
        </w:rPr>
        <w:t>1. Планируемые результаты изучения  учебного предмета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Предполагается, что результатом изучения истории в 5 классе является развитие у учащихся  компетентностей – социально-адаптивной (гражданственной), когнитивной (познавательной), информационно-технологической, коммуникативной. </w:t>
      </w:r>
    </w:p>
    <w:p w:rsidR="00685E32" w:rsidRPr="00A66DCD" w:rsidRDefault="00685E32" w:rsidP="002F7FE8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Овладение универсальными учебными действиями значимо для социализации, мировоззренческого и духовного развития учащихся, позволяющими им ориентироваться в со</w:t>
      </w:r>
      <w:r w:rsidRPr="00A66DCD">
        <w:rPr>
          <w:rFonts w:ascii="Arial" w:hAnsi="Arial" w:cs="Arial"/>
          <w:lang w:eastAsia="ru-RU"/>
        </w:rPr>
        <w:softHyphen/>
        <w:t>циуме и быть востребованными в жизни.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b/>
          <w:bCs/>
          <w:lang w:eastAsia="ru-RU"/>
        </w:rPr>
      </w:pPr>
      <w:r w:rsidRPr="00A66DCD">
        <w:rPr>
          <w:rFonts w:ascii="Arial" w:hAnsi="Arial" w:cs="Arial"/>
          <w:b/>
          <w:bCs/>
          <w:lang w:eastAsia="ru-RU"/>
        </w:rPr>
        <w:t>Личностные результаты:</w:t>
      </w:r>
    </w:p>
    <w:p w:rsidR="00685E32" w:rsidRPr="0053120D" w:rsidRDefault="00685E32" w:rsidP="0053120D">
      <w:pPr>
        <w:autoSpaceDE w:val="0"/>
        <w:autoSpaceDN w:val="0"/>
        <w:adjustRightInd w:val="0"/>
        <w:jc w:val="both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1) воспитание российской гражданской идентичности: патриотизма, уважения к Отечеству, прошлое и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настоящее многонационального народа России; осознание своей этнической принадлежности, знание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истории, языка, культуры своего народа, своего края, основ культурного наследия народов России и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человечества; усвоение гуманистических, демократических и традиционных ценностей многонационального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российского общества; воспитание чувства ответственности и долга перед Родиной;</w:t>
      </w:r>
    </w:p>
    <w:p w:rsidR="00685E32" w:rsidRPr="0053120D" w:rsidRDefault="00685E32" w:rsidP="0053120D">
      <w:pPr>
        <w:autoSpaceDE w:val="0"/>
        <w:autoSpaceDN w:val="0"/>
        <w:adjustRightInd w:val="0"/>
        <w:jc w:val="both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2) формирование ответственного отношения к учению, готовности и способности обучающихся к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саморазвитию и самообразованию на основе мотивации к обучению и познанию, осознанному выбору и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построению дальнейшей индивидуальной траектории образования на базе ориентировки в мире профессий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и профессиональных предпочтений, с учетом устойчивых познавательных интересов, а также на основе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формирования уважительного отношения к труду, развития опыта участия в социально значимом труде;</w:t>
      </w:r>
    </w:p>
    <w:p w:rsidR="00685E32" w:rsidRPr="0053120D" w:rsidRDefault="00685E32" w:rsidP="0053120D">
      <w:pPr>
        <w:autoSpaceDE w:val="0"/>
        <w:autoSpaceDN w:val="0"/>
        <w:adjustRightInd w:val="0"/>
        <w:jc w:val="both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3) формирование целостного мировоззрения, соответствующего современному уровню развития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науки и общественной практики, учитывающего социальное, культурное, языковое, духовное многообразие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современного мира;</w:t>
      </w:r>
    </w:p>
    <w:p w:rsidR="00685E32" w:rsidRPr="0053120D" w:rsidRDefault="00685E32" w:rsidP="0053120D">
      <w:pPr>
        <w:autoSpaceDE w:val="0"/>
        <w:autoSpaceDN w:val="0"/>
        <w:adjustRightInd w:val="0"/>
        <w:jc w:val="both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4) формирование осознанного, уважительного и доброжелательного отношения к другому человеку,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его мнению, мировоззрению, культуре, языку, вере, гражданской позиции, к истории, культуре, религии,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традициям, языкам, ценностям народов России и народов мира; готовности и способности вести диалог с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другими людьми и достигать в нем взаимопонимания;</w:t>
      </w:r>
    </w:p>
    <w:p w:rsidR="00685E32" w:rsidRPr="0053120D" w:rsidRDefault="00685E32" w:rsidP="0053120D">
      <w:pPr>
        <w:autoSpaceDE w:val="0"/>
        <w:autoSpaceDN w:val="0"/>
        <w:adjustRightInd w:val="0"/>
        <w:jc w:val="both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5) освоение социальных норм, правил поведения, ролей и форм социальной жизни в группах и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сообществах, включая взрослые и социальные сообщества; участие в школьном самоуправлении и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общественной жизни в пределах возрастных компетенций с учетом региональных, этнокультурных,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социальных и экономических особенностей;</w:t>
      </w:r>
    </w:p>
    <w:p w:rsidR="00685E32" w:rsidRPr="0053120D" w:rsidRDefault="00685E32" w:rsidP="0053120D">
      <w:pPr>
        <w:autoSpaceDE w:val="0"/>
        <w:autoSpaceDN w:val="0"/>
        <w:adjustRightInd w:val="0"/>
        <w:jc w:val="both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6) развитие морального сознания и компетентности в решении моральных проблем на основе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личностного выбора, формирование нравственных чувств и нравственного поведения, осознанного и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ответственного отношения к собственным поступкам;</w:t>
      </w:r>
    </w:p>
    <w:p w:rsidR="00685E32" w:rsidRPr="0053120D" w:rsidRDefault="00685E32" w:rsidP="0053120D">
      <w:pPr>
        <w:autoSpaceDE w:val="0"/>
        <w:autoSpaceDN w:val="0"/>
        <w:adjustRightInd w:val="0"/>
        <w:jc w:val="both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7) формирование коммуникативной компетентности в общении и сотрудничестве со сверстниками,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детьм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и старшего и младшего возраста,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взрослыми в процессе образовательной, общественно полезной,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учебно-исследовательской, творческой и других видов деятельности;</w:t>
      </w:r>
    </w:p>
    <w:p w:rsidR="00685E32" w:rsidRPr="0053120D" w:rsidRDefault="00685E32" w:rsidP="0053120D">
      <w:pPr>
        <w:autoSpaceDE w:val="0"/>
        <w:autoSpaceDN w:val="0"/>
        <w:adjustRightInd w:val="0"/>
        <w:jc w:val="both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8) формирование ценности здорового и безопасного образа жизни; усвоение правил индивидуального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и коллективного безопасного поведения в чрезвычайных ситуациях, угрожающих жизни и здоровью людей,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правил поведения на транспорте и на дорогах;</w:t>
      </w:r>
    </w:p>
    <w:p w:rsidR="00685E32" w:rsidRPr="0053120D" w:rsidRDefault="00685E32" w:rsidP="0053120D">
      <w:pPr>
        <w:autoSpaceDE w:val="0"/>
        <w:autoSpaceDN w:val="0"/>
        <w:adjustRightInd w:val="0"/>
        <w:jc w:val="both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9) формирование основ экологической культуры, соответствующей современному уровню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экологического мышления, развитие опыта экологически ориентированной рефлексивно-оценочной и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практической деятельности в жизненных ситуациях;</w:t>
      </w:r>
    </w:p>
    <w:p w:rsidR="00685E32" w:rsidRPr="0053120D" w:rsidRDefault="00685E32" w:rsidP="0053120D">
      <w:pPr>
        <w:autoSpaceDE w:val="0"/>
        <w:autoSpaceDN w:val="0"/>
        <w:adjustRightInd w:val="0"/>
        <w:jc w:val="both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10) осознание значения семьи в жизни человека и общества, принятие ценности семейной жизни,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уважительное и заботливое отношение к членам своей семьи;</w:t>
      </w:r>
    </w:p>
    <w:p w:rsidR="00685E32" w:rsidRPr="0053120D" w:rsidRDefault="00685E32" w:rsidP="0053120D">
      <w:pPr>
        <w:autoSpaceDE w:val="0"/>
        <w:autoSpaceDN w:val="0"/>
        <w:adjustRightInd w:val="0"/>
        <w:jc w:val="both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11) развитие эстетического сознания через освоение художественного наследия народов России и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мира, творческой деятельности эстетического характера.</w:t>
      </w:r>
    </w:p>
    <w:p w:rsidR="00685E32" w:rsidRPr="00A66DCD" w:rsidRDefault="00685E32" w:rsidP="0000060D">
      <w:pPr>
        <w:pStyle w:val="NoSpacing"/>
        <w:ind w:firstLine="709"/>
        <w:rPr>
          <w:rFonts w:ascii="Arial" w:hAnsi="Arial" w:cs="Arial"/>
          <w:b/>
          <w:bCs/>
          <w:lang w:eastAsia="ru-RU"/>
        </w:rPr>
      </w:pPr>
      <w:r w:rsidRPr="00A66DCD">
        <w:rPr>
          <w:rFonts w:ascii="Arial" w:hAnsi="Arial" w:cs="Arial"/>
          <w:b/>
          <w:bCs/>
          <w:lang w:eastAsia="ru-RU"/>
        </w:rPr>
        <w:t>Метапредметные результаты:</w:t>
      </w:r>
    </w:p>
    <w:p w:rsidR="00685E32" w:rsidRPr="0053120D" w:rsidRDefault="00685E32" w:rsidP="0053120D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1) умение самостоятельно определять цели своего обучения, ставить и формулировать для себя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новые задачи в учебе и познавательной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деятельности, развивать мотивы и интересы своей познавательной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деятельности;</w:t>
      </w:r>
    </w:p>
    <w:p w:rsidR="00685E32" w:rsidRPr="0053120D" w:rsidRDefault="00685E32" w:rsidP="0053120D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2) умение самостоятельно планировать пути достижения целей, в том числе альтернативные,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осознанно выбирать наиболее эффективные способы решения учебных и познавательных задач;</w:t>
      </w:r>
    </w:p>
    <w:p w:rsidR="00685E32" w:rsidRPr="0053120D" w:rsidRDefault="00685E32" w:rsidP="0053120D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3) умение соотносить свои действия с планируемыми результатами, осуществлять контроль своей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деятельности в процессе достижения результата, определять способы действий в рамках предложенных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условий и требований, корректировать свои действия в соответствии с изменяющейся ситуацией;</w:t>
      </w:r>
    </w:p>
    <w:p w:rsidR="00685E32" w:rsidRPr="0053120D" w:rsidRDefault="00685E32" w:rsidP="0053120D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4) умение оценивать правильность выполнения учебной задачи, собственные возможности ее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решения;</w:t>
      </w:r>
    </w:p>
    <w:p w:rsidR="00685E32" w:rsidRPr="0053120D" w:rsidRDefault="00685E32" w:rsidP="0053120D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5) владение основами самоконтроля, самооценки, принятия решений и осуществления осознанного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выбора в учебной и познавательной деятельности;</w:t>
      </w:r>
    </w:p>
    <w:p w:rsidR="00685E32" w:rsidRPr="0053120D" w:rsidRDefault="00685E32" w:rsidP="0053120D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6) умение определять понятия, создавать обобщения, устанавливать аналогии, классифицировать,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самостоятельно выбирать основания и критерии для классификации, устанавливать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причинно-следственные связи, строить логическое рассуждение, умозаключение (индуктивное, дедуктивное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и по аналогии) и делать выводы;</w:t>
      </w:r>
    </w:p>
    <w:p w:rsidR="00685E32" w:rsidRPr="0053120D" w:rsidRDefault="00685E32" w:rsidP="0053120D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7) умение создавать, применять и преобразовывать знаки и символы, модели и схемы для решения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учебных и познавательных задач;</w:t>
      </w:r>
    </w:p>
    <w:p w:rsidR="00685E32" w:rsidRPr="0053120D" w:rsidRDefault="00685E32" w:rsidP="0053120D">
      <w:pPr>
        <w:autoSpaceDE w:val="0"/>
        <w:autoSpaceDN w:val="0"/>
        <w:adjustRightInd w:val="0"/>
        <w:rPr>
          <w:rFonts w:ascii="ArialMT" w:eastAsia="MS Mincho" w:hAnsi="ArialMT" w:cs="ArialMT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8) смысловое чтение;</w:t>
      </w:r>
    </w:p>
    <w:p w:rsidR="00685E32" w:rsidRPr="004E5E93" w:rsidRDefault="00685E32" w:rsidP="0053120D">
      <w:pPr>
        <w:autoSpaceDE w:val="0"/>
        <w:autoSpaceDN w:val="0"/>
        <w:adjustRightInd w:val="0"/>
        <w:rPr>
          <w:rFonts w:eastAsia="MS Mincho"/>
          <w:color w:val="000000"/>
          <w:sz w:val="22"/>
          <w:szCs w:val="22"/>
          <w:lang w:eastAsia="ja-JP"/>
        </w:rPr>
      </w:pP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           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9) умение организовывать учебное сотрудничество и совместную деятельность с учителем и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сверстниками; работать индивидуально и в группе: находить общее решение и разрешать конфликты на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>основе согласования позиций и учета интересов; формулировать, аргументировать и</w:t>
      </w:r>
      <w:r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 </w:t>
      </w:r>
      <w:r w:rsidRPr="0053120D">
        <w:rPr>
          <w:rFonts w:ascii="ArialMT" w:eastAsia="MS Mincho" w:hAnsi="ArialMT" w:cs="ArialMT"/>
          <w:color w:val="000000"/>
          <w:sz w:val="22"/>
          <w:szCs w:val="22"/>
          <w:lang w:eastAsia="ja-JP"/>
        </w:rPr>
        <w:t xml:space="preserve">отстаивать </w:t>
      </w:r>
      <w:r w:rsidRPr="004E5E93">
        <w:rPr>
          <w:rFonts w:eastAsia="MS Mincho"/>
          <w:color w:val="000000"/>
          <w:sz w:val="22"/>
          <w:szCs w:val="22"/>
          <w:lang w:eastAsia="ja-JP"/>
        </w:rPr>
        <w:t>свое мнение;</w:t>
      </w:r>
    </w:p>
    <w:p w:rsidR="00685E32" w:rsidRPr="004E5E93" w:rsidRDefault="00685E32" w:rsidP="0053120D">
      <w:pPr>
        <w:autoSpaceDE w:val="0"/>
        <w:autoSpaceDN w:val="0"/>
        <w:adjustRightInd w:val="0"/>
        <w:rPr>
          <w:rFonts w:eastAsia="MS Mincho"/>
          <w:color w:val="000000"/>
          <w:sz w:val="22"/>
          <w:szCs w:val="22"/>
          <w:lang w:eastAsia="ja-JP"/>
        </w:rPr>
      </w:pPr>
      <w:r w:rsidRPr="004E5E93">
        <w:rPr>
          <w:rFonts w:eastAsia="MS Mincho"/>
          <w:color w:val="000000"/>
          <w:sz w:val="22"/>
          <w:szCs w:val="22"/>
          <w:lang w:eastAsia="ja-JP"/>
        </w:rPr>
        <w:t xml:space="preserve">            10) 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685E32" w:rsidRPr="004E5E93" w:rsidRDefault="00685E32" w:rsidP="0053120D">
      <w:pPr>
        <w:autoSpaceDE w:val="0"/>
        <w:autoSpaceDN w:val="0"/>
        <w:adjustRightInd w:val="0"/>
        <w:rPr>
          <w:rFonts w:eastAsia="MS Mincho"/>
          <w:color w:val="000000"/>
          <w:sz w:val="22"/>
          <w:szCs w:val="22"/>
          <w:lang w:eastAsia="ja-JP"/>
        </w:rPr>
      </w:pPr>
      <w:r w:rsidRPr="004E5E93">
        <w:rPr>
          <w:rFonts w:eastAsia="MS Mincho"/>
          <w:color w:val="000000"/>
          <w:sz w:val="22"/>
          <w:szCs w:val="22"/>
          <w:lang w:eastAsia="ja-JP"/>
        </w:rPr>
        <w:t xml:space="preserve">            11) формирование и развитие компетентности в области использования информационно-коммуникационных технологий (далее ИКТ- компетенции); развитие мотивации к овладению культурой активного пользования словарями и другими поисковыми системами; (в ред. </w:t>
      </w:r>
      <w:r w:rsidRPr="004E5E93">
        <w:rPr>
          <w:rFonts w:eastAsia="MS Mincho"/>
          <w:color w:val="0000FF"/>
          <w:sz w:val="22"/>
          <w:szCs w:val="22"/>
          <w:lang w:eastAsia="ja-JP"/>
        </w:rPr>
        <w:t xml:space="preserve">Приказа </w:t>
      </w:r>
      <w:r w:rsidRPr="004E5E93">
        <w:rPr>
          <w:rFonts w:eastAsia="MS Mincho"/>
          <w:color w:val="000000"/>
          <w:sz w:val="22"/>
          <w:szCs w:val="22"/>
          <w:lang w:eastAsia="ja-JP"/>
        </w:rPr>
        <w:t>Минобрнауки России от 29.12.2014 N 1644)</w:t>
      </w:r>
    </w:p>
    <w:p w:rsidR="00685E32" w:rsidRPr="004E5E93" w:rsidRDefault="00685E32" w:rsidP="0053120D">
      <w:pPr>
        <w:autoSpaceDE w:val="0"/>
        <w:autoSpaceDN w:val="0"/>
        <w:adjustRightInd w:val="0"/>
        <w:rPr>
          <w:rFonts w:eastAsia="MS Mincho"/>
          <w:b/>
          <w:bCs/>
          <w:color w:val="000000"/>
          <w:sz w:val="22"/>
          <w:szCs w:val="22"/>
          <w:lang w:eastAsia="ja-JP"/>
        </w:rPr>
      </w:pPr>
      <w:r w:rsidRPr="004E5E93">
        <w:rPr>
          <w:sz w:val="22"/>
          <w:szCs w:val="22"/>
          <w:lang w:eastAsia="ja-JP"/>
        </w:rPr>
        <w:t xml:space="preserve">           12) формирование и развитие экологического мышления, умение применять его в познавательной, коммуникативной, социальной практике и профессиональной ориентации</w:t>
      </w:r>
      <w:r w:rsidRPr="004E5E93">
        <w:rPr>
          <w:b/>
          <w:bCs/>
          <w:sz w:val="22"/>
          <w:szCs w:val="22"/>
          <w:lang w:eastAsia="ja-JP"/>
        </w:rPr>
        <w:t>.</w:t>
      </w:r>
    </w:p>
    <w:p w:rsidR="00685E32" w:rsidRPr="00A66DCD" w:rsidRDefault="00685E32" w:rsidP="0053120D">
      <w:pPr>
        <w:pStyle w:val="NoSpacing"/>
        <w:ind w:firstLine="709"/>
        <w:rPr>
          <w:rFonts w:ascii="Arial" w:hAnsi="Arial" w:cs="Arial"/>
          <w:b/>
          <w:bCs/>
          <w:lang w:eastAsia="ru-RU"/>
        </w:rPr>
      </w:pPr>
      <w:r w:rsidRPr="00A66DCD">
        <w:rPr>
          <w:rFonts w:ascii="Arial" w:hAnsi="Arial" w:cs="Arial"/>
          <w:b/>
          <w:bCs/>
          <w:lang w:eastAsia="ru-RU"/>
        </w:rPr>
        <w:t>Предметные результаты:</w:t>
      </w:r>
    </w:p>
    <w:p w:rsidR="00685E32" w:rsidRPr="004E5E93" w:rsidRDefault="00685E32" w:rsidP="004E5E93">
      <w:pPr>
        <w:spacing w:line="360" w:lineRule="auto"/>
        <w:ind w:firstLine="709"/>
        <w:rPr>
          <w:b/>
        </w:rPr>
      </w:pPr>
      <w:r w:rsidRPr="004E5E93">
        <w:rPr>
          <w:b/>
        </w:rPr>
        <w:t>История Древнего мира (5 класс)</w:t>
      </w:r>
    </w:p>
    <w:p w:rsidR="00685E32" w:rsidRPr="004E5E93" w:rsidRDefault="00685E32" w:rsidP="004E5E93">
      <w:pPr>
        <w:pStyle w:val="a"/>
        <w:ind w:firstLine="709"/>
        <w:rPr>
          <w:b/>
          <w:sz w:val="24"/>
        </w:rPr>
      </w:pPr>
      <w:r>
        <w:rPr>
          <w:b/>
          <w:sz w:val="24"/>
        </w:rPr>
        <w:t>Учащиеся</w:t>
      </w:r>
      <w:r w:rsidRPr="004E5E93">
        <w:rPr>
          <w:b/>
          <w:sz w:val="24"/>
        </w:rPr>
        <w:t xml:space="preserve"> научится:</w:t>
      </w:r>
    </w:p>
    <w:p w:rsidR="00685E32" w:rsidRPr="004E5E93" w:rsidRDefault="00685E32" w:rsidP="004E5E93">
      <w:pPr>
        <w:spacing w:line="360" w:lineRule="auto"/>
        <w:ind w:firstLine="709"/>
        <w:jc w:val="both"/>
        <w:rPr>
          <w:i/>
        </w:rPr>
      </w:pPr>
      <w:r w:rsidRPr="004E5E93">
        <w:t>• определять место исторических событий во времени, объяснять смысл основных хронологических понятий, терминов (тысячелетие, век, до нашей эры, нашей эры);</w:t>
      </w:r>
    </w:p>
    <w:p w:rsidR="00685E32" w:rsidRPr="004E5E93" w:rsidRDefault="00685E32" w:rsidP="004E5E93">
      <w:pPr>
        <w:spacing w:line="360" w:lineRule="auto"/>
        <w:ind w:firstLine="709"/>
        <w:jc w:val="both"/>
        <w:rPr>
          <w:i/>
        </w:rPr>
      </w:pPr>
      <w:r w:rsidRPr="004E5E93">
        <w:t>• использовать историческую карту как источник информации о расселении человеческих общностей в эпохи первобытности и Древнего мира, расположении древних цивилизаций и государств, местах важнейших событий;</w:t>
      </w:r>
    </w:p>
    <w:p w:rsidR="00685E32" w:rsidRPr="004E5E93" w:rsidRDefault="00685E32" w:rsidP="004E5E93">
      <w:pPr>
        <w:spacing w:line="360" w:lineRule="auto"/>
        <w:ind w:firstLine="709"/>
        <w:jc w:val="both"/>
        <w:rPr>
          <w:i/>
        </w:rPr>
      </w:pPr>
      <w:r w:rsidRPr="004E5E93">
        <w:t>• проводить поиск информации в отрывках исторических текстов, материальных памятниках Древнего мира;</w:t>
      </w:r>
    </w:p>
    <w:p w:rsidR="00685E32" w:rsidRPr="004E5E93" w:rsidRDefault="00685E32" w:rsidP="004E5E93">
      <w:pPr>
        <w:spacing w:line="360" w:lineRule="auto"/>
        <w:ind w:firstLine="709"/>
        <w:jc w:val="both"/>
        <w:rPr>
          <w:i/>
        </w:rPr>
      </w:pPr>
      <w:r w:rsidRPr="004E5E93">
        <w:t>• описывать условия существования, основные занятия, образ жизни людей в древности, памятники древней культуры; рассказывать о событиях древней истории;</w:t>
      </w:r>
    </w:p>
    <w:p w:rsidR="00685E32" w:rsidRPr="004E5E93" w:rsidRDefault="00685E32" w:rsidP="004E5E93">
      <w:pPr>
        <w:spacing w:line="360" w:lineRule="auto"/>
        <w:ind w:firstLine="709"/>
        <w:jc w:val="both"/>
        <w:rPr>
          <w:i/>
        </w:rPr>
      </w:pPr>
      <w:r w:rsidRPr="004E5E93">
        <w:t>• раскрывать характерные, существенные черты: а) форм государственного устройства древних обществ (с использованием понятий «деспотия», «полис», «республика», «закон», «империя», «метрополия», «колония» и др.); б) положения основных групп населения в древневосточных и античных обществах (правители и подданные, свободные и рабы); в) религиозных верований людей в древности;</w:t>
      </w:r>
    </w:p>
    <w:p w:rsidR="00685E32" w:rsidRPr="004E5E93" w:rsidRDefault="00685E32" w:rsidP="004E5E93">
      <w:pPr>
        <w:spacing w:line="360" w:lineRule="auto"/>
        <w:ind w:firstLine="709"/>
        <w:jc w:val="both"/>
        <w:rPr>
          <w:i/>
        </w:rPr>
      </w:pPr>
      <w:r w:rsidRPr="004E5E93">
        <w:t>• объяснять,</w:t>
      </w:r>
      <w:r w:rsidRPr="004E5E93">
        <w:rPr>
          <w:b/>
          <w:i/>
        </w:rPr>
        <w:t xml:space="preserve"> </w:t>
      </w:r>
      <w:r w:rsidRPr="004E5E93">
        <w:t>в чем заключались назначение и художественные достоинства памятников древней культуры: архитектурных сооружений, предметов быта, произведений искусства;</w:t>
      </w:r>
    </w:p>
    <w:p w:rsidR="00685E32" w:rsidRPr="004E5E93" w:rsidRDefault="00685E32" w:rsidP="004E5E93">
      <w:pPr>
        <w:spacing w:line="360" w:lineRule="auto"/>
        <w:ind w:firstLine="709"/>
        <w:jc w:val="both"/>
        <w:rPr>
          <w:i/>
        </w:rPr>
      </w:pPr>
      <w:r w:rsidRPr="004E5E93">
        <w:t>• давать оценку наиболее значительным событиям и личностям древней истории.</w:t>
      </w:r>
    </w:p>
    <w:p w:rsidR="00685E32" w:rsidRPr="004E5E93" w:rsidRDefault="00685E32" w:rsidP="004E5E93">
      <w:pPr>
        <w:spacing w:line="360" w:lineRule="auto"/>
        <w:ind w:firstLine="709"/>
        <w:jc w:val="both"/>
        <w:rPr>
          <w:b/>
        </w:rPr>
      </w:pPr>
      <w:r>
        <w:rPr>
          <w:b/>
        </w:rPr>
        <w:t>Учащиеся</w:t>
      </w:r>
      <w:r w:rsidRPr="004E5E93">
        <w:rPr>
          <w:b/>
        </w:rPr>
        <w:t xml:space="preserve"> получит возможность научиться:</w:t>
      </w:r>
    </w:p>
    <w:p w:rsidR="00685E32" w:rsidRPr="004E5E93" w:rsidRDefault="00685E32" w:rsidP="004E5E93">
      <w:pPr>
        <w:spacing w:line="360" w:lineRule="auto"/>
        <w:ind w:firstLine="709"/>
        <w:jc w:val="both"/>
        <w:rPr>
          <w:i/>
        </w:rPr>
      </w:pPr>
      <w:r w:rsidRPr="004E5E93">
        <w:rPr>
          <w:i/>
        </w:rPr>
        <w:t>• давать характеристику общественного строя древних государств;</w:t>
      </w:r>
    </w:p>
    <w:p w:rsidR="00685E32" w:rsidRPr="004E5E93" w:rsidRDefault="00685E32" w:rsidP="004E5E93">
      <w:pPr>
        <w:spacing w:line="360" w:lineRule="auto"/>
        <w:ind w:firstLine="709"/>
        <w:jc w:val="both"/>
        <w:rPr>
          <w:i/>
        </w:rPr>
      </w:pPr>
      <w:r w:rsidRPr="004E5E93">
        <w:t>• </w:t>
      </w:r>
      <w:r w:rsidRPr="004E5E93">
        <w:rPr>
          <w:i/>
        </w:rPr>
        <w:t>сопоставлять свидетельства различных исторических источников, выявляя в них общее и различия;</w:t>
      </w:r>
    </w:p>
    <w:p w:rsidR="00685E32" w:rsidRPr="004E5E93" w:rsidRDefault="00685E32" w:rsidP="004E5E93">
      <w:pPr>
        <w:spacing w:line="360" w:lineRule="auto"/>
        <w:ind w:firstLine="709"/>
        <w:jc w:val="both"/>
        <w:rPr>
          <w:i/>
        </w:rPr>
      </w:pPr>
      <w:r w:rsidRPr="004E5E93">
        <w:t>• </w:t>
      </w:r>
      <w:r w:rsidRPr="004E5E93">
        <w:rPr>
          <w:i/>
        </w:rPr>
        <w:t>видеть проявления влияния античного искусства в окружающей среде;</w:t>
      </w:r>
    </w:p>
    <w:p w:rsidR="00685E32" w:rsidRPr="004E5E93" w:rsidRDefault="00685E32" w:rsidP="004E5E93">
      <w:pPr>
        <w:spacing w:line="360" w:lineRule="auto"/>
        <w:ind w:firstLine="709"/>
        <w:jc w:val="both"/>
        <w:rPr>
          <w:i/>
        </w:rPr>
      </w:pPr>
      <w:r w:rsidRPr="004E5E93">
        <w:t>• </w:t>
      </w:r>
      <w:r w:rsidRPr="004E5E93">
        <w:rPr>
          <w:i/>
        </w:rPr>
        <w:t>высказывать суждения о значении и месте исторического и культурного наследия древних обществ в мировой истории.</w:t>
      </w:r>
    </w:p>
    <w:p w:rsidR="00685E32" w:rsidRDefault="00685E32" w:rsidP="00865C07">
      <w:pPr>
        <w:pStyle w:val="NoSpacing"/>
        <w:ind w:firstLine="709"/>
        <w:jc w:val="center"/>
        <w:rPr>
          <w:rFonts w:ascii="Arial" w:hAnsi="Arial" w:cs="Arial"/>
          <w:b/>
          <w:bCs/>
          <w:lang w:eastAsia="ru-RU"/>
        </w:rPr>
      </w:pPr>
    </w:p>
    <w:p w:rsidR="00685E32" w:rsidRPr="00A66DCD" w:rsidRDefault="00685E32" w:rsidP="00865C07">
      <w:pPr>
        <w:pStyle w:val="NoSpacing"/>
        <w:ind w:firstLine="709"/>
        <w:jc w:val="center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 xml:space="preserve">2. </w:t>
      </w:r>
      <w:r w:rsidRPr="00A66DCD">
        <w:rPr>
          <w:rFonts w:ascii="Arial" w:hAnsi="Arial" w:cs="Arial"/>
          <w:b/>
          <w:bCs/>
          <w:lang w:eastAsia="ru-RU"/>
        </w:rPr>
        <w:t>Содержание учебного предмета.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Введение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Откуда мы знаем, как жили наши предки. Письменные ис</w:t>
      </w:r>
      <w:r w:rsidRPr="00A66DCD">
        <w:rPr>
          <w:rFonts w:ascii="Arial" w:hAnsi="Arial" w:cs="Arial"/>
          <w:lang w:eastAsia="ru-RU"/>
        </w:rPr>
        <w:softHyphen/>
        <w:t>точники о прошлом. Древние сооружения как источник наших знаний о прошлом. Роль археологических раскопок в изуче</w:t>
      </w:r>
      <w:r w:rsidRPr="00A66DCD">
        <w:rPr>
          <w:rFonts w:ascii="Arial" w:hAnsi="Arial" w:cs="Arial"/>
          <w:lang w:eastAsia="ru-RU"/>
        </w:rPr>
        <w:softHyphen/>
        <w:t>нии истории Древнего мира.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Счёт лет в истории. Хронология — наука об измерении вре</w:t>
      </w:r>
      <w:r w:rsidRPr="00A66DCD">
        <w:rPr>
          <w:rFonts w:ascii="Arial" w:hAnsi="Arial" w:cs="Arial"/>
          <w:lang w:eastAsia="ru-RU"/>
        </w:rPr>
        <w:softHyphen/>
        <w:t>мени. Опыт, культура счёта времени по годам в древних госу</w:t>
      </w:r>
      <w:r w:rsidRPr="00A66DCD">
        <w:rPr>
          <w:rFonts w:ascii="Arial" w:hAnsi="Arial" w:cs="Arial"/>
          <w:lang w:eastAsia="ru-RU"/>
        </w:rPr>
        <w:softHyphen/>
        <w:t>дарствах. Изменения счёта времени с наступлением христи</w:t>
      </w:r>
      <w:r w:rsidRPr="00A66DCD">
        <w:rPr>
          <w:rFonts w:ascii="Arial" w:hAnsi="Arial" w:cs="Arial"/>
          <w:lang w:eastAsia="ru-RU"/>
        </w:rPr>
        <w:softHyphen/>
        <w:t>анской эры. Особенности обозначения фактов до нашей эры (обратный счёт лет). Представление о понятиях: год, век (сто</w:t>
      </w:r>
      <w:r w:rsidRPr="00A66DCD">
        <w:rPr>
          <w:rFonts w:ascii="Arial" w:hAnsi="Arial" w:cs="Arial"/>
          <w:lang w:eastAsia="ru-RU"/>
        </w:rPr>
        <w:softHyphen/>
        <w:t>летие), тысячелетие, эпоха, эра.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РАЗДЕЛ I. ЖИЗНЬ ПЕРВОБЫТНЫХ ЛЮДЕЙ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Тема </w:t>
      </w:r>
      <w:r w:rsidRPr="00A66DCD">
        <w:rPr>
          <w:rFonts w:ascii="Arial" w:hAnsi="Arial" w:cs="Arial"/>
          <w:spacing w:val="30"/>
          <w:lang w:eastAsia="ru-RU"/>
        </w:rPr>
        <w:t>1.</w:t>
      </w:r>
      <w:r w:rsidRPr="00A66DCD">
        <w:rPr>
          <w:rFonts w:ascii="Arial" w:hAnsi="Arial" w:cs="Arial"/>
          <w:lang w:eastAsia="ru-RU"/>
        </w:rPr>
        <w:t>Первобытные собиратели и охотники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Представление о понятии «первобытные люди». Древнейшие люди. Древнейшие люди — наши далёкие предки. Прародина человека. Археологические свидетельства первобытного состо</w:t>
      </w:r>
      <w:r w:rsidRPr="00A66DCD">
        <w:rPr>
          <w:rFonts w:ascii="Arial" w:hAnsi="Arial" w:cs="Arial"/>
          <w:lang w:eastAsia="ru-RU"/>
        </w:rPr>
        <w:softHyphen/>
        <w:t>яния древнейшего человека. Орудия труда и складывание опыта их изготовления. Собирательство и охота — способы добывания пищи. Первое великое открытие человека — овладение огнём.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Родовые общины охотников и собирателей. Расселение древнейших людей и его особенности. Испытание холодом. Освоение пещер. Строительство жилища. Освоение промысла охоты. Охота как основной способ добычи пищи древнейшего человека. Умение сообща достигать цели в охоте. Новые ору</w:t>
      </w:r>
      <w:r w:rsidRPr="00A66DCD">
        <w:rPr>
          <w:rFonts w:ascii="Arial" w:hAnsi="Arial" w:cs="Arial"/>
          <w:lang w:eastAsia="ru-RU"/>
        </w:rPr>
        <w:softHyphen/>
        <w:t>дия охоты древнейшего человека. Человек разумный: кто он? Родовые общины. Сообщество сородичей. Особенности со</w:t>
      </w:r>
      <w:r w:rsidRPr="00A66DCD">
        <w:rPr>
          <w:rFonts w:ascii="Arial" w:hAnsi="Arial" w:cs="Arial"/>
          <w:lang w:eastAsia="ru-RU"/>
        </w:rPr>
        <w:softHyphen/>
        <w:t>вместного ведения хозяйства в родовой общине. Распределение обязанностей в родовой общине.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Возникновение искусства и религии. Как была найдена пещерная живопись. Загадки древнейших рисунков. Человек «заколдовывает» зверя. Зарождение веры в душу. Представле</w:t>
      </w:r>
      <w:r w:rsidRPr="00A66DCD">
        <w:rPr>
          <w:rFonts w:ascii="Arial" w:hAnsi="Arial" w:cs="Arial"/>
          <w:lang w:eastAsia="ru-RU"/>
        </w:rPr>
        <w:softHyphen/>
        <w:t>ние о религиозных верованиях первобытных охотников и со</w:t>
      </w:r>
      <w:r w:rsidRPr="00A66DCD">
        <w:rPr>
          <w:rFonts w:ascii="Arial" w:hAnsi="Arial" w:cs="Arial"/>
          <w:lang w:eastAsia="ru-RU"/>
        </w:rPr>
        <w:softHyphen/>
        <w:t>бирателей.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2. Первобытные земледельцы и скотоводы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Возникновение земледелия и скотоводства. Представ</w:t>
      </w:r>
      <w:r w:rsidRPr="00A66DCD">
        <w:rPr>
          <w:rFonts w:ascii="Arial" w:hAnsi="Arial" w:cs="Arial"/>
          <w:lang w:eastAsia="ru-RU"/>
        </w:rPr>
        <w:softHyphen/>
        <w:t>ление о зарождении производящего хозяйства: мотыжное зем</w:t>
      </w:r>
      <w:r w:rsidRPr="00A66DCD">
        <w:rPr>
          <w:rFonts w:ascii="Arial" w:hAnsi="Arial" w:cs="Arial"/>
          <w:lang w:eastAsia="ru-RU"/>
        </w:rPr>
        <w:softHyphen/>
        <w:t>леделие. Первые орудия труда земледельцев. Районы раннего земледелия. Приручение животных. Скотоводство и измене</w:t>
      </w:r>
      <w:r w:rsidRPr="00A66DCD">
        <w:rPr>
          <w:rFonts w:ascii="Arial" w:hAnsi="Arial" w:cs="Arial"/>
          <w:lang w:eastAsia="ru-RU"/>
        </w:rPr>
        <w:softHyphen/>
        <w:t>ния в жизни людей. Последствия перехода к производящему хозяйству. Освоение ремёсел. Гончарное дело, прядение, тка</w:t>
      </w:r>
      <w:r w:rsidRPr="00A66DCD">
        <w:rPr>
          <w:rFonts w:ascii="Arial" w:hAnsi="Arial" w:cs="Arial"/>
          <w:lang w:eastAsia="ru-RU"/>
        </w:rPr>
        <w:softHyphen/>
        <w:t>чество. Изобретение ткацкого станка.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Родовые общины земледельцев и скотоводов. Племя: изме</w:t>
      </w:r>
      <w:r w:rsidRPr="00A66DCD">
        <w:rPr>
          <w:rFonts w:ascii="Arial" w:hAnsi="Arial" w:cs="Arial"/>
          <w:lang w:eastAsia="ru-RU"/>
        </w:rPr>
        <w:softHyphen/>
        <w:t>нение отношений. Управление племенем. Представления о происхождении рода, племени. Первобытные религиозные верования земледельцев и скотоводов. Зарождение культа.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Появление неравенства и знати. Развитие ремёсел. Выде</w:t>
      </w:r>
      <w:r w:rsidRPr="00A66DCD">
        <w:rPr>
          <w:rFonts w:ascii="Arial" w:hAnsi="Arial" w:cs="Arial"/>
          <w:lang w:eastAsia="ru-RU"/>
        </w:rPr>
        <w:softHyphen/>
        <w:t>ление ремесленников в общине. Изобретение гончарного кру</w:t>
      </w:r>
      <w:r w:rsidRPr="00A66DCD">
        <w:rPr>
          <w:rFonts w:ascii="Arial" w:hAnsi="Arial" w:cs="Arial"/>
          <w:lang w:eastAsia="ru-RU"/>
        </w:rPr>
        <w:softHyphen/>
        <w:t>га. Начало обработки металлов. Изобретение плуга. От родо</w:t>
      </w:r>
      <w:r w:rsidRPr="00A66DCD">
        <w:rPr>
          <w:rFonts w:ascii="Arial" w:hAnsi="Arial" w:cs="Arial"/>
          <w:lang w:eastAsia="ru-RU"/>
        </w:rPr>
        <w:softHyphen/>
        <w:t>вой общины к соседской. Выделение семьи. Возникновение неравенства в общине земледельцев. Выделение знати. Преоб</w:t>
      </w:r>
      <w:r w:rsidRPr="00A66DCD">
        <w:rPr>
          <w:rFonts w:ascii="Arial" w:hAnsi="Arial" w:cs="Arial"/>
          <w:lang w:eastAsia="ru-RU"/>
        </w:rPr>
        <w:softHyphen/>
        <w:t>разование поселений в города.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Повторение. Какой опыт, наследие дала человечеству эпо</w:t>
      </w:r>
      <w:r w:rsidRPr="00A66DCD">
        <w:rPr>
          <w:rFonts w:ascii="Arial" w:hAnsi="Arial" w:cs="Arial"/>
          <w:lang w:eastAsia="ru-RU"/>
        </w:rPr>
        <w:softHyphen/>
        <w:t>ха первобытности? Переход от первобытности к цивилизации (неолитическая революция (отделение земледелия и скотовод</w:t>
      </w:r>
      <w:r w:rsidRPr="00A66DCD">
        <w:rPr>
          <w:rFonts w:ascii="Arial" w:hAnsi="Arial" w:cs="Arial"/>
          <w:lang w:eastAsia="ru-RU"/>
        </w:rPr>
        <w:softHyphen/>
        <w:t>ства от собирательства и охоты), выделение ремесла, появле</w:t>
      </w:r>
      <w:r w:rsidRPr="00A66DCD">
        <w:rPr>
          <w:rFonts w:ascii="Arial" w:hAnsi="Arial" w:cs="Arial"/>
          <w:lang w:eastAsia="ru-RU"/>
        </w:rPr>
        <w:softHyphen/>
        <w:t>ние городов, государств, письменности).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3. Счёт лет в истории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Измерение времени по годам. Как в древности считали года. Счёт лет, которым мы пользуемся. Летоисчисление от Рождества Христова. Наша эра. «Линия» времени как схема ориентировки в историческом времени.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РАЗДЕЛ II. ДРЕВНИЙ ВОСТОК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4. Древний Египет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Государство на берегах Нила. Страна Египет. Местопо</w:t>
      </w:r>
      <w:r w:rsidRPr="00A66DCD">
        <w:rPr>
          <w:rFonts w:ascii="Arial" w:hAnsi="Arial" w:cs="Arial"/>
          <w:lang w:eastAsia="ru-RU"/>
        </w:rPr>
        <w:softHyphen/>
        <w:t>ложение государства. Разливы Нила и природные условия. Земледелие в Древнем Египте. Система орошения земель под урожай. Путь к объединению Древнего Египта. Возникновение единого государства в Египте. Управление страной.</w:t>
      </w:r>
    </w:p>
    <w:p w:rsidR="00685E32" w:rsidRPr="00A66DCD" w:rsidRDefault="00685E32" w:rsidP="000005D4">
      <w:pPr>
        <w:pStyle w:val="NoSpacing"/>
        <w:rPr>
          <w:rFonts w:ascii="Arial" w:hAnsi="Arial" w:cs="Arial"/>
          <w:lang w:eastAsia="ru-RU"/>
        </w:rPr>
      </w:pPr>
      <w:r>
        <w:rPr>
          <w:rFonts w:ascii="Arial" w:hAnsi="Arial" w:cs="Arial"/>
          <w:lang w:eastAsia="ru-RU"/>
        </w:rPr>
        <w:t xml:space="preserve">          </w:t>
      </w:r>
      <w:r w:rsidRPr="00A66DCD">
        <w:rPr>
          <w:rFonts w:ascii="Arial" w:hAnsi="Arial" w:cs="Arial"/>
          <w:lang w:eastAsia="ru-RU"/>
        </w:rPr>
        <w:t>Жизнь египетского вельможи. О чём могут рассказать гроб</w:t>
      </w:r>
      <w:r w:rsidRPr="00A66DCD">
        <w:rPr>
          <w:rFonts w:ascii="Arial" w:hAnsi="Arial" w:cs="Arial"/>
          <w:lang w:eastAsia="ru-RU"/>
        </w:rPr>
        <w:softHyphen/>
        <w:t>ницы вельмож. В усадьбе вельможи. Служба вельмож. Вельможа во дворце фараона. Отношения фараона и его вельможей.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Военные походы фараонов. Отряды пеших воинов. Вооружение пехотинцев. Боевые колесницы египтян. Направ</w:t>
      </w:r>
      <w:r w:rsidRPr="00A66DCD">
        <w:rPr>
          <w:rFonts w:ascii="Arial" w:hAnsi="Arial" w:cs="Arial"/>
          <w:lang w:eastAsia="ru-RU"/>
        </w:rPr>
        <w:softHyphen/>
        <w:t>ления военных походов и завоевания фараонов. Завоевательные походы Тутмоса III. Военные трофеи и триумф фараонов. Главные города Древнего Египта — Мемфис, Фивы. Судьбы военные. Появление наёмного войска.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Религия древних египтян. Боги и жрецы. Храмы — жи</w:t>
      </w:r>
      <w:r w:rsidRPr="00A66DCD">
        <w:rPr>
          <w:rFonts w:ascii="Arial" w:hAnsi="Arial" w:cs="Arial"/>
          <w:lang w:eastAsia="ru-RU"/>
        </w:rPr>
        <w:softHyphen/>
        <w:t>лища богов. Могущество жрецов. Рассказы египтян о сво</w:t>
      </w:r>
      <w:r w:rsidRPr="00A66DCD">
        <w:rPr>
          <w:rFonts w:ascii="Arial" w:hAnsi="Arial" w:cs="Arial"/>
          <w:lang w:eastAsia="ru-RU"/>
        </w:rPr>
        <w:softHyphen/>
        <w:t>их богах. Священные животные и боги. Миф об Осирисе и Исиде. Сет и Осирис. Суд Осириса. Представление древ</w:t>
      </w:r>
      <w:r w:rsidRPr="00A66DCD">
        <w:rPr>
          <w:rFonts w:ascii="Arial" w:hAnsi="Arial" w:cs="Arial"/>
          <w:lang w:eastAsia="ru-RU"/>
        </w:rPr>
        <w:softHyphen/>
        <w:t>них египтян о «царстве мёртвых»: мумия, гробница, сарко</w:t>
      </w:r>
      <w:r w:rsidRPr="00A66DCD">
        <w:rPr>
          <w:rFonts w:ascii="Arial" w:hAnsi="Arial" w:cs="Arial"/>
          <w:lang w:eastAsia="ru-RU"/>
        </w:rPr>
        <w:softHyphen/>
        <w:t>фаг. Фараон — сын Солнца. Безграничность власти фараона. «Книга мёртвых».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Искусство древних египтян. Первое из чудес света. Возведение каменных пирамид. Большой Сфинкс. Пирамида фараона Хеопса. Храм — жилище богов. Внешний вид и внутреннее устройство храма. Археологические открытия в гробницах древнеегипетских фараонов. Гробница фараона Тутанхамона. Образ Нефертити. Искусство древнеегипетской скульптуры: статуя, скульптурный портрет. Правила ваяния человека в скульптуре и изображения в росписях. Экспозиции древнеегипетского искусства в национальных музеях мира: Эрмитаж, Лувр, Британский музей.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Письменность и знания древних египтян. Загадочные письмена и их разгадка. Особенности древнеегипетской пись</w:t>
      </w:r>
      <w:r w:rsidRPr="00A66DCD">
        <w:rPr>
          <w:rFonts w:ascii="Arial" w:hAnsi="Arial" w:cs="Arial"/>
          <w:lang w:eastAsia="ru-RU"/>
        </w:rPr>
        <w:softHyphen/>
        <w:t>менности. Иероглифическое письмо. Изобретение материала и инструмента для письма. Египетские папирусы: верность традиции. Свиток папируса — древнеегипетская книга. Школа подготовки писцов и жрецов. Первооснова научных знаний (математика, астрономия). Изобретения инструментов отсчёта времени: солнечный календарь, водяные часы, звёздные кар</w:t>
      </w:r>
      <w:r w:rsidRPr="00A66DCD">
        <w:rPr>
          <w:rFonts w:ascii="Arial" w:hAnsi="Arial" w:cs="Arial"/>
          <w:lang w:eastAsia="ru-RU"/>
        </w:rPr>
        <w:softHyphen/>
        <w:t>ты. Хранители знаний — жрецы.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Повторение. Достижения древних египтян (ирригацион</w:t>
      </w:r>
      <w:r w:rsidRPr="00A66DCD">
        <w:rPr>
          <w:rFonts w:ascii="Arial" w:hAnsi="Arial" w:cs="Arial"/>
          <w:lang w:eastAsia="ru-RU"/>
        </w:rPr>
        <w:softHyphen/>
        <w:t>ное земледелие, культовое каменное строительство, станов</w:t>
      </w:r>
      <w:r w:rsidRPr="00A66DCD">
        <w:rPr>
          <w:rFonts w:ascii="Arial" w:hAnsi="Arial" w:cs="Arial"/>
          <w:lang w:eastAsia="ru-RU"/>
        </w:rPr>
        <w:softHyphen/>
        <w:t>ление искусства, письменности, зарождение основ наук). Неограниченная власть фараонов. Представление о загробном воздаянии (суд Осириса и клятва умершего).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5. Западная Азия в древности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Древнее Двуречье. Страна двух рек. Местоположение, природа и ландшафт ЮжногоДвуречья. Ирригационное (оро</w:t>
      </w:r>
      <w:r w:rsidRPr="00A66DCD">
        <w:rPr>
          <w:rFonts w:ascii="Arial" w:hAnsi="Arial" w:cs="Arial"/>
          <w:lang w:eastAsia="ru-RU"/>
        </w:rPr>
        <w:softHyphen/>
        <w:t xml:space="preserve">сительное) земледелие. Схожесть хронологии возникновения государственности в Междуречье и Нильской долине. Города из глиняных кирпичей. Шумерские города Ур и Урук. Глина как основной строительный и бытовой материал. Культовые сооружения шумеров: ступенчатые башни от земли до неба. Боги шумеров. Область знаний и полномочий жрецов. Жрецы </w:t>
      </w:r>
      <w:r w:rsidRPr="00A66DCD">
        <w:rPr>
          <w:rFonts w:ascii="Arial" w:hAnsi="Arial" w:cs="Arial"/>
          <w:lang w:eastAsia="ru-RU"/>
        </w:rPr>
        <w:softHyphen/>
        <w:t>учёные. Клинопись. Писцовые школы. Научные знания (астро</w:t>
      </w:r>
      <w:r w:rsidRPr="00A66DCD">
        <w:rPr>
          <w:rFonts w:ascii="Arial" w:hAnsi="Arial" w:cs="Arial"/>
          <w:lang w:eastAsia="ru-RU"/>
        </w:rPr>
        <w:softHyphen/>
        <w:t xml:space="preserve">номия, математика). Письмена на глиняных табличках. Мифы </w:t>
      </w:r>
      <w:r w:rsidRPr="00A66DCD">
        <w:rPr>
          <w:rFonts w:ascii="Arial" w:hAnsi="Arial" w:cs="Arial"/>
          <w:spacing w:val="20"/>
          <w:lang w:eastAsia="ru-RU"/>
        </w:rPr>
        <w:t>II</w:t>
      </w:r>
      <w:r w:rsidRPr="00A66DCD">
        <w:rPr>
          <w:rFonts w:ascii="Arial" w:hAnsi="Arial" w:cs="Arial"/>
          <w:lang w:eastAsia="ru-RU"/>
        </w:rPr>
        <w:t>сказания с глиняных табличек. Клинопись — особое письмо Двуречья.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Вавилонский царь Хаммурапи и его законы. Город Вавилон становится главным в Двуречье. Власть царя Хаммурапи — власть от бога Шамаша. Представление о за</w:t>
      </w:r>
      <w:r w:rsidRPr="00A66DCD">
        <w:rPr>
          <w:rFonts w:ascii="Arial" w:hAnsi="Arial" w:cs="Arial"/>
          <w:lang w:eastAsia="ru-RU"/>
        </w:rPr>
        <w:softHyphen/>
        <w:t>конах Хаммурапи как законах богов. Узаконенная традиция суда над преступниками. Принцип талиона. Законы о рабах. Законы о богачах и бедняках. Закон о новых отношениях, о новых социальных группах: ростовщик.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Финикийские мореплаватели. География, природа и за</w:t>
      </w:r>
      <w:r w:rsidRPr="00A66DCD">
        <w:rPr>
          <w:rFonts w:ascii="Arial" w:hAnsi="Arial" w:cs="Arial"/>
          <w:lang w:eastAsia="ru-RU"/>
        </w:rPr>
        <w:softHyphen/>
        <w:t>нятия населения Финикии. Средиземное море и финикийцы. Виноградарство и оливководство. Ремёсла: стеклоделие, из</w:t>
      </w:r>
      <w:r w:rsidRPr="00A66DCD">
        <w:rPr>
          <w:rFonts w:ascii="Arial" w:hAnsi="Arial" w:cs="Arial"/>
          <w:lang w:eastAsia="ru-RU"/>
        </w:rPr>
        <w:softHyphen/>
        <w:t>готовление пурпурных тканей. Развитие торговли в городах Финикии: Библ, Сидон, Тир. Морская торговля и пиратство. Колонии финикийцев. Древнейший финикийский алфавит, легенды о финикийцах.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Библейские сказания. Ветхий Завет. Расселение древне</w:t>
      </w:r>
      <w:r w:rsidRPr="00A66DCD">
        <w:rPr>
          <w:rFonts w:ascii="Arial" w:hAnsi="Arial" w:cs="Arial"/>
          <w:lang w:eastAsia="ru-RU"/>
        </w:rPr>
        <w:softHyphen/>
        <w:t>еврейских племён. Организация жизни, занятия и быт древ</w:t>
      </w:r>
      <w:r w:rsidRPr="00A66DCD">
        <w:rPr>
          <w:rFonts w:ascii="Arial" w:hAnsi="Arial" w:cs="Arial"/>
          <w:lang w:eastAsia="ru-RU"/>
        </w:rPr>
        <w:softHyphen/>
        <w:t>нееврейских общин. Библия как история в преданиях еврей</w:t>
      </w:r>
      <w:r w:rsidRPr="00A66DCD">
        <w:rPr>
          <w:rFonts w:ascii="Arial" w:hAnsi="Arial" w:cs="Arial"/>
          <w:lang w:eastAsia="ru-RU"/>
        </w:rPr>
        <w:softHyphen/>
        <w:t>ских племён. Переход к единобожию. Библия и Ветхий Завет. Мораль заповедей Бога Яхве. Иосиф и его братья. Моисей выводит евреев из Египта: библейские мифы и сказания как исторический и нравственный опыт еврейского народа. Бог даёт законы народу.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Древнееврейское царство. Библейские сказания о войнах евреев в Палестине. Борьба с филистимлянами. Древне</w:t>
      </w:r>
      <w:r w:rsidRPr="00A66DCD">
        <w:rPr>
          <w:rFonts w:ascii="Arial" w:hAnsi="Arial" w:cs="Arial"/>
          <w:lang w:eastAsia="ru-RU"/>
        </w:rPr>
        <w:softHyphen/>
        <w:t>еврейское царство и предания о его первых правителях: Сауле, Давиде, Соломоне. Правление Соломона. Иерусалим как сто</w:t>
      </w:r>
      <w:r w:rsidRPr="00A66DCD">
        <w:rPr>
          <w:rFonts w:ascii="Arial" w:hAnsi="Arial" w:cs="Arial"/>
          <w:lang w:eastAsia="ru-RU"/>
        </w:rPr>
        <w:softHyphen/>
        <w:t>лица царства. Храм Бога Яхве. Библейские предания о героях.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Ассирийская держава. Освоение железа. Начало обработ</w:t>
      </w:r>
      <w:r w:rsidRPr="00A66DCD">
        <w:rPr>
          <w:rFonts w:ascii="Arial" w:hAnsi="Arial" w:cs="Arial"/>
          <w:lang w:eastAsia="ru-RU"/>
        </w:rPr>
        <w:softHyphen/>
        <w:t>ки железа. Последствия использования железных орудий тру</w:t>
      </w:r>
      <w:r w:rsidRPr="00A66DCD">
        <w:rPr>
          <w:rFonts w:ascii="Arial" w:hAnsi="Arial" w:cs="Arial"/>
          <w:lang w:eastAsia="ru-RU"/>
        </w:rPr>
        <w:softHyphen/>
        <w:t>да. Использование железа в военном ремесле. Ассирийское войско. Конница ассирийцев. Приспособления для победы над противником. Ассирийское царство — одна из великих держав Древнего мира. Завоевания ассирийских царей. Трагедия по</w:t>
      </w:r>
      <w:r w:rsidRPr="00A66DCD">
        <w:rPr>
          <w:rFonts w:ascii="Arial" w:hAnsi="Arial" w:cs="Arial"/>
          <w:lang w:eastAsia="ru-RU"/>
        </w:rPr>
        <w:softHyphen/>
        <w:t>беждённых Ассирией стран. Ниневия — достойная столица ас</w:t>
      </w:r>
      <w:r w:rsidRPr="00A66DCD">
        <w:rPr>
          <w:rFonts w:ascii="Arial" w:hAnsi="Arial" w:cs="Arial"/>
          <w:lang w:eastAsia="ru-RU"/>
        </w:rPr>
        <w:softHyphen/>
        <w:t>сирийских царей-завоевателей. Царский дворец. Библиотека глиняных книг Ашшурбанапала. Археологические свидетель</w:t>
      </w:r>
      <w:r w:rsidRPr="00A66DCD">
        <w:rPr>
          <w:rFonts w:ascii="Arial" w:hAnsi="Arial" w:cs="Arial"/>
          <w:lang w:eastAsia="ru-RU"/>
        </w:rPr>
        <w:softHyphen/>
        <w:t>ства ассирийского искусства. Легенды об ассирийцах. Гибель Ассирийской державы.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Персидская держава «царя царей». Три великих царства в Западной Азии. Город Вавилон и его сооружения. Начало чеканки монеты в Лидии. Завоевания персов. Персидский Царь Кир Великий: его победы, военные хитрости и легенды о нём. Образование Персидской державы (завоевание Мидии, Лидии, Вавилонии, Египта). Царь Дарий Первый. «Царская дорога» и «царская почта». Система налогообложения. Войско персидского царя. Столица великой державы древности — го</w:t>
      </w:r>
      <w:r w:rsidRPr="00A66DCD">
        <w:rPr>
          <w:rFonts w:ascii="Arial" w:hAnsi="Arial" w:cs="Arial"/>
          <w:lang w:eastAsia="ru-RU"/>
        </w:rPr>
        <w:softHyphen/>
        <w:t>род Персеполь.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6. Индия и Китай в древности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Своеобразие путей становления государственности в Индии и Китае в период древности.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Природа и люди Древней Индии. Страна между Гималаями и океаном. Реки Инд и Ганг. Гималайские горы. Джунгли на берегах Ганга. Деревни среди джунглей. Освоение земель и раз</w:t>
      </w:r>
      <w:r w:rsidRPr="00A66DCD">
        <w:rPr>
          <w:rFonts w:ascii="Arial" w:hAnsi="Arial" w:cs="Arial"/>
          <w:lang w:eastAsia="ru-RU"/>
        </w:rPr>
        <w:softHyphen/>
        <w:t>витие оросительного земледелия. Основные занятия индийцев. Жизнь среди природы: животные и боги индийцев. Сказание о Раме. Древнейшие города. Вера в переселение душ.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Индийские касты. Миф о происхождении четырёх каст. Обряд жертвоприношения богам: Периоды жизни брахмана. Кастовое общество неравных: варны и касты знатных воинов, земледельцев и слуг. «Неприкасаемые». Индийская мудрость, знания и книги. Возникновение буддизма. Легенда о Будде. Объединение Индии царём Ашока.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Чему учил китайский мудрец Конфуций. Страна, где жили китайцы. География, природа и ландшафт Великой Китайской равнины. Реки Хуанхэ и Янцзы. Высшая добродетель — ува</w:t>
      </w:r>
      <w:r w:rsidRPr="00A66DCD">
        <w:rPr>
          <w:rFonts w:ascii="Arial" w:hAnsi="Arial" w:cs="Arial"/>
          <w:lang w:eastAsia="ru-RU"/>
        </w:rPr>
        <w:softHyphen/>
        <w:t>жение к старшим. Учение Конфуция. Мудрость — в знании старинных книг. Китайские иероглифы. Китайская наука уч</w:t>
      </w:r>
      <w:r w:rsidRPr="00A66DCD">
        <w:rPr>
          <w:rFonts w:ascii="Arial" w:hAnsi="Arial" w:cs="Arial"/>
          <w:lang w:eastAsia="ru-RU"/>
        </w:rPr>
        <w:softHyphen/>
        <w:t>тивости.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Первый властелин единого Китая. Объединение Китая при ЦиньШихуане. Завоевательные войны, расширение тер</w:t>
      </w:r>
      <w:r w:rsidRPr="00A66DCD">
        <w:rPr>
          <w:rFonts w:ascii="Arial" w:hAnsi="Arial" w:cs="Arial"/>
          <w:lang w:eastAsia="ru-RU"/>
        </w:rPr>
        <w:softHyphen/>
        <w:t>ритории государства ЦиньШихуана. Великая Китайская стена и мир китайцев. Деспотия ЦиньШихуана. Возмущение народа. Свержение наследников ЦиньШихуана. Археологические сви</w:t>
      </w:r>
      <w:r w:rsidRPr="00A66DCD">
        <w:rPr>
          <w:rFonts w:ascii="Arial" w:hAnsi="Arial" w:cs="Arial"/>
          <w:lang w:eastAsia="ru-RU"/>
        </w:rPr>
        <w:softHyphen/>
        <w:t>детельства эпохи: глиняные воины гробницы ЦиньШихуана. Шёлк. Великий шёлковый путь. Чай. Бумага. Компас.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Повторение. Вклад народов Древнего Востока в мировую историю и культуру.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РАЗДЕЛ </w:t>
      </w:r>
      <w:r w:rsidRPr="00A66DCD">
        <w:rPr>
          <w:rFonts w:ascii="Arial" w:hAnsi="Arial" w:cs="Arial"/>
          <w:lang w:val="en-US" w:eastAsia="ru-RU"/>
        </w:rPr>
        <w:t>III</w:t>
      </w:r>
      <w:r w:rsidRPr="00A66DCD">
        <w:rPr>
          <w:rFonts w:ascii="Arial" w:hAnsi="Arial" w:cs="Arial"/>
          <w:lang w:eastAsia="ru-RU"/>
        </w:rPr>
        <w:t>. ДРЕВНЯЯ ГРЕЦИЯ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7. Древнейшая Греция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Местоположение, природа и ландшафт. Роль моря в жизни греков. Отсутствие полноводных рек.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Греки и критяне. Древнейшие города: Микены, Тиринф, Пилос, Афины. Критское царство в разрезе археологических находок и открытий. Кносский дворец: архитектура, скульпту</w:t>
      </w:r>
      <w:r w:rsidRPr="00A66DCD">
        <w:rPr>
          <w:rFonts w:ascii="Arial" w:hAnsi="Arial" w:cs="Arial"/>
          <w:lang w:eastAsia="ru-RU"/>
        </w:rPr>
        <w:softHyphen/>
        <w:t>ра и фресковая роспись. Морское могущество Крита. Тайна критской письменности. Гибель Критского царства. Мифы критского цикла: Тесей и Минотавр, Дедал и Икар.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Микены и Троя. В крепостных Микенах. Местона</w:t>
      </w:r>
      <w:r w:rsidRPr="00A66DCD">
        <w:rPr>
          <w:rFonts w:ascii="Arial" w:hAnsi="Arial" w:cs="Arial"/>
          <w:lang w:eastAsia="ru-RU"/>
        </w:rPr>
        <w:softHyphen/>
        <w:t>хождение. «Архитектура великанов». Каменные Львиные воро</w:t>
      </w:r>
      <w:r w:rsidRPr="00A66DCD">
        <w:rPr>
          <w:rFonts w:ascii="Arial" w:hAnsi="Arial" w:cs="Arial"/>
          <w:lang w:eastAsia="ru-RU"/>
        </w:rPr>
        <w:softHyphen/>
        <w:t>та. Обдик города-крепости: археологические находки и иссле</w:t>
      </w:r>
      <w:r w:rsidRPr="00A66DCD">
        <w:rPr>
          <w:rFonts w:ascii="Arial" w:hAnsi="Arial" w:cs="Arial"/>
          <w:lang w:eastAsia="ru-RU"/>
        </w:rPr>
        <w:softHyphen/>
        <w:t>дования. Древнейшее греческое письмо. Заселение островов Эгейского моря. Троянская война. Мифы о начале Троянской войны. Вторжение в Грецию с севера воинственных племён и его последствия.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Поэма Гомера «Илиада». Миф о Троянской войне и поэ</w:t>
      </w:r>
      <w:r w:rsidRPr="00A66DCD">
        <w:rPr>
          <w:rFonts w:ascii="Arial" w:hAnsi="Arial" w:cs="Arial"/>
          <w:lang w:eastAsia="ru-RU"/>
        </w:rPr>
        <w:softHyphen/>
        <w:t>мы «Илиада» и «Одиссея». Гнев Ахиллеса. Поединок Ахиллеса с Гектором. Похороны Гектора. Мифы и сказания об Одиссее, Ахиллесе, троянском коне. Мораль поэмы.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Поэма Гомера «Одиссея». География странствий царя с острова Итака — Одиссея. Одиссей находит приют у царя Алкиноя. На острове циклопов. Встреча с сиренами. Возвра</w:t>
      </w:r>
      <w:r w:rsidRPr="00A66DCD">
        <w:rPr>
          <w:rFonts w:ascii="Arial" w:hAnsi="Arial" w:cs="Arial"/>
          <w:lang w:eastAsia="ru-RU"/>
        </w:rPr>
        <w:softHyphen/>
        <w:t>щение на Итаку. Расправа с женихами. Мораль поэмы.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Религия древних греков. Боги Греции. Основные заня</w:t>
      </w:r>
      <w:r w:rsidRPr="00A66DCD">
        <w:rPr>
          <w:rFonts w:ascii="Arial" w:hAnsi="Arial" w:cs="Arial"/>
          <w:lang w:eastAsia="ru-RU"/>
        </w:rPr>
        <w:softHyphen/>
        <w:t>тия греков и их покровители. Религиозные верования греков. Пантеон олимпийских богов . Мифы о Деметре и Персефоне. Миф о Прометее. Мифы о Дионисе и Геракле. Миф о споре Афины с Посейдоном.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8. Полисы Греции и их борьба с персидским нашествием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Начало обработки железа в Греции. Возникновение поли</w:t>
      </w:r>
      <w:r w:rsidRPr="00A66DCD">
        <w:rPr>
          <w:rFonts w:ascii="Arial" w:hAnsi="Arial" w:cs="Arial"/>
          <w:lang w:eastAsia="ru-RU"/>
        </w:rPr>
        <w:softHyphen/>
        <w:t>сов — городов-государств (Афины, Спарта, Коринф, Фивы, Милет). Создание греческого алфавита.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Земледельцы Аттики теряют землю и свободу. География, природа и ландшафт Аттики. Дефицит земли. Перенаселённость Аттики. Основные занятия населения Аттики: садоводство, выращивание оливковых деревьев и винограда. Знать и демос в Афинском полисе. Знать во главе управления Афин. Ареопаг и архонты. Законы Драконта. Бедственное положение земле</w:t>
      </w:r>
      <w:r w:rsidRPr="00A66DCD">
        <w:rPr>
          <w:rFonts w:ascii="Arial" w:hAnsi="Arial" w:cs="Arial"/>
          <w:lang w:eastAsia="ru-RU"/>
        </w:rPr>
        <w:softHyphen/>
        <w:t>дельцев. Долговое рабство. Нарастание недовольства демоса.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Зарождение демократии в Афинах. Демос восстаёт про</w:t>
      </w:r>
      <w:r w:rsidRPr="00A66DCD">
        <w:rPr>
          <w:rFonts w:ascii="Arial" w:hAnsi="Arial" w:cs="Arial"/>
          <w:lang w:eastAsia="ru-RU"/>
        </w:rPr>
        <w:softHyphen/>
        <w:t>тив знати. Демократические реформы Солона. Отмена долго</w:t>
      </w:r>
      <w:r w:rsidRPr="00A66DCD">
        <w:rPr>
          <w:rFonts w:ascii="Arial" w:hAnsi="Arial" w:cs="Arial"/>
          <w:lang w:eastAsia="ru-RU"/>
        </w:rPr>
        <w:softHyphen/>
        <w:t>вого рабства. Перемены в управлении Афинами. Народное собрание и граждане Афин. Создание выборного суда. Солон о своих законах.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Древняя Спарта. География, природа и ландшафт Лаконии. Полис Спарты. Завоевание спартанцами Лаконии и Мессении. Спартанцы и илоты: противостояние власти и большинства. Спарта — военный лагерь. Образ жизни и правила поведения спартиатов. Управление Спартой и войском. Спартанское вос</w:t>
      </w:r>
      <w:r w:rsidRPr="00A66DCD">
        <w:rPr>
          <w:rFonts w:ascii="Arial" w:hAnsi="Arial" w:cs="Arial"/>
          <w:lang w:eastAsia="ru-RU"/>
        </w:rPr>
        <w:softHyphen/>
        <w:t>питание. «Детский» способ голосования. Легенда о поэте Тиртее.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Греческие колонии на берегах Средиземного и Чёрного морей. Греческая колонизация побережья Средиземного и Чёрного морей. Причины колонизации. Выбор места для ко</w:t>
      </w:r>
      <w:r w:rsidRPr="00A66DCD">
        <w:rPr>
          <w:rFonts w:ascii="Arial" w:hAnsi="Arial" w:cs="Arial"/>
          <w:lang w:eastAsia="ru-RU"/>
        </w:rPr>
        <w:softHyphen/>
        <w:t>лонии. Развитие межполисной торговли. Греки и скифы на берегах Чёрного моря. Отношения колонистов с местным на</w:t>
      </w:r>
      <w:r w:rsidRPr="00A66DCD">
        <w:rPr>
          <w:rFonts w:ascii="Arial" w:hAnsi="Arial" w:cs="Arial"/>
          <w:lang w:eastAsia="ru-RU"/>
        </w:rPr>
        <w:softHyphen/>
        <w:t>селением. Единство мира и культуры эллинов. Эллада — колы</w:t>
      </w:r>
      <w:r w:rsidRPr="00A66DCD">
        <w:rPr>
          <w:rFonts w:ascii="Arial" w:hAnsi="Arial" w:cs="Arial"/>
          <w:lang w:eastAsia="ru-RU"/>
        </w:rPr>
        <w:softHyphen/>
        <w:t>бель греческой культуры. Как царь Дарий пытался завоевать земли на юге нынешней России. Древний город в дельте реки Дона.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Олимпийские игры в древности. Праздник, объединяв</w:t>
      </w:r>
      <w:r w:rsidRPr="00A66DCD">
        <w:rPr>
          <w:rFonts w:ascii="Arial" w:hAnsi="Arial" w:cs="Arial"/>
          <w:lang w:eastAsia="ru-RU"/>
        </w:rPr>
        <w:softHyphen/>
        <w:t>ший эллинов. Олимпия — город, где зародилась традиция Олимпийских игр. Подготовка к общегреческим играм. Атлеты. Пять незабываемых дней. Виды состязаний. Миф об основа</w:t>
      </w:r>
      <w:r w:rsidRPr="00A66DCD">
        <w:rPr>
          <w:rFonts w:ascii="Arial" w:hAnsi="Arial" w:cs="Arial"/>
          <w:lang w:eastAsia="ru-RU"/>
        </w:rPr>
        <w:softHyphen/>
        <w:t>нии Олимпийских игр. Награды победителям. Легенды о зна</w:t>
      </w:r>
      <w:r w:rsidRPr="00A66DCD">
        <w:rPr>
          <w:rFonts w:ascii="Arial" w:hAnsi="Arial" w:cs="Arial"/>
          <w:lang w:eastAsia="ru-RU"/>
        </w:rPr>
        <w:softHyphen/>
        <w:t>менитых атлетах. Возвращение в родной город. Воспитательная роль зрелищ Олимпийских игр.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Победа греков над персами в Марафонской битве. Над греками нависла угроза порабощения. Предсказание бога Аполлона. Марафонская битва. Победа афинян в Марафонской битве. Тактика и героизм стратега Мильтиада. Греческая фа</w:t>
      </w:r>
      <w:r w:rsidRPr="00A66DCD">
        <w:rPr>
          <w:rFonts w:ascii="Arial" w:hAnsi="Arial" w:cs="Arial"/>
          <w:lang w:eastAsia="ru-RU"/>
        </w:rPr>
        <w:softHyphen/>
        <w:t>ланга.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Нашествие персидских войск на Элладу. Подготовка эл</w:t>
      </w:r>
      <w:r w:rsidRPr="00A66DCD">
        <w:rPr>
          <w:rFonts w:ascii="Arial" w:hAnsi="Arial" w:cs="Arial"/>
          <w:lang w:eastAsia="ru-RU"/>
        </w:rPr>
        <w:softHyphen/>
        <w:t>линов к новой войне. Клятва афинских юношей при вступле</w:t>
      </w:r>
      <w:r w:rsidRPr="00A66DCD">
        <w:rPr>
          <w:rFonts w:ascii="Arial" w:hAnsi="Arial" w:cs="Arial"/>
          <w:lang w:eastAsia="ru-RU"/>
        </w:rPr>
        <w:softHyphen/>
        <w:t>нии на военную службу. Идея Фемистокла о создании военно</w:t>
      </w:r>
      <w:r w:rsidRPr="00A66DCD">
        <w:rPr>
          <w:rFonts w:ascii="Arial" w:hAnsi="Arial" w:cs="Arial"/>
          <w:lang w:eastAsia="ru-RU"/>
        </w:rPr>
        <w:softHyphen/>
        <w:t>го флота. Вторжение персов в Элладу. Патриотический подъём эллинов. Защита Фермопил. Подвиг трёхсот спартанцев и царя Леонида. Хитрость Фемистокла накануне Саламинской битвы. Морское Саламинское сражение. Роль Фемистокла и афин</w:t>
      </w:r>
      <w:r w:rsidRPr="00A66DCD">
        <w:rPr>
          <w:rFonts w:ascii="Arial" w:hAnsi="Arial" w:cs="Arial"/>
          <w:lang w:eastAsia="ru-RU"/>
        </w:rPr>
        <w:softHyphen/>
        <w:t>ского флота в победе греков. Эсхил о победе греков на море. Разгром сухопутной армии персов при Платеях. Причины по</w:t>
      </w:r>
      <w:r w:rsidRPr="00A66DCD">
        <w:rPr>
          <w:rFonts w:ascii="Arial" w:hAnsi="Arial" w:cs="Arial"/>
          <w:lang w:eastAsia="ru-RU"/>
        </w:rPr>
        <w:softHyphen/>
        <w:t>беды греков. Мораль предания «Перстень Поликрата».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9. Возвышение Афин в V в. до н. э. и расцвет демократии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Последствия победы над персами для Афин. Афинский морской союз. Установление в полисах власти демоса — демо</w:t>
      </w:r>
      <w:r w:rsidRPr="00A66DCD">
        <w:rPr>
          <w:rFonts w:ascii="Arial" w:hAnsi="Arial" w:cs="Arial"/>
          <w:lang w:eastAsia="ru-RU"/>
        </w:rPr>
        <w:softHyphen/>
        <w:t>кратий.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 гаванях афинского порта Пирей. В военных и торго</w:t>
      </w:r>
      <w:r w:rsidRPr="00A66DCD">
        <w:rPr>
          <w:rFonts w:ascii="Arial" w:hAnsi="Arial" w:cs="Arial"/>
          <w:lang w:eastAsia="ru-RU"/>
        </w:rPr>
        <w:softHyphen/>
        <w:t>вых гаванях Пирея. Военный и торговый флот. Гражданское и негражданское население Афинского полиса. Пошлины. Рабство и рабский труд. Афины — крупнейший центр ремесла и торговли.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 городе богини Афины. Город Афины и его районы. Миф о рождении богини Афины. Керамик — там, где дымят печи для обжига посуды. Посуда с краснофигурным и черно-фигурным рисунками. Керамик и его жители. Агора — глав</w:t>
      </w:r>
      <w:r w:rsidRPr="00A66DCD">
        <w:rPr>
          <w:rFonts w:ascii="Arial" w:hAnsi="Arial" w:cs="Arial"/>
          <w:lang w:eastAsia="ru-RU"/>
        </w:rPr>
        <w:softHyphen/>
        <w:t>ная площадь Афин. Из жизни древних гречанок. Быт афинян. Храмы Акрополя. Особенности архитектуры храмов. Фидий и его Афина. Атлеты Мирона и Поликлета.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 афинских школах и гимнасиях. Воспитание детей педа</w:t>
      </w:r>
      <w:r w:rsidRPr="00A66DCD">
        <w:rPr>
          <w:rFonts w:ascii="Arial" w:hAnsi="Arial" w:cs="Arial"/>
          <w:lang w:eastAsia="ru-RU"/>
        </w:rPr>
        <w:softHyphen/>
        <w:t>гогами. Образование афинян. Рабы-педагоги. Занятия в шко</w:t>
      </w:r>
      <w:r w:rsidRPr="00A66DCD">
        <w:rPr>
          <w:rFonts w:ascii="Arial" w:hAnsi="Arial" w:cs="Arial"/>
          <w:lang w:eastAsia="ru-RU"/>
        </w:rPr>
        <w:softHyphen/>
        <w:t>ле. Палестра. Афинские гимнасии. Греческие учёные о при</w:t>
      </w:r>
      <w:r w:rsidRPr="00A66DCD">
        <w:rPr>
          <w:rFonts w:ascii="Arial" w:hAnsi="Arial" w:cs="Arial"/>
          <w:lang w:eastAsia="ru-RU"/>
        </w:rPr>
        <w:softHyphen/>
        <w:t>роде человека. Скульптуры Поликлета и Мирона и спортив</w:t>
      </w:r>
      <w:r w:rsidRPr="00A66DCD">
        <w:rPr>
          <w:rFonts w:ascii="Arial" w:hAnsi="Arial" w:cs="Arial"/>
          <w:lang w:eastAsia="ru-RU"/>
        </w:rPr>
        <w:softHyphen/>
        <w:t>ные достижения учащихся палестры. В афинских гимнасиях. Обучение красноречию.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 театре Диониса. Возникновение театра в Древней Греции. Устройство. Театральные актёры. Театральные пред</w:t>
      </w:r>
      <w:r w:rsidRPr="00A66DCD">
        <w:rPr>
          <w:rFonts w:ascii="Arial" w:hAnsi="Arial" w:cs="Arial"/>
          <w:lang w:eastAsia="ru-RU"/>
        </w:rPr>
        <w:softHyphen/>
        <w:t>ставления: трагедии и комедии. На представлении трагедии Софокла «Антигона». Театральное представление комедии Аристофана «Птицы». Воспитательная роль театральных представлений.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Афинская демократия при Перикле. Сущность афинской демократии в </w:t>
      </w:r>
      <w:r w:rsidRPr="00A66DCD">
        <w:rPr>
          <w:rFonts w:ascii="Arial" w:hAnsi="Arial" w:cs="Arial"/>
          <w:smallCaps/>
          <w:spacing w:val="20"/>
          <w:lang w:val="en-US" w:eastAsia="ru-RU"/>
        </w:rPr>
        <w:t>Vb</w:t>
      </w:r>
      <w:r w:rsidRPr="00A66DCD">
        <w:rPr>
          <w:rFonts w:ascii="Arial" w:hAnsi="Arial" w:cs="Arial"/>
          <w:smallCaps/>
          <w:spacing w:val="20"/>
          <w:lang w:eastAsia="ru-RU"/>
        </w:rPr>
        <w:t>. до н</w:t>
      </w:r>
      <w:r w:rsidRPr="00A66DCD">
        <w:rPr>
          <w:rFonts w:ascii="Arial" w:hAnsi="Arial" w:cs="Arial"/>
          <w:lang w:eastAsia="ru-RU"/>
        </w:rPr>
        <w:t>. э. Выборы на общественные должности в Афинах. Полномочия и роль Народного собрания, Совета пятисот. Перикл и наивысший расцвет Афин и демократии. Оплата работы на выборных должностях. Друзья и соратни</w:t>
      </w:r>
      <w:r w:rsidRPr="00A66DCD">
        <w:rPr>
          <w:rFonts w:ascii="Arial" w:hAnsi="Arial" w:cs="Arial"/>
          <w:lang w:eastAsia="ru-RU"/>
        </w:rPr>
        <w:softHyphen/>
        <w:t>ки Перикла: Аспасия, Геродот, Анаксагор, Софокл, Фидий. Афинский мудрец Сократ.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spacing w:val="20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Тема 10. Македонские завоевания в IVв. до </w:t>
      </w:r>
      <w:r w:rsidRPr="00A66DCD">
        <w:rPr>
          <w:rFonts w:ascii="Arial" w:hAnsi="Arial" w:cs="Arial"/>
          <w:spacing w:val="20"/>
          <w:lang w:eastAsia="ru-RU"/>
        </w:rPr>
        <w:t>н.э.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Соперничество Афин и Спарты за господство над Элладой. Победа Спарты. Междоусобные войны греческих полисов и их ослабление. Усиление северного соседа Греции — Македонского царства.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Города Эллады подчиняются Македонии. Возвышение Македонии при царе Филиппе. Стремление Филиппа под</w:t>
      </w:r>
      <w:r w:rsidRPr="00A66DCD">
        <w:rPr>
          <w:rFonts w:ascii="Arial" w:hAnsi="Arial" w:cs="Arial"/>
          <w:lang w:eastAsia="ru-RU"/>
        </w:rPr>
        <w:softHyphen/>
        <w:t>чинить соседей. Влияние эллинской культуры. Аристотель — учитель Александра, сына македонского царя Филиппа. Македонская фаланга. Конница. Осадные башни. Два век</w:t>
      </w:r>
      <w:r w:rsidRPr="00A66DCD">
        <w:rPr>
          <w:rFonts w:ascii="Arial" w:hAnsi="Arial" w:cs="Arial"/>
          <w:lang w:eastAsia="ru-RU"/>
        </w:rPr>
        <w:softHyphen/>
        <w:t>тора отношения Греции к Македонии: Исократ и Демосфен. Плутарх о Демосфене. Потеря Грецией независимости. Битва при Херонее: горечь поражения и начало отсчёта новой истории. Гибель Филиппа. Александр — царь Македонии и Греции.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Поход Александра Македонского на Восток. Александр возглавил поход македонцев и греков в Азию. Первые победы: Река Граник. Быстрая победа над войском Дария III у города Исс. Походы в Финикию, Египет. Провозглашение Александра богом и сыном бога Солнца. Основание Александрии. Победа при Гавгамелах. Гибель Персидского царства. Поход в Индию — начало пути к завоеванию мира. Изменение вели</w:t>
      </w:r>
      <w:r w:rsidRPr="00A66DCD">
        <w:rPr>
          <w:rFonts w:ascii="Arial" w:hAnsi="Arial" w:cs="Arial"/>
          <w:lang w:eastAsia="ru-RU"/>
        </w:rPr>
        <w:softHyphen/>
        <w:t>ких планов. Возвращение в Вавилон. Писатели об Александре Македонском.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 Александрии Египетской. Распад державы Александра после его смерти. Складывание пространства эллинистическо</w:t>
      </w:r>
      <w:r w:rsidRPr="00A66DCD">
        <w:rPr>
          <w:rFonts w:ascii="Arial" w:hAnsi="Arial" w:cs="Arial"/>
          <w:lang w:eastAsia="ru-RU"/>
        </w:rPr>
        <w:softHyphen/>
        <w:t>го мира на территории державы Александра Македонского: Египетское, Македонское, Сирийское царства. Александрия Египетская — крупнейший порт, торговый и культурный центр Восточного Средиземноморья. Фаросский маяк — одно из чу</w:t>
      </w:r>
      <w:r w:rsidRPr="00A66DCD">
        <w:rPr>
          <w:rFonts w:ascii="Arial" w:hAnsi="Arial" w:cs="Arial"/>
          <w:lang w:eastAsia="ru-RU"/>
        </w:rPr>
        <w:softHyphen/>
        <w:t>дес света. Музей. Александрийская библиотека. Из истории древних библиотек. Греческие учёные на благо Александрии Египетской: Аристарх Самосский, Эратосфен, Евклид.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Повторение. Вклад древних эллинов в мировую культуру. Условия складывания и своеобразие эллинистической куль</w:t>
      </w:r>
      <w:r w:rsidRPr="00A66DCD">
        <w:rPr>
          <w:rFonts w:ascii="Arial" w:hAnsi="Arial" w:cs="Arial"/>
          <w:lang w:eastAsia="ru-RU"/>
        </w:rPr>
        <w:softHyphen/>
        <w:t>туры. Управление обществом в странах Древнего Востока и в Афинском полисе. Особенности афинской демократии.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РАЗДЕЛ IV. ДРЕВНИЙ РИМ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11. Рим: от его возникновения до установления господства над Италией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Местоположение, природа и особенности ландшафта Италии. Пестрота населения древней Италии (латины, этру</w:t>
      </w:r>
      <w:r w:rsidRPr="00A66DCD">
        <w:rPr>
          <w:rFonts w:ascii="Arial" w:hAnsi="Arial" w:cs="Arial"/>
          <w:lang w:eastAsia="ru-RU"/>
        </w:rPr>
        <w:softHyphen/>
        <w:t>ски, самниты, греки).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Древнейший Рим. Легенда об основании Рима: Амулий, Ромул и Рем. Ромул — первый царь Рима. Город на семи хол</w:t>
      </w:r>
      <w:r w:rsidRPr="00A66DCD">
        <w:rPr>
          <w:rFonts w:ascii="Arial" w:hAnsi="Arial" w:cs="Arial"/>
          <w:lang w:eastAsia="ru-RU"/>
        </w:rPr>
        <w:softHyphen/>
        <w:t>мах и его обитатели. Занятия римлян. Почитание Весты И Марса. Управление ранним Римом. Тарквиний Гордый и рим</w:t>
      </w:r>
      <w:r w:rsidRPr="00A66DCD">
        <w:rPr>
          <w:rFonts w:ascii="Arial" w:hAnsi="Arial" w:cs="Arial"/>
          <w:lang w:eastAsia="ru-RU"/>
        </w:rPr>
        <w:softHyphen/>
        <w:t>ский юноша Муций. Отказ римлян от царской власти.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Завоевание Римом Италии. Возникновение республики. Консулы — ежегодно выбираемые правители Рима. Борьба пле</w:t>
      </w:r>
      <w:r w:rsidRPr="00A66DCD">
        <w:rPr>
          <w:rFonts w:ascii="Arial" w:hAnsi="Arial" w:cs="Arial"/>
          <w:lang w:eastAsia="ru-RU"/>
        </w:rPr>
        <w:softHyphen/>
        <w:t>беев за свои права. Народный трибун и право вето. Нашествие галлов. Военные победы римлян. Битвы с Пирром. Пиррова победа. Установление господства Рима над Италией. Решение земельного вопроса для плебеев.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Устройство Римской республики. Плебеи — полноправ</w:t>
      </w:r>
      <w:r w:rsidRPr="00A66DCD">
        <w:rPr>
          <w:rFonts w:ascii="Arial" w:hAnsi="Arial" w:cs="Arial"/>
          <w:lang w:eastAsia="ru-RU"/>
        </w:rPr>
        <w:softHyphen/>
        <w:t>ные граждане Рима. Отмена долгового рабства. Выборы двух консулов. Принятие законов. Роль Сената в Риме. Римское войско и римские легионы. Тит Ливии о легионах. Одежда римлян. Гадания в Риме.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12. Рим — сильнейшая держава Средиземноморья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Карфаген — преграда на пути к Сицилии. Карфаген — стра</w:t>
      </w:r>
      <w:r w:rsidRPr="00A66DCD">
        <w:rPr>
          <w:rFonts w:ascii="Arial" w:hAnsi="Arial" w:cs="Arial"/>
          <w:lang w:eastAsia="ru-RU"/>
        </w:rPr>
        <w:softHyphen/>
        <w:t>тегический узел в Западном Средиземноморье. Первые побе</w:t>
      </w:r>
      <w:r w:rsidRPr="00A66DCD">
        <w:rPr>
          <w:rFonts w:ascii="Arial" w:hAnsi="Arial" w:cs="Arial"/>
          <w:lang w:eastAsia="ru-RU"/>
        </w:rPr>
        <w:softHyphen/>
        <w:t>ды Рима над Карфагеном. Создание военного флота. Захват Сицилии.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Вторая война Рима с Карфагеном. Поход Ганнибала через снежные Альпы. Вторжение войск Ганнибала в Италию. Союз с галлами. Путь к Риму. Разгром римлян при Каннах: тактика Ганнибала и тактика римлян. Изменение страте</w:t>
      </w:r>
      <w:r w:rsidRPr="00A66DCD">
        <w:rPr>
          <w:rFonts w:ascii="Arial" w:hAnsi="Arial" w:cs="Arial"/>
          <w:lang w:eastAsia="ru-RU"/>
        </w:rPr>
        <w:softHyphen/>
        <w:t>гии римлян в войне с Ганнибалом. Первая морская победа рим</w:t>
      </w:r>
      <w:r w:rsidRPr="00A66DCD">
        <w:rPr>
          <w:rFonts w:ascii="Arial" w:hAnsi="Arial" w:cs="Arial"/>
          <w:lang w:eastAsia="ru-RU"/>
        </w:rPr>
        <w:softHyphen/>
        <w:t>лян. Окончание войны. Победа Сципиона над Ганнибалом при Заме. Установление господства Рима в Западном Средиземно</w:t>
      </w:r>
      <w:r w:rsidRPr="00A66DCD">
        <w:rPr>
          <w:rFonts w:ascii="Arial" w:hAnsi="Arial" w:cs="Arial"/>
          <w:lang w:eastAsia="ru-RU"/>
        </w:rPr>
        <w:softHyphen/>
        <w:t>морье.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Установление господства Рима во всём Восточном Средиземноморье. Рост Римского государства. Политика Рима «разделяй и властвуй». Подчинение Греции Риму. Поражение Сирии и Македонии. Трёхдневный триумф римского консула и исчезновение Македонии. Разрушение Коринфа. Сенатор Катон — автор сценария гибели Карфагена. Смерть Ганнибала. Средиземноморье — провинция Рима.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Рабство в Древнем Риме. Завоевательные походы Рима — главный источник рабства. Политика Рима в провинциях. Наместники. Использование рабов в сельском хозяйстве, в быту римлян. Раб — «говорящее орудие». Гладиаторские игры — любимое зрелище римлян. Амфитеатры. Римские учёные о рабах.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13. Гражданские войны в Риме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Возобновление и обострение противоречий между раз</w:t>
      </w:r>
      <w:r w:rsidRPr="00A66DCD">
        <w:rPr>
          <w:rFonts w:ascii="Arial" w:hAnsi="Arial" w:cs="Arial"/>
          <w:lang w:eastAsia="ru-RU"/>
        </w:rPr>
        <w:softHyphen/>
        <w:t>личными группами в римском обществе после подчинения Средиземноморья. Начало гражданских войн в Риме.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Земельный закон братьев Гракхов. Дальние заморские походы и разорение земледельцев Италии. Потеря имуще</w:t>
      </w:r>
      <w:r w:rsidRPr="00A66DCD">
        <w:rPr>
          <w:rFonts w:ascii="Arial" w:hAnsi="Arial" w:cs="Arial"/>
          <w:lang w:eastAsia="ru-RU"/>
        </w:rPr>
        <w:softHyphen/>
        <w:t>ства бедняками. Обнищание населения. Заступник бедняков Тиберий Гракх. Принятие земельного закона Тиберия Гракха. Гибель Тиберия. Дальнейшее разорение земледельцев Италии. Гай Гракх — продолжатель дела брата. Гибель Гая.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Восстание Спартака. Крупнейшее в древности восстание рабов в Италии. Первая победа восставших и Спартака над римским войском. Оформление армии восставших. Походы армии восставших рабов. Три победы восставших, прибли</w:t>
      </w:r>
      <w:r w:rsidRPr="00A66DCD">
        <w:rPr>
          <w:rFonts w:ascii="Arial" w:hAnsi="Arial" w:cs="Arial"/>
          <w:lang w:eastAsia="ru-RU"/>
        </w:rPr>
        <w:softHyphen/>
        <w:t>зившие их к свободе. Обеспокоенность римского сената не</w:t>
      </w:r>
      <w:r w:rsidRPr="00A66DCD">
        <w:rPr>
          <w:rFonts w:ascii="Arial" w:hAnsi="Arial" w:cs="Arial"/>
          <w:lang w:eastAsia="ru-RU"/>
        </w:rPr>
        <w:softHyphen/>
        <w:t>бывалым размахом восстания. Рабы в ловушке. Разгром армии рабов римлянами под руководством Красса. Причины пораже</w:t>
      </w:r>
      <w:r w:rsidRPr="00A66DCD">
        <w:rPr>
          <w:rFonts w:ascii="Arial" w:hAnsi="Arial" w:cs="Arial"/>
          <w:lang w:eastAsia="ru-RU"/>
        </w:rPr>
        <w:softHyphen/>
        <w:t>ния восставших.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Единовластие Цезаря. Превращение римской армии в на</w:t>
      </w:r>
      <w:r w:rsidRPr="00A66DCD">
        <w:rPr>
          <w:rFonts w:ascii="Arial" w:hAnsi="Arial" w:cs="Arial"/>
          <w:lang w:eastAsia="ru-RU"/>
        </w:rPr>
        <w:softHyphen/>
        <w:t>ёмную. Борьба полководцев за единоличную власть. Красе и Помпей. Возвышение Цезаря. Красе, Помпей и Цезарь. Завоевание Галлии. Гибель Красса. Плутарх о Риме. Захват Цезарем власти. Рим у ног Цезаря. Диктатура Цезаря. Легионы и ветераны — опора Цезаря в его политическом курсе. Брут и Цезарь. Убийство Цезаря в сенате.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Установление империи. Поражение сторонников респу</w:t>
      </w:r>
      <w:r w:rsidRPr="00A66DCD">
        <w:rPr>
          <w:rFonts w:ascii="Arial" w:hAnsi="Arial" w:cs="Arial"/>
          <w:lang w:eastAsia="ru-RU"/>
        </w:rPr>
        <w:softHyphen/>
        <w:t>блики. Бегство заговорщиков из Рима. Борьба Антония и! Октавиана за единовластие. Роль Клеопатры в судьбе Антония. Победа флота Октавиана у мыса Акций. Превращение Египта в римскую провинцию. Единовластие Октавиана. Окончание гражданских войн в Италии и провинциях. Власть и правление Октавиана Августа. Превращение Римского государства в им</w:t>
      </w:r>
      <w:r w:rsidRPr="00A66DCD">
        <w:rPr>
          <w:rFonts w:ascii="Arial" w:hAnsi="Arial" w:cs="Arial"/>
          <w:lang w:eastAsia="ru-RU"/>
        </w:rPr>
        <w:softHyphen/>
        <w:t>перию. Меценат и поэт Гораций. Гибель Цицерона — римского философа. Поэма Вергилия «Энеида».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14. Римская империя в первые века нашей эры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Протяжённость империи и время существования. Неудачные попытки императоров расширить римские владения.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Соседи Римской империи. Установление мира с Парфией. Разгром римских легионов германцами. Главные враги Римской империи. Образ жизни и верования германцев. Предки сла</w:t>
      </w:r>
      <w:r w:rsidRPr="00A66DCD">
        <w:rPr>
          <w:rFonts w:ascii="Arial" w:hAnsi="Arial" w:cs="Arial"/>
          <w:lang w:eastAsia="ru-RU"/>
        </w:rPr>
        <w:softHyphen/>
        <w:t>вянских народов: римские писатели о славянах, их занятия, образ жизни и верования. Дороги Римской империи.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  Рим при императоре Нероне. Укрепление власти импера</w:t>
      </w:r>
      <w:r w:rsidRPr="00A66DCD">
        <w:rPr>
          <w:rFonts w:ascii="Arial" w:hAnsi="Arial" w:cs="Arial"/>
          <w:lang w:eastAsia="ru-RU"/>
        </w:rPr>
        <w:softHyphen/>
        <w:t>торов. Складывание культа императоров. Актёр на император</w:t>
      </w:r>
      <w:r w:rsidRPr="00A66DCD">
        <w:rPr>
          <w:rFonts w:ascii="Arial" w:hAnsi="Arial" w:cs="Arial"/>
          <w:lang w:eastAsia="ru-RU"/>
        </w:rPr>
        <w:softHyphen/>
        <w:t>ском троне. Тацит о Нероне. Падение нравственности: расцвет доносительства. Забавы и расправы Нерона. Нерон и Сенека. Пожар в Риме. Преследования христиан. Массовое восстание в армии и гибель Нерона.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  Первые христиане и их учение. Проповедник Иисус из Палестины. «Сыны света» из Кумрана. Рассказы об Иисусе его учеников. Предательство Иуды. Распространение христи</w:t>
      </w:r>
      <w:r w:rsidRPr="00A66DCD">
        <w:rPr>
          <w:rFonts w:ascii="Arial" w:hAnsi="Arial" w:cs="Arial"/>
          <w:lang w:eastAsia="ru-RU"/>
        </w:rPr>
        <w:softHyphen/>
        <w:t>анства. Моральные нормы Нагорной проповеди. Апостолы. Представления о Втором пришествии, Страшном суде и Царстве Божьем. Идея равенства всех людей перед Богом. Христиане — почитатели Иисуса, Божьего избранника. Пре</w:t>
      </w:r>
      <w:r w:rsidRPr="00A66DCD">
        <w:rPr>
          <w:rFonts w:ascii="Arial" w:hAnsi="Arial" w:cs="Arial"/>
          <w:lang w:eastAsia="ru-RU"/>
        </w:rPr>
        <w:softHyphen/>
        <w:t>следования римскими властями христиан.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 xml:space="preserve"> Расцвет Римской империи во II в. Неэффективность раб</w:t>
      </w:r>
      <w:r w:rsidRPr="00A66DCD">
        <w:rPr>
          <w:rFonts w:ascii="Arial" w:hAnsi="Arial" w:cs="Arial"/>
          <w:lang w:eastAsia="ru-RU"/>
        </w:rPr>
        <w:softHyphen/>
        <w:t>ского труда. Возникновение и развитие колоната. Правление Траяна — «лучшего из императоров». Тацит о Траяне. Военные успехи Траяна — последние завоевания римлян. Переход к обороне границ Римской империи. Масштабное строитель</w:t>
      </w:r>
      <w:r w:rsidRPr="00A66DCD">
        <w:rPr>
          <w:rFonts w:ascii="Arial" w:hAnsi="Arial" w:cs="Arial"/>
          <w:lang w:eastAsia="ru-RU"/>
        </w:rPr>
        <w:softHyphen/>
        <w:t>ство в Риме и провинциях на века. Новое в строительном ре</w:t>
      </w:r>
      <w:r w:rsidRPr="00A66DCD">
        <w:rPr>
          <w:rFonts w:ascii="Arial" w:hAnsi="Arial" w:cs="Arial"/>
          <w:lang w:eastAsia="ru-RU"/>
        </w:rPr>
        <w:softHyphen/>
        <w:t>месле. Обустройство городов в провинциях империи.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«Вечный город» и его жители. Все дороги ведут в Рим. Город — столица империи. Архитектурный облик Рима. Коли</w:t>
      </w:r>
      <w:r w:rsidRPr="00A66DCD">
        <w:rPr>
          <w:rFonts w:ascii="Arial" w:hAnsi="Arial" w:cs="Arial"/>
          <w:lang w:eastAsia="ru-RU"/>
        </w:rPr>
        <w:softHyphen/>
        <w:t>зей. Пантеон. Римский скульптурный портрет. Особняки на городских холмах. Многоэтажные дома в низинах между холмами. Обустройство повседневности римлян. Термы в жизни и культуре римлянина. «Хлеб и зрелища» для бедноты. Большой цирк в Риме.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Тема 15. Разгром Рима германцами и падение Западной Римской империи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Римская империя при Константине. Укрепление границ империи. Рим и варвары. Вторжения варваров. Римская ар</w:t>
      </w:r>
      <w:r w:rsidRPr="00A66DCD">
        <w:rPr>
          <w:rFonts w:ascii="Arial" w:hAnsi="Arial" w:cs="Arial"/>
          <w:lang w:eastAsia="ru-RU"/>
        </w:rPr>
        <w:softHyphen/>
        <w:t>мия как инструмент борьбы полководцев за императорскую власть. Солдатские императоры. Правление Константина. Неограниченная власть императора. Увеличение численности армии. Прикрепление колонов к земле. Перемены в положе</w:t>
      </w:r>
      <w:r w:rsidRPr="00A66DCD">
        <w:rPr>
          <w:rFonts w:ascii="Arial" w:hAnsi="Arial" w:cs="Arial"/>
          <w:lang w:eastAsia="ru-RU"/>
        </w:rPr>
        <w:softHyphen/>
        <w:t>нии христиан. Признание христианства. Усиление влияния римского епископа (папы). Основание Константинополя и перенесение столицы на Восток. Украшение новой столицы за счёт архитектурных и скульптурных памятников Рима, Афин и других городов империи. Ад и рай в книгах христиан.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Взятие Рима варварами. Разделение Римской империи на два самостоятельных государства. Наёмничество варва</w:t>
      </w:r>
      <w:r w:rsidRPr="00A66DCD">
        <w:rPr>
          <w:rFonts w:ascii="Arial" w:hAnsi="Arial" w:cs="Arial"/>
          <w:lang w:eastAsia="ru-RU"/>
        </w:rPr>
        <w:softHyphen/>
        <w:t>ров в римскую армию. Вторжение готов в Италию. Борьба полководца Стилихона с готами. Расправа императора над Стилихоном. Недовольство легионеров-варваров. Взятие Рима Аларихом — вождём готов. Падение Западной Римской империи. Новый натиск варваров: захват Рима вандалами. Опустошение Вечного города варварами. Свержение юного римского императора Ромула Августула. Передача имперских регалий византийскому императору. Западная Римская импе</w:t>
      </w:r>
      <w:r w:rsidRPr="00A66DCD">
        <w:rPr>
          <w:rFonts w:ascii="Arial" w:hAnsi="Arial" w:cs="Arial"/>
          <w:lang w:eastAsia="ru-RU"/>
        </w:rPr>
        <w:softHyphen/>
        <w:t>рия перестала существовать. Конец эпохи античности.</w:t>
      </w:r>
    </w:p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  <w:r w:rsidRPr="00A66DCD">
        <w:rPr>
          <w:rFonts w:ascii="Arial" w:hAnsi="Arial" w:cs="Arial"/>
          <w:lang w:eastAsia="ru-RU"/>
        </w:rPr>
        <w:t>Итоговое повторение. Признаки цивилизации Греции и Рима. Народовластие в Греции и Риме. Роль граждан в управ</w:t>
      </w:r>
      <w:r w:rsidRPr="00A66DCD">
        <w:rPr>
          <w:rFonts w:ascii="Arial" w:hAnsi="Arial" w:cs="Arial"/>
          <w:lang w:eastAsia="ru-RU"/>
        </w:rPr>
        <w:softHyphen/>
        <w:t>лении государством. Нравы. Любовь к Отечеству. Отличие гре</w:t>
      </w:r>
      <w:r w:rsidRPr="00A66DCD">
        <w:rPr>
          <w:rFonts w:ascii="Arial" w:hAnsi="Arial" w:cs="Arial"/>
          <w:lang w:eastAsia="ru-RU"/>
        </w:rPr>
        <w:softHyphen/>
        <w:t>ческого полиса и Римской республики от государств Древнего Востока. Вклад народов древности в мировую культуру.</w:t>
      </w:r>
    </w:p>
    <w:p w:rsidR="00685E32" w:rsidRPr="000005D4" w:rsidRDefault="00685E32" w:rsidP="000005D4">
      <w:pPr>
        <w:pStyle w:val="NoSpacing"/>
        <w:jc w:val="center"/>
        <w:rPr>
          <w:rFonts w:ascii="Arial" w:hAnsi="Arial" w:cs="Arial"/>
          <w:b/>
          <w:bCs/>
          <w:i/>
          <w:iCs/>
          <w:lang w:eastAsia="ru-RU"/>
        </w:rPr>
      </w:pPr>
      <w:r w:rsidRPr="00A66DCD">
        <w:rPr>
          <w:rFonts w:ascii="Arial" w:hAnsi="Arial" w:cs="Arial"/>
          <w:b/>
          <w:bCs/>
          <w:lang w:eastAsia="ru-RU"/>
        </w:rPr>
        <w:t>Тематическое планирование с определением основных видов учебной деятельности</w:t>
      </w:r>
    </w:p>
    <w:tbl>
      <w:tblPr>
        <w:tblW w:w="4876" w:type="pct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70"/>
        <w:gridCol w:w="12477"/>
        <w:gridCol w:w="1980"/>
      </w:tblGrid>
      <w:tr w:rsidR="00685E32" w:rsidRPr="00A66DCD">
        <w:trPr>
          <w:cantSplit/>
          <w:trHeight w:val="1140"/>
        </w:trPr>
        <w:tc>
          <w:tcPr>
            <w:tcW w:w="253" w:type="pct"/>
          </w:tcPr>
          <w:p w:rsidR="00685E32" w:rsidRPr="00A66DCD" w:rsidRDefault="00685E32" w:rsidP="00205739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№п</w:t>
            </w:r>
            <w:r w:rsidRPr="00A66DCD">
              <w:rPr>
                <w:rFonts w:ascii="Arial" w:hAnsi="Arial" w:cs="Arial"/>
                <w:lang w:val="en-US"/>
              </w:rPr>
              <w:t>/</w:t>
            </w:r>
            <w:r w:rsidRPr="00A66DCD">
              <w:rPr>
                <w:rFonts w:ascii="Arial" w:hAnsi="Arial" w:cs="Arial"/>
              </w:rPr>
              <w:t>п</w:t>
            </w:r>
          </w:p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Название разделов, тем уроков</w:t>
            </w:r>
          </w:p>
        </w:tc>
        <w:tc>
          <w:tcPr>
            <w:tcW w:w="650" w:type="pct"/>
            <w:textDirection w:val="btLr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685E32" w:rsidRPr="00A66DCD" w:rsidRDefault="00685E32" w:rsidP="00205739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Учебник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Введение (1 ч)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  <w:i/>
                <w:iCs/>
              </w:rPr>
            </w:pPr>
            <w:r w:rsidRPr="00A66DCD">
              <w:rPr>
                <w:rFonts w:ascii="Arial" w:hAnsi="Arial" w:cs="Arial"/>
                <w:i/>
                <w:iCs/>
              </w:rPr>
              <w:t xml:space="preserve">Раздел </w:t>
            </w:r>
            <w:r w:rsidRPr="00A66DCD">
              <w:rPr>
                <w:rFonts w:ascii="Arial" w:hAnsi="Arial" w:cs="Arial"/>
                <w:i/>
                <w:iCs/>
                <w:lang w:val="en-US"/>
              </w:rPr>
              <w:t>I</w:t>
            </w:r>
            <w:r w:rsidRPr="00A66DCD">
              <w:rPr>
                <w:rFonts w:ascii="Arial" w:hAnsi="Arial" w:cs="Arial"/>
                <w:i/>
                <w:iCs/>
              </w:rPr>
              <w:t>. Жизнь первобытных людей (7 ч)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1. Первобытные собиратели и охотники(3 ч)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Древнейшие люди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§1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Родовые общины охотников и собирателей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§2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Возникновение искусства и религиозных верований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2. Первобытные земледельцы и скотоводы (3 ч)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Возникновение земледелия и скотоводства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Появление неравенства и знати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§5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7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Счет лет в истории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Ггл.3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  <w:i/>
                <w:iCs/>
              </w:rPr>
            </w:pPr>
            <w:r w:rsidRPr="00A66DCD">
              <w:rPr>
                <w:rFonts w:ascii="Arial" w:hAnsi="Arial" w:cs="Arial"/>
                <w:i/>
                <w:iCs/>
              </w:rPr>
              <w:t>Повторение (1 ч)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8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Обобщающее повторение по разделу: «Жизнь первобытных людей». Проверочная работа.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  <w:i/>
                <w:iCs/>
              </w:rPr>
            </w:pPr>
            <w:r w:rsidRPr="00A66DCD">
              <w:rPr>
                <w:rFonts w:ascii="Arial" w:hAnsi="Arial" w:cs="Arial"/>
                <w:i/>
                <w:iCs/>
              </w:rPr>
              <w:t xml:space="preserve">Раздел </w:t>
            </w:r>
            <w:r w:rsidRPr="00A66DCD">
              <w:rPr>
                <w:rFonts w:ascii="Arial" w:hAnsi="Arial" w:cs="Arial"/>
                <w:i/>
                <w:iCs/>
                <w:lang w:val="en-US"/>
              </w:rPr>
              <w:t>II</w:t>
            </w:r>
            <w:r w:rsidRPr="00A66DCD">
              <w:rPr>
                <w:rFonts w:ascii="Arial" w:hAnsi="Arial" w:cs="Arial"/>
                <w:i/>
                <w:iCs/>
              </w:rPr>
              <w:t>. Древний Восток  (20 ч)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1. Древний Египет (8 ч)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9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Анализ проверочной работы. Государство на берегах Нила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§6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10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Как жили земледельцы и ремесленники в Египте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§7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11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Жизнь египетского вельможи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§8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12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Военные походы фараонов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§9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13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Религия древних египтян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§10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14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Искусство Древнего Египта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§11 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15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Письменность и знания древних египтян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§12 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16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Повторение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Тема 2. Западная Азия в древности (7ч) 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17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Древнее Двуречье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§13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18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Вавилонский царь Хаммурапи и его законы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§14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19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Финикийские мореплаватели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§15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20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Библейские сказания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§16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21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Царство Давида и Соломона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§17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22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Ассирийская держава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§18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23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Персидская держава «Царя царей»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§19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3. Индия и Китай в древности  (4 ч)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24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Природа и люди Древней Индии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§20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25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Индийские касты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§21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26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Китайский мудрец Конфуций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§22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27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Первый властелин единого Китая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§23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  <w:i/>
                <w:iCs/>
              </w:rPr>
            </w:pPr>
            <w:r w:rsidRPr="00A66DCD">
              <w:rPr>
                <w:rFonts w:ascii="Arial" w:hAnsi="Arial" w:cs="Arial"/>
                <w:i/>
                <w:iCs/>
              </w:rPr>
              <w:t>Повторение (1 ч)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28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Обобщающее повторение по разделу: «Древний Восток». Проверочная работа.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  <w:i/>
                <w:iCs/>
              </w:rPr>
            </w:pPr>
            <w:r w:rsidRPr="00A66DCD">
              <w:rPr>
                <w:rFonts w:ascii="Arial" w:hAnsi="Arial" w:cs="Arial"/>
                <w:i/>
                <w:iCs/>
              </w:rPr>
              <w:t xml:space="preserve">Раздел </w:t>
            </w:r>
            <w:r w:rsidRPr="00A66DCD">
              <w:rPr>
                <w:rFonts w:ascii="Arial" w:hAnsi="Arial" w:cs="Arial"/>
                <w:i/>
                <w:iCs/>
                <w:lang w:val="en-US"/>
              </w:rPr>
              <w:t>III</w:t>
            </w:r>
            <w:r w:rsidRPr="00A66DCD">
              <w:rPr>
                <w:rFonts w:ascii="Arial" w:hAnsi="Arial" w:cs="Arial"/>
                <w:i/>
                <w:iCs/>
              </w:rPr>
              <w:t>. Древняя Греция (21 ч )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1. Древнейшая Греция (5 ч)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29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Анализ проверочной работы. Греки и критяне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§24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30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Микены и Троя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§25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31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Поэма Гомера «Илиада»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§26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32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Поэма Гомера «Одиссея»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§27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33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Религия древних греков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§28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2. Полисы Греции и их борьба с персидским нашествием (7 ч)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34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Земледельцы Аттики теряют землю и свободу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§29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35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Зарождение демократии в Афинах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§30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36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Древняя Спарта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§31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37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Основание греческих колоний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§32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38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Олимпийские игры в древности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§33 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39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Победа греков над персами в Марафонской битве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§34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40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Нашествие персидских войск на Элладу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§35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Тема 3. Возвышение Афин в </w:t>
            </w:r>
            <w:r w:rsidRPr="00A66DCD">
              <w:rPr>
                <w:rFonts w:ascii="Arial" w:hAnsi="Arial" w:cs="Arial"/>
                <w:lang w:val="en-US"/>
              </w:rPr>
              <w:t>V</w:t>
            </w:r>
            <w:r w:rsidRPr="00A66DCD">
              <w:rPr>
                <w:rFonts w:ascii="Arial" w:hAnsi="Arial" w:cs="Arial"/>
              </w:rPr>
              <w:t xml:space="preserve"> в. до н.э. и расцвет демократии (5 ч)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41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 гаванях афинского порта Пирей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§36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42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 городе богини Афины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§37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43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 афинских школах и гимнасиях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§38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44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 театре Диониса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§39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45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Афинская демократия при Перикле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§40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Тема 4. Македонские завоевания в </w:t>
            </w:r>
            <w:r w:rsidRPr="00A66DCD">
              <w:rPr>
                <w:rFonts w:ascii="Arial" w:hAnsi="Arial" w:cs="Arial"/>
                <w:lang w:val="en-US"/>
              </w:rPr>
              <w:t>IV</w:t>
            </w:r>
            <w:r w:rsidRPr="00A66DCD">
              <w:rPr>
                <w:rFonts w:ascii="Arial" w:hAnsi="Arial" w:cs="Arial"/>
              </w:rPr>
              <w:t xml:space="preserve"> в. до н.э. (3 ч)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46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Города Эллады подчиняются Македонии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§41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47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Поход Александра Македонского на Восток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§42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48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 древней Александрии Египетской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§43 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  <w:i/>
                <w:iCs/>
              </w:rPr>
            </w:pPr>
            <w:r w:rsidRPr="00A66DCD">
              <w:rPr>
                <w:rFonts w:ascii="Arial" w:hAnsi="Arial" w:cs="Arial"/>
                <w:i/>
                <w:iCs/>
              </w:rPr>
              <w:t>Повторение (1 ч)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49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Обобщающее повторение по разделу: «Древняя Греция». Проверочная работа.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  <w:i/>
                <w:iCs/>
              </w:rPr>
            </w:pPr>
            <w:r w:rsidRPr="00A66DCD">
              <w:rPr>
                <w:rFonts w:ascii="Arial" w:hAnsi="Arial" w:cs="Arial"/>
                <w:i/>
                <w:iCs/>
              </w:rPr>
              <w:t xml:space="preserve">Раздел </w:t>
            </w:r>
            <w:r w:rsidRPr="00A66DCD">
              <w:rPr>
                <w:rFonts w:ascii="Arial" w:hAnsi="Arial" w:cs="Arial"/>
                <w:i/>
                <w:iCs/>
                <w:lang w:val="en-US"/>
              </w:rPr>
              <w:t>IV</w:t>
            </w:r>
            <w:r w:rsidRPr="00A66DCD">
              <w:rPr>
                <w:rFonts w:ascii="Arial" w:hAnsi="Arial" w:cs="Arial"/>
                <w:i/>
                <w:iCs/>
              </w:rPr>
              <w:t>. Древний Рим (17 ч)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1. Рим: от его возникновения до установления господства над Италией (3 ч)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50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Древнейший Рим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§44</w:t>
            </w:r>
          </w:p>
        </w:tc>
      </w:tr>
      <w:tr w:rsidR="00685E32" w:rsidRPr="00A66DCD">
        <w:trPr>
          <w:trHeight w:val="18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51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Завоевание Римом Италии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§45 </w:t>
            </w:r>
          </w:p>
        </w:tc>
      </w:tr>
      <w:tr w:rsidR="00685E32" w:rsidRPr="00A66DCD">
        <w:trPr>
          <w:trHeight w:val="411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52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Устройство Римской республики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§46</w:t>
            </w:r>
          </w:p>
        </w:tc>
      </w:tr>
      <w:tr w:rsidR="00685E32" w:rsidRPr="00A66DCD">
        <w:trPr>
          <w:trHeight w:val="261"/>
        </w:trPr>
        <w:tc>
          <w:tcPr>
            <w:tcW w:w="253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2. Рим – сильнейшая держава Средиземноморья (3 ч)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250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53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Вторая война Рима с Карфагеном (218 – 201 гг. до н.э.)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§47</w:t>
            </w:r>
          </w:p>
        </w:tc>
      </w:tr>
      <w:tr w:rsidR="00685E32" w:rsidRPr="00A66DCD">
        <w:trPr>
          <w:trHeight w:val="255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54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Установление господства Рима во всем Средиземноморье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§48</w:t>
            </w:r>
          </w:p>
        </w:tc>
      </w:tr>
      <w:tr w:rsidR="00685E32" w:rsidRPr="00A66DCD">
        <w:trPr>
          <w:trHeight w:val="411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55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Рабство в Древнем Риме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§49 </w:t>
            </w:r>
          </w:p>
        </w:tc>
      </w:tr>
      <w:tr w:rsidR="00685E32" w:rsidRPr="00A66DCD">
        <w:trPr>
          <w:trHeight w:val="411"/>
        </w:trPr>
        <w:tc>
          <w:tcPr>
            <w:tcW w:w="253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3. Гражданские войны в Риме (4 ч)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430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56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Земельный закон братьев Гракхов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§50 </w:t>
            </w:r>
          </w:p>
        </w:tc>
      </w:tr>
      <w:tr w:rsidR="00685E32" w:rsidRPr="00A66DCD">
        <w:trPr>
          <w:trHeight w:val="430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57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Восстание Спартака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§51</w:t>
            </w:r>
          </w:p>
        </w:tc>
      </w:tr>
      <w:tr w:rsidR="00685E32" w:rsidRPr="00A66DCD">
        <w:trPr>
          <w:trHeight w:val="430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58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Единовластие Цезаря в Риме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§52</w:t>
            </w:r>
          </w:p>
        </w:tc>
      </w:tr>
      <w:tr w:rsidR="00685E32" w:rsidRPr="00A66DCD">
        <w:trPr>
          <w:trHeight w:val="430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59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Установление империи в Риме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§53 </w:t>
            </w:r>
          </w:p>
        </w:tc>
      </w:tr>
      <w:tr w:rsidR="00685E32" w:rsidRPr="00A66DCD">
        <w:trPr>
          <w:trHeight w:val="353"/>
        </w:trPr>
        <w:tc>
          <w:tcPr>
            <w:tcW w:w="253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4. Римская империя в первые века нашей эры. (5 ч)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411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60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Соседи Римской империи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§54 </w:t>
            </w:r>
          </w:p>
        </w:tc>
      </w:tr>
      <w:tr w:rsidR="00685E32" w:rsidRPr="00A66DCD">
        <w:trPr>
          <w:trHeight w:val="411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61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 Риме при императоре Нейроне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§55 </w:t>
            </w:r>
          </w:p>
        </w:tc>
      </w:tr>
      <w:tr w:rsidR="00685E32" w:rsidRPr="00A66DCD">
        <w:trPr>
          <w:trHeight w:val="411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62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Первые христиане и их учение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§56 </w:t>
            </w:r>
          </w:p>
        </w:tc>
      </w:tr>
      <w:tr w:rsidR="00685E32" w:rsidRPr="00A66DCD">
        <w:trPr>
          <w:trHeight w:val="411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63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Расцвет империи во 2 –м веке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§57 </w:t>
            </w:r>
          </w:p>
        </w:tc>
      </w:tr>
      <w:tr w:rsidR="00685E32" w:rsidRPr="00A66DCD">
        <w:trPr>
          <w:trHeight w:val="411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64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Жизнь в Римской империи.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§58</w:t>
            </w:r>
          </w:p>
        </w:tc>
      </w:tr>
      <w:tr w:rsidR="00685E32" w:rsidRPr="00A66DCD">
        <w:trPr>
          <w:trHeight w:val="284"/>
        </w:trPr>
        <w:tc>
          <w:tcPr>
            <w:tcW w:w="253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5. Падение Западной Римской империи (2 ч)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411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65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Римская империя при Константине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§59 </w:t>
            </w:r>
          </w:p>
        </w:tc>
      </w:tr>
      <w:tr w:rsidR="00685E32" w:rsidRPr="00A66DCD">
        <w:trPr>
          <w:trHeight w:val="411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66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Взятие Рима варварами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§60 </w:t>
            </w:r>
          </w:p>
        </w:tc>
      </w:tr>
      <w:tr w:rsidR="00685E32" w:rsidRPr="00A66DCD">
        <w:trPr>
          <w:trHeight w:val="411"/>
        </w:trPr>
        <w:tc>
          <w:tcPr>
            <w:tcW w:w="253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  <w:i/>
                <w:iCs/>
              </w:rPr>
            </w:pPr>
            <w:r w:rsidRPr="00A66DCD">
              <w:rPr>
                <w:rFonts w:ascii="Arial" w:hAnsi="Arial" w:cs="Arial"/>
                <w:i/>
                <w:iCs/>
              </w:rPr>
              <w:t>Повторение (4 ч)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292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67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Обобщающее повторение по разделу: «Древний Рим»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trHeight w:val="268"/>
        </w:trPr>
        <w:tc>
          <w:tcPr>
            <w:tcW w:w="253" w:type="pct"/>
          </w:tcPr>
          <w:p w:rsidR="00685E32" w:rsidRPr="00A66DCD" w:rsidRDefault="00685E32" w:rsidP="00B50654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68</w:t>
            </w:r>
          </w:p>
        </w:tc>
        <w:tc>
          <w:tcPr>
            <w:tcW w:w="4097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Обобщающее повторение по курсу: «История Древнего мира»   </w:t>
            </w:r>
          </w:p>
        </w:tc>
        <w:tc>
          <w:tcPr>
            <w:tcW w:w="650" w:type="pct"/>
          </w:tcPr>
          <w:p w:rsidR="00685E32" w:rsidRPr="00A66DCD" w:rsidRDefault="00685E32" w:rsidP="00205739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</w:tbl>
    <w:p w:rsidR="00685E32" w:rsidRPr="00A66DCD" w:rsidRDefault="00685E32" w:rsidP="00205739">
      <w:pPr>
        <w:pStyle w:val="NoSpacing"/>
        <w:ind w:firstLine="709"/>
        <w:rPr>
          <w:rFonts w:ascii="Arial" w:hAnsi="Arial" w:cs="Arial"/>
          <w:lang w:eastAsia="ru-RU"/>
        </w:rPr>
      </w:pPr>
    </w:p>
    <w:p w:rsidR="00685E32" w:rsidRDefault="00685E32" w:rsidP="000005D4">
      <w:pPr>
        <w:pStyle w:val="NoSpacing"/>
        <w:rPr>
          <w:rFonts w:ascii="Arial" w:hAnsi="Arial" w:cs="Arial"/>
          <w:b/>
          <w:bCs/>
          <w:lang w:eastAsia="ru-RU"/>
        </w:rPr>
      </w:pPr>
    </w:p>
    <w:p w:rsidR="00685E32" w:rsidRPr="00A66DCD" w:rsidRDefault="00685E32" w:rsidP="00983A0B">
      <w:pPr>
        <w:pStyle w:val="NoSpacing"/>
        <w:jc w:val="center"/>
        <w:rPr>
          <w:rFonts w:ascii="Arial" w:hAnsi="Arial" w:cs="Arial"/>
          <w:b/>
          <w:bCs/>
          <w:lang w:eastAsia="ru-RU"/>
        </w:rPr>
      </w:pPr>
      <w:r>
        <w:rPr>
          <w:rFonts w:ascii="Arial" w:hAnsi="Arial" w:cs="Arial"/>
          <w:b/>
          <w:bCs/>
          <w:lang w:eastAsia="ru-RU"/>
        </w:rPr>
        <w:t xml:space="preserve">3. </w:t>
      </w:r>
      <w:r w:rsidRPr="00A66DCD">
        <w:rPr>
          <w:rFonts w:ascii="Arial" w:hAnsi="Arial" w:cs="Arial"/>
          <w:b/>
          <w:bCs/>
          <w:lang w:eastAsia="ru-RU"/>
        </w:rPr>
        <w:t>Календарно-тематическое планирование</w:t>
      </w:r>
    </w:p>
    <w:tbl>
      <w:tblPr>
        <w:tblpPr w:leftFromText="180" w:rightFromText="180" w:vertAnchor="text" w:horzAnchor="page" w:tblpX="612" w:tblpY="182"/>
        <w:tblW w:w="518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666"/>
        <w:gridCol w:w="2207"/>
        <w:gridCol w:w="22"/>
        <w:gridCol w:w="630"/>
        <w:gridCol w:w="1440"/>
        <w:gridCol w:w="1622"/>
        <w:gridCol w:w="2522"/>
        <w:gridCol w:w="2700"/>
        <w:gridCol w:w="2340"/>
        <w:gridCol w:w="91"/>
        <w:gridCol w:w="780"/>
        <w:gridCol w:w="62"/>
        <w:gridCol w:w="6"/>
        <w:gridCol w:w="13"/>
        <w:gridCol w:w="6"/>
        <w:gridCol w:w="23"/>
        <w:gridCol w:w="6"/>
        <w:gridCol w:w="91"/>
        <w:gridCol w:w="722"/>
        <w:gridCol w:w="236"/>
      </w:tblGrid>
      <w:tr w:rsidR="00685E32" w:rsidRPr="00A66DCD">
        <w:trPr>
          <w:gridAfter w:val="1"/>
          <w:wAfter w:w="73" w:type="pct"/>
          <w:trHeight w:val="653"/>
        </w:trPr>
        <w:tc>
          <w:tcPr>
            <w:tcW w:w="206" w:type="pct"/>
            <w:vMerge w:val="restar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№ п/п</w:t>
            </w:r>
          </w:p>
        </w:tc>
        <w:tc>
          <w:tcPr>
            <w:tcW w:w="682" w:type="pct"/>
            <w:vMerge w:val="restar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</w:t>
            </w:r>
          </w:p>
        </w:tc>
        <w:tc>
          <w:tcPr>
            <w:tcW w:w="202" w:type="pct"/>
            <w:gridSpan w:val="2"/>
            <w:vMerge w:val="restar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Кол-во часов</w:t>
            </w:r>
          </w:p>
        </w:tc>
        <w:tc>
          <w:tcPr>
            <w:tcW w:w="445" w:type="pct"/>
            <w:vMerge w:val="restar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Тип урока</w:t>
            </w:r>
          </w:p>
        </w:tc>
        <w:tc>
          <w:tcPr>
            <w:tcW w:w="501" w:type="pct"/>
            <w:vMerge w:val="restar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Виды деятельности (элементы содержания, контроль)</w:t>
            </w:r>
          </w:p>
        </w:tc>
        <w:tc>
          <w:tcPr>
            <w:tcW w:w="2336" w:type="pct"/>
            <w:gridSpan w:val="3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Планируемые результаты</w:t>
            </w:r>
          </w:p>
        </w:tc>
        <w:tc>
          <w:tcPr>
            <w:tcW w:w="556" w:type="pct"/>
            <w:gridSpan w:val="10"/>
          </w:tcPr>
          <w:p w:rsidR="00685E32" w:rsidRPr="00A66DCD" w:rsidRDefault="00685E32" w:rsidP="00234FEA">
            <w:pPr>
              <w:pStyle w:val="NoSpacing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Дата</w:t>
            </w:r>
          </w:p>
        </w:tc>
      </w:tr>
      <w:tr w:rsidR="00685E32" w:rsidRPr="00A66DCD">
        <w:trPr>
          <w:trHeight w:val="230"/>
        </w:trPr>
        <w:tc>
          <w:tcPr>
            <w:tcW w:w="206" w:type="pct"/>
            <w:vMerge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682" w:type="pct"/>
            <w:vMerge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202" w:type="pct"/>
            <w:gridSpan w:val="2"/>
            <w:vMerge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45" w:type="pct"/>
            <w:vMerge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501" w:type="pct"/>
            <w:vMerge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предметные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метапредметные УУД</w:t>
            </w:r>
          </w:p>
        </w:tc>
        <w:tc>
          <w:tcPr>
            <w:tcW w:w="723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личностные</w:t>
            </w:r>
          </w:p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333" w:type="pct"/>
            <w:gridSpan w:val="9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</w:t>
            </w:r>
          </w:p>
        </w:tc>
        <w:tc>
          <w:tcPr>
            <w:tcW w:w="223" w:type="pct"/>
            <w:tcBorders>
              <w:top w:val="nil"/>
              <w:right w:val="nil"/>
            </w:tcBorders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факт</w:t>
            </w:r>
          </w:p>
        </w:tc>
        <w:tc>
          <w:tcPr>
            <w:tcW w:w="73" w:type="pct"/>
            <w:tcBorders>
              <w:top w:val="nil"/>
              <w:right w:val="nil"/>
            </w:tcBorders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  <w:trHeight w:val="545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4721" w:type="pct"/>
            <w:gridSpan w:val="18"/>
          </w:tcPr>
          <w:p w:rsidR="00685E32" w:rsidRPr="00A66DCD" w:rsidRDefault="00685E32" w:rsidP="00234FEA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Раздел </w:t>
            </w:r>
            <w:r w:rsidRPr="00A66DCD">
              <w:rPr>
                <w:rFonts w:ascii="Arial" w:hAnsi="Arial" w:cs="Arial"/>
                <w:lang w:val="en-US"/>
              </w:rPr>
              <w:t>I</w:t>
            </w:r>
            <w:r w:rsidRPr="00A66DCD">
              <w:rPr>
                <w:rFonts w:ascii="Arial" w:hAnsi="Arial" w:cs="Arial"/>
              </w:rPr>
              <w:t xml:space="preserve">. Жизнь первобытных людей. 6 ч </w:t>
            </w:r>
          </w:p>
          <w:p w:rsidR="00685E32" w:rsidRPr="00A66DCD" w:rsidRDefault="00685E32" w:rsidP="00234FEA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Глава 1. Первобытные собиратели и охотники. 3 ч.</w:t>
            </w: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  <w:spacing w:val="-1"/>
              </w:rPr>
              <w:t xml:space="preserve">Введение. </w:t>
            </w:r>
            <w:r w:rsidRPr="00A66DCD">
              <w:rPr>
                <w:rFonts w:ascii="Arial" w:hAnsi="Arial" w:cs="Arial"/>
                <w:spacing w:val="-1"/>
              </w:rPr>
              <w:t>Древнейшие люди</w:t>
            </w:r>
          </w:p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rPr>
                <w:rFonts w:ascii="Arial" w:hAnsi="Arial" w:cs="Arial"/>
                <w:spacing w:val="-10"/>
              </w:rPr>
            </w:pPr>
            <w:r w:rsidRPr="00A66DCD">
              <w:rPr>
                <w:rFonts w:ascii="Arial" w:hAnsi="Arial" w:cs="Arial"/>
                <w:sz w:val="22"/>
                <w:szCs w:val="22"/>
              </w:rPr>
              <w:t xml:space="preserve">Общеклассные дискуссии </w:t>
            </w:r>
          </w:p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Изображать  в рисунке собственное представление о первобытном человеке и его образе жизни.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Показывать на карте места расселения древнейших людей.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Устно описывать первые орудия труда. Сравнивать первобытного и современного человека.  Характеризовать дости</w:t>
            </w:r>
            <w:r w:rsidRPr="00A66DCD">
              <w:rPr>
                <w:rFonts w:ascii="Arial" w:hAnsi="Arial" w:cs="Arial"/>
              </w:rPr>
              <w:softHyphen/>
              <w:t>жения первобытного человека, его приспо</w:t>
            </w:r>
            <w:r w:rsidRPr="00A66DCD">
              <w:rPr>
                <w:rFonts w:ascii="Arial" w:hAnsi="Arial" w:cs="Arial"/>
              </w:rPr>
              <w:softHyphen/>
              <w:t>собление к природе.</w:t>
            </w:r>
          </w:p>
        </w:tc>
        <w:tc>
          <w:tcPr>
            <w:tcW w:w="241" w:type="pct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003.09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1"/>
              </w:rPr>
              <w:t>Родовые общины охотников и собирателей</w:t>
            </w:r>
          </w:p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spacing w:val="-1"/>
              </w:rPr>
            </w:pP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0"/>
              </w:rPr>
              <w:t>Формирование представлений о том,  как жили древние люди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Знание о своей этнической принадлежнос-ти, уважение к ценностям семьи, любовь к природе.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Разрабатывать сценарии охоты на крупного зверя. Выделять признаки родовой общины.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Называть и оха</w:t>
            </w:r>
            <w:r w:rsidRPr="00A66DCD">
              <w:rPr>
                <w:rFonts w:ascii="Arial" w:hAnsi="Arial" w:cs="Arial"/>
              </w:rPr>
              <w:softHyphen/>
              <w:t>рактеризовать новые изобретения человека для охоты.  Характеризовать новые способы охоты.</w:t>
            </w:r>
          </w:p>
        </w:tc>
        <w:tc>
          <w:tcPr>
            <w:tcW w:w="241" w:type="pct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005.09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1"/>
              </w:rPr>
              <w:t>Возникновение искусства и религиозных верований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Презентация, иллюстрации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Освоение общемирового культурного наследия. 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Охарактеризо-вать первобытные верования людей.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Рассказать о наскальной живописи, верси</w:t>
            </w:r>
            <w:r w:rsidRPr="00A66DCD">
              <w:rPr>
                <w:rFonts w:ascii="Arial" w:hAnsi="Arial" w:cs="Arial"/>
              </w:rPr>
              <w:softHyphen/>
              <w:t>ях её происхождения. Работать с текстом учебника по заданиям учителя в малых группах</w:t>
            </w:r>
          </w:p>
        </w:tc>
        <w:tc>
          <w:tcPr>
            <w:tcW w:w="241" w:type="pct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110.09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4721" w:type="pct"/>
            <w:gridSpan w:val="18"/>
          </w:tcPr>
          <w:p w:rsidR="00685E32" w:rsidRPr="00A66DCD" w:rsidRDefault="00685E32" w:rsidP="006F7335">
            <w:pPr>
              <w:pStyle w:val="NoSpacing"/>
              <w:jc w:val="center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1"/>
              </w:rPr>
              <w:t xml:space="preserve">Глава 2.  Первобытные земледельцы и скотоводы. </w:t>
            </w:r>
            <w:r w:rsidRPr="00A66DCD">
              <w:rPr>
                <w:rFonts w:ascii="Arial" w:hAnsi="Arial" w:cs="Arial"/>
              </w:rPr>
              <w:t>2 ч</w:t>
            </w: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Возникновение  земледелия и скотоводства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0"/>
              </w:rPr>
              <w:t>Работа с историческими картами и иллюстрациями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Уважение к труду, ценностям семьи, любовь к природе.   Ориентация в системе моральных норм и ценностей.</w:t>
            </w:r>
          </w:p>
        </w:tc>
        <w:tc>
          <w:tcPr>
            <w:tcW w:w="834" w:type="pct"/>
          </w:tcPr>
          <w:p w:rsidR="00685E32" w:rsidRPr="00A66DCD" w:rsidRDefault="00685E32" w:rsidP="006F7335">
            <w:pPr>
              <w:pStyle w:val="NoSpacing"/>
              <w:rPr>
                <w:rFonts w:ascii="Arial" w:hAnsi="Arial" w:cs="Arial"/>
                <w:lang w:eastAsia="ru-RU"/>
              </w:rPr>
            </w:pPr>
            <w:r w:rsidRPr="00A66DCD">
              <w:rPr>
                <w:rFonts w:ascii="Arial" w:hAnsi="Arial" w:cs="Arial"/>
                <w:lang w:eastAsia="ru-RU"/>
              </w:rPr>
              <w:t>Охарактеризо-вать изменения в социально-хозяйственной жиз</w:t>
            </w:r>
            <w:r w:rsidRPr="00A66DCD">
              <w:rPr>
                <w:rFonts w:ascii="Arial" w:hAnsi="Arial" w:cs="Arial"/>
                <w:lang w:eastAsia="ru-RU"/>
              </w:rPr>
              <w:softHyphen/>
              <w:t>ни людей с появлением земледелия и ско</w:t>
            </w:r>
            <w:r w:rsidRPr="00A66DCD">
              <w:rPr>
                <w:rFonts w:ascii="Arial" w:hAnsi="Arial" w:cs="Arial"/>
                <w:lang w:eastAsia="ru-RU"/>
              </w:rPr>
              <w:softHyphen/>
              <w:t>товодства.  Обозначить последствия появления гончарного и ткацкого ремёсел в жизни общины. Охарактеризо-вать ре</w:t>
            </w:r>
            <w:r w:rsidRPr="00A66DCD">
              <w:rPr>
                <w:rFonts w:ascii="Arial" w:hAnsi="Arial" w:cs="Arial"/>
                <w:lang w:eastAsia="ru-RU"/>
              </w:rPr>
              <w:softHyphen/>
              <w:t>лигиозные верования древнего человека.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Рассказать о переходе от собирательства к мотыжному земледелию.   Выделить и прокомментировать промыслы (лесные) и освоенные древним человеком ремёсла.</w:t>
            </w:r>
          </w:p>
        </w:tc>
        <w:tc>
          <w:tcPr>
            <w:tcW w:w="24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12.09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Появление неравенства и знати.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тестом учебника, с картой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Ориентация в особенностях социальных отношений и взаимодейст-вий, установление взаимосвязи между общественными и политическими событиями.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Находить на карте районы, где предположи-тельно появилась металлургия.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Выделять и сравнивать признаки родовой и соседской общин. </w:t>
            </w:r>
          </w:p>
        </w:tc>
        <w:tc>
          <w:tcPr>
            <w:tcW w:w="241" w:type="pct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117.09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685E32" w:rsidRPr="00A66DCD" w:rsidRDefault="00685E32" w:rsidP="00234FEA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 xml:space="preserve">Глава 3. Счёт лет в истории. </w:t>
            </w:r>
            <w:r w:rsidRPr="00A66DCD">
              <w:rPr>
                <w:rFonts w:ascii="Arial" w:hAnsi="Arial" w:cs="Arial"/>
              </w:rPr>
              <w:t xml:space="preserve">1ч. </w:t>
            </w:r>
          </w:p>
          <w:p w:rsidR="00685E32" w:rsidRPr="00A66DCD" w:rsidRDefault="00685E32" w:rsidP="00234FEA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Раздел </w:t>
            </w:r>
            <w:r w:rsidRPr="00A66DCD">
              <w:rPr>
                <w:rFonts w:ascii="Arial" w:hAnsi="Arial" w:cs="Arial"/>
                <w:lang w:val="en-US"/>
              </w:rPr>
              <w:t>II</w:t>
            </w:r>
            <w:r w:rsidRPr="00A66DCD">
              <w:rPr>
                <w:rFonts w:ascii="Arial" w:hAnsi="Arial" w:cs="Arial"/>
              </w:rPr>
              <w:t>. Древний Восток. 20ч.</w:t>
            </w:r>
          </w:p>
          <w:p w:rsidR="00685E32" w:rsidRPr="00A66DCD" w:rsidRDefault="00685E32" w:rsidP="00234FEA">
            <w:pPr>
              <w:pStyle w:val="NoSpacing"/>
              <w:ind w:firstLine="709"/>
              <w:jc w:val="center"/>
              <w:rPr>
                <w:rFonts w:ascii="Arial" w:hAnsi="Arial" w:cs="Arial"/>
                <w:spacing w:val="-1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>
              <w:rPr>
                <w:rFonts w:ascii="Arial" w:hAnsi="Arial" w:cs="Arial"/>
                <w:spacing w:val="-1"/>
              </w:rPr>
              <w:t xml:space="preserve">Счет лет истории. </w:t>
            </w:r>
            <w:r w:rsidRPr="00A66DCD">
              <w:rPr>
                <w:rFonts w:ascii="Arial" w:hAnsi="Arial" w:cs="Arial"/>
                <w:spacing w:val="-1"/>
              </w:rPr>
              <w:t>От первобытности к цивилизации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 урок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Беседа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Решать исторические задачи и проблем</w:t>
            </w:r>
            <w:r w:rsidRPr="00A66DCD">
              <w:rPr>
                <w:rFonts w:ascii="Arial" w:hAnsi="Arial" w:cs="Arial"/>
              </w:rPr>
              <w:softHyphen/>
              <w:t>ные ситуации на счёт времени.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Уметь определять историческое время по ленте времени.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Понимать относительность мнений и подходов к решению проблемы.</w:t>
            </w:r>
          </w:p>
        </w:tc>
        <w:tc>
          <w:tcPr>
            <w:tcW w:w="241" w:type="pct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219.09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  <w:trHeight w:val="779"/>
        </w:trPr>
        <w:tc>
          <w:tcPr>
            <w:tcW w:w="4927" w:type="pct"/>
            <w:gridSpan w:val="19"/>
          </w:tcPr>
          <w:p w:rsidR="00685E32" w:rsidRPr="00A66DCD" w:rsidRDefault="00685E32" w:rsidP="00234FEA">
            <w:pPr>
              <w:spacing w:after="200" w:line="276" w:lineRule="auto"/>
              <w:jc w:val="center"/>
              <w:rPr>
                <w:rFonts w:ascii="Arial" w:hAnsi="Arial" w:cs="Arial"/>
                <w:lang w:eastAsia="en-US"/>
              </w:rPr>
            </w:pPr>
            <w:r w:rsidRPr="00A66DCD">
              <w:rPr>
                <w:rFonts w:ascii="Arial" w:hAnsi="Arial" w:cs="Arial"/>
                <w:sz w:val="22"/>
                <w:szCs w:val="22"/>
              </w:rPr>
              <w:t>Глава 4. Древний Египет. 8ч.</w:t>
            </w: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Государство на берегах Нила.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Общеклассные дискуссии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Самостоятельно подготовить темати</w:t>
            </w:r>
            <w:r w:rsidRPr="00A66DCD">
              <w:rPr>
                <w:rFonts w:ascii="Arial" w:hAnsi="Arial" w:cs="Arial"/>
              </w:rPr>
              <w:softHyphen/>
              <w:t>ческое сообщение к уроку по выбору.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Устанавливать причинно-следственные связи природы и занятий древних египтян.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Характеризовать местоположение государства с помощью исторической карты и её леген</w:t>
            </w:r>
            <w:r w:rsidRPr="00A66DCD">
              <w:rPr>
                <w:rFonts w:ascii="Arial" w:hAnsi="Arial" w:cs="Arial"/>
              </w:rPr>
              <w:softHyphen/>
              <w:t>ды.</w:t>
            </w:r>
          </w:p>
        </w:tc>
        <w:tc>
          <w:tcPr>
            <w:tcW w:w="24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24.09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8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Как жили земледельцы и ремесленники в Египте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Комбинированный 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 по заданиям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Экологическое сознание.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Оценивать достижения культуры.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Находить и группировать информацию по данной теме из текстов учебника, дополнительных источников к параграфу, дополнительной литературы, электронных изданий.</w:t>
            </w:r>
          </w:p>
        </w:tc>
        <w:tc>
          <w:tcPr>
            <w:tcW w:w="241" w:type="pct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226.09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  <w:trHeight w:val="58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9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Жизнь египетского вельможи.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Выделять клю</w:t>
            </w:r>
            <w:r w:rsidRPr="00A66DCD">
              <w:rPr>
                <w:rFonts w:ascii="Arial" w:hAnsi="Arial" w:cs="Arial"/>
              </w:rPr>
              <w:softHyphen/>
              <w:t>чевые понятия, которые раскрывают тему урока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Ориентация в особенностях  и ценностей и их иерархизации. отношений и взаимодейст-вий, в системе моральных норм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Характеризо-вать особенности власти фараонов и порядок управления страной.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Учиться работать в малой группе над об</w:t>
            </w:r>
            <w:r w:rsidRPr="00A66DCD">
              <w:rPr>
                <w:rFonts w:ascii="Arial" w:hAnsi="Arial" w:cs="Arial"/>
              </w:rPr>
              <w:softHyphen/>
              <w:t>щим заданием.</w:t>
            </w:r>
          </w:p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24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01.10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.</w:t>
            </w: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Военные походы фараонов.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применения знаний, умений, навыков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Тест, «Атлас Древнего мира», ЗАО «Новый диск», 2012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Подготовить сообще</w:t>
            </w:r>
            <w:r w:rsidRPr="00A66DCD">
              <w:rPr>
                <w:rFonts w:ascii="Arial" w:hAnsi="Arial" w:cs="Arial"/>
              </w:rPr>
              <w:softHyphen/>
              <w:t>ние о военных походах Тутмоса III.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Анализиро-вать завоевание египтян и давать им соответствую-щую оценку.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Работать с картой в малых группах по единому заданию. Исполнять роль в соответ</w:t>
            </w:r>
            <w:r w:rsidRPr="00A66DCD">
              <w:rPr>
                <w:rFonts w:ascii="Arial" w:hAnsi="Arial" w:cs="Arial"/>
              </w:rPr>
              <w:softHyphen/>
              <w:t>ствии со своеобразием исторического персо</w:t>
            </w:r>
            <w:r w:rsidRPr="00A66DCD">
              <w:rPr>
                <w:rFonts w:ascii="Arial" w:hAnsi="Arial" w:cs="Arial"/>
              </w:rPr>
              <w:softHyphen/>
              <w:t>нажа в инсценировке.</w:t>
            </w:r>
          </w:p>
        </w:tc>
        <w:tc>
          <w:tcPr>
            <w:tcW w:w="241" w:type="pct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003.10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Религия древних египтян.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Беседа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Творчески разрабатывать сюжеты для инсценирования на уроке по теме параграфа.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Характеризо-вать религию древних егип</w:t>
            </w:r>
            <w:r w:rsidRPr="00A66DCD">
              <w:rPr>
                <w:rFonts w:ascii="Arial" w:hAnsi="Arial" w:cs="Arial"/>
              </w:rPr>
              <w:softHyphen/>
              <w:t xml:space="preserve">тян. 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Устанавливать связи между пантеоном богов и занятиями древних египтян.</w:t>
            </w:r>
          </w:p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241" w:type="pct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008.10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Искусство Древнего Египта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Подготовка презентации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Освоение общекультурно-го наследия древних египтян.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предметы материальной культуры и произведения древнеегипет-ского искусства, высказывать суждения об их художествен-ных достоинствах. Рассказывать о внутреннем устройстве пирамиды.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Искать в сети Интернет информацию о находках археологов в гробницах древнееги</w:t>
            </w:r>
            <w:r w:rsidRPr="00A66DCD">
              <w:rPr>
                <w:rFonts w:ascii="Arial" w:hAnsi="Arial" w:cs="Arial"/>
              </w:rPr>
              <w:softHyphen/>
              <w:t>петских фараонов.</w:t>
            </w:r>
          </w:p>
        </w:tc>
        <w:tc>
          <w:tcPr>
            <w:tcW w:w="241" w:type="pct"/>
          </w:tcPr>
          <w:p w:rsidR="00685E32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685E32" w:rsidRPr="00A84D13" w:rsidRDefault="00685E32" w:rsidP="00A84D13">
            <w:pPr>
              <w:rPr>
                <w:lang w:eastAsia="en-US"/>
              </w:rPr>
            </w:pPr>
            <w:r>
              <w:rPr>
                <w:lang w:eastAsia="en-US"/>
              </w:rPr>
              <w:t>10.10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Письменность и знания древних египтян.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Устный опрос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короткое сообщение о древне</w:t>
            </w:r>
            <w:r w:rsidRPr="00A66DCD">
              <w:rPr>
                <w:rFonts w:ascii="Arial" w:hAnsi="Arial" w:cs="Arial"/>
              </w:rPr>
              <w:softHyphen/>
              <w:t>египетских иероглифах.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Осуществлять познаватель-ную рефлексию.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Осуществлять поиск информации в Интернете о процессе изго</w:t>
            </w:r>
            <w:r w:rsidRPr="00A66DCD">
              <w:rPr>
                <w:rFonts w:ascii="Arial" w:hAnsi="Arial" w:cs="Arial"/>
              </w:rPr>
              <w:softHyphen/>
              <w:t>товления папируса.</w:t>
            </w:r>
          </w:p>
        </w:tc>
        <w:tc>
          <w:tcPr>
            <w:tcW w:w="24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15.10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685E32" w:rsidRPr="00A66DCD" w:rsidRDefault="00685E32" w:rsidP="00234FEA">
            <w:pPr>
              <w:pStyle w:val="NoSpacing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Тема 5. Западная Азия в древности. 7ч.</w:t>
            </w: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Древнее Двуречье.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Экологическое сознание, признание высокой ценности жизни во всех проявлениях жизни.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Характеризо-вать природно-климатические условия Древнего Двуречья. 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Использовать электронное издание с целью виртуального путешествия по музею.</w:t>
            </w:r>
          </w:p>
        </w:tc>
        <w:tc>
          <w:tcPr>
            <w:tcW w:w="241" w:type="pct"/>
          </w:tcPr>
          <w:p w:rsidR="00685E32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685E32" w:rsidRPr="00A84D13" w:rsidRDefault="00685E32" w:rsidP="00A84D13">
            <w:pPr>
              <w:rPr>
                <w:lang w:eastAsia="en-US"/>
              </w:rPr>
            </w:pPr>
            <w:r>
              <w:rPr>
                <w:lang w:eastAsia="en-US"/>
              </w:rPr>
              <w:t>17.10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Вавилонский царь Хаммурапи и его законы.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Выделять основные понятия  параграфа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Ориентация в системе моральных норм и ценностей и их иерархизации. Уважение к личности и ее достоинствам, доброжелатель-ное отношение к окружающим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Объяснять почему законы Хаммурапи были объявлены как законы богов.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в группах по изучению законов вавилонского царя Хаммурапи с дальнейшим объяснением их значения.</w:t>
            </w:r>
          </w:p>
        </w:tc>
        <w:tc>
          <w:tcPr>
            <w:tcW w:w="241" w:type="pct"/>
          </w:tcPr>
          <w:p w:rsidR="00685E32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685E32" w:rsidRPr="00A84D13" w:rsidRDefault="00685E32" w:rsidP="00A84D13">
            <w:pPr>
              <w:rPr>
                <w:lang w:eastAsia="en-US"/>
              </w:rPr>
            </w:pPr>
            <w:r>
              <w:rPr>
                <w:lang w:eastAsia="en-US"/>
              </w:rPr>
              <w:t>22.10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Финикийские мореплаватели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Презентация, иллюстрации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Использовать историческую карту, опреде</w:t>
            </w:r>
            <w:r w:rsidRPr="00A66DCD">
              <w:rPr>
                <w:rFonts w:ascii="Arial" w:hAnsi="Arial" w:cs="Arial"/>
              </w:rPr>
              <w:softHyphen/>
              <w:t>лять причины развитой торговли в городах Финикии: Библ, Сидон, Тир.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Подготавливать короткое сообщение о до</w:t>
            </w:r>
            <w:r w:rsidRPr="00A66DCD">
              <w:rPr>
                <w:rFonts w:ascii="Arial" w:hAnsi="Arial" w:cs="Arial"/>
              </w:rPr>
              <w:softHyphen/>
              <w:t>стижениях финикийских ремесленников.</w:t>
            </w:r>
          </w:p>
        </w:tc>
        <w:tc>
          <w:tcPr>
            <w:tcW w:w="241" w:type="pct"/>
          </w:tcPr>
          <w:p w:rsidR="00685E32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685E32" w:rsidRPr="00A84D13" w:rsidRDefault="00685E32" w:rsidP="00A84D13">
            <w:pPr>
              <w:rPr>
                <w:lang w:eastAsia="en-US"/>
              </w:rPr>
            </w:pPr>
            <w:r>
              <w:rPr>
                <w:lang w:eastAsia="en-US"/>
              </w:rPr>
              <w:t>24.10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Библейские  сказания.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Презентация, иллюстрации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Изучать по карте и тексту учебника территорию расселения древнееврейс-ких племен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Проводить аналогию и устанавливать  какому народу Бог дал такие же законы, как и древним евреям</w:t>
            </w:r>
          </w:p>
        </w:tc>
        <w:tc>
          <w:tcPr>
            <w:tcW w:w="241" w:type="pct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307.11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  <w:trHeight w:val="378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Древнееврейское царство.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других народов, культурным и историческим памятникам.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Дать оценку поступков Давиду и Самсону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Выделять  в дополнительном тексте к параграфу главное и второстепенное (работа в группах)</w:t>
            </w:r>
          </w:p>
        </w:tc>
        <w:tc>
          <w:tcPr>
            <w:tcW w:w="241" w:type="pct"/>
          </w:tcPr>
          <w:p w:rsidR="00685E32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685E32" w:rsidRPr="000C75A2" w:rsidRDefault="00685E3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12.11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19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Ассирийская держава.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Формировать отрицательное отношение к любому проявлению грубости, жестокости, насилия. </w:t>
            </w:r>
          </w:p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Уметь самостоятель-но находить аргументы к крылатой фразе «Рукописи не горят»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Работать в малых группах по дифференцированным заданиям на понимание и осмысление нового материала</w:t>
            </w:r>
          </w:p>
        </w:tc>
        <w:tc>
          <w:tcPr>
            <w:tcW w:w="241" w:type="pct"/>
          </w:tcPr>
          <w:p w:rsidR="00685E32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685E32" w:rsidRPr="000C75A2" w:rsidRDefault="00685E3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14.11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Персидская держава «царя царей».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исторической картой</w:t>
            </w:r>
          </w:p>
          <w:p w:rsidR="00685E32" w:rsidRPr="00A66DCD" w:rsidRDefault="00685E32" w:rsidP="00234FEA">
            <w:pPr>
              <w:jc w:val="center"/>
              <w:rPr>
                <w:rFonts w:ascii="Arial" w:hAnsi="Arial" w:cs="Arial"/>
                <w:lang w:eastAsia="en-US"/>
              </w:rPr>
            </w:pP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Составить свое личное отношение к изучаемым событиям, рассказывать кратко легенды о персидских царях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Работать с исторической картой и дополнитель-ными источниками по вопросу расширения территории державы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Систематизировать учебную информацию о достижениях персидских царей.</w:t>
            </w:r>
          </w:p>
        </w:tc>
        <w:tc>
          <w:tcPr>
            <w:tcW w:w="241" w:type="pct"/>
          </w:tcPr>
          <w:p w:rsidR="00685E32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685E32" w:rsidRPr="000C75A2" w:rsidRDefault="00685E3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19.11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685E32" w:rsidRPr="00A66DCD" w:rsidRDefault="00685E32" w:rsidP="00234FEA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1"/>
              </w:rPr>
              <w:t>Тема 6. Индия и Китай в древности</w:t>
            </w:r>
            <w:r w:rsidRPr="00A66DCD">
              <w:rPr>
                <w:rFonts w:ascii="Arial" w:hAnsi="Arial" w:cs="Arial"/>
                <w:spacing w:val="-2"/>
              </w:rPr>
              <w:t xml:space="preserve">. </w:t>
            </w:r>
            <w:r w:rsidRPr="00A66DCD">
              <w:rPr>
                <w:rFonts w:ascii="Arial" w:hAnsi="Arial" w:cs="Arial"/>
              </w:rPr>
              <w:t>4 ч.</w:t>
            </w: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Природа и люди  Древней Индии.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Показывать на карте основные географичес-кие объекты Древней Индии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Выяснить, каких животных почитали индийцы и почему (работа в группах)</w:t>
            </w:r>
          </w:p>
        </w:tc>
        <w:tc>
          <w:tcPr>
            <w:tcW w:w="241" w:type="pct"/>
          </w:tcPr>
          <w:p w:rsidR="00685E32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685E32" w:rsidRPr="000C75A2" w:rsidRDefault="00685E3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21.11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Индийские касты.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Выполнение проблемных заданий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 Индии культурным и историческим памятникам индийского народа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Дать собственную оценку буддисткой религии;  составлять простой план пунктов параграфа по плану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Подготовить сообщение о жизни Будды</w:t>
            </w:r>
          </w:p>
        </w:tc>
        <w:tc>
          <w:tcPr>
            <w:tcW w:w="241" w:type="pct"/>
          </w:tcPr>
          <w:p w:rsidR="00685E32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685E32" w:rsidRPr="000C75A2" w:rsidRDefault="00685E3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26.11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  <w:trHeight w:val="436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Чему учил китайский мудрец Конфуций.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картами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 Китая культурным и историческим памятникам  китайского народа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Работать по специально разработанным рабочим картам в соответствии с регламентом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Вести поиск по карте и комментировать местоположение Китая</w:t>
            </w:r>
          </w:p>
        </w:tc>
        <w:tc>
          <w:tcPr>
            <w:tcW w:w="241" w:type="pct"/>
          </w:tcPr>
          <w:p w:rsidR="00685E32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685E32" w:rsidRDefault="00685E32" w:rsidP="000C75A2">
            <w:pPr>
              <w:rPr>
                <w:lang w:eastAsia="en-US"/>
              </w:rPr>
            </w:pPr>
          </w:p>
          <w:p w:rsidR="00685E32" w:rsidRPr="000C75A2" w:rsidRDefault="00685E3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28.11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  <w:trHeight w:val="562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1"/>
              </w:rPr>
              <w:t>Первый властелин единого Китая.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 Китая культурным и историческим памятникам  китайского народа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Дать собственную оценку своеобразию древней китайской цивилизации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кроссворды по тематике урока</w:t>
            </w:r>
          </w:p>
        </w:tc>
        <w:tc>
          <w:tcPr>
            <w:tcW w:w="241" w:type="pct"/>
          </w:tcPr>
          <w:p w:rsidR="00685E32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685E32" w:rsidRPr="000C75A2" w:rsidRDefault="00685E3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03.12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Повторение по теме  «Вклад народов Древнего Востока в мировую историю и  культуру»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Повторительно-обобщающий 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другим народам и принятие их культуры, традиций и обычаев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Перечислять наиболее известные сооружения, называть материалы для письма в Египте, Индии, Китае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Выполнять задания на понимание, осмысление изученного материала по группам</w:t>
            </w:r>
          </w:p>
        </w:tc>
        <w:tc>
          <w:tcPr>
            <w:tcW w:w="241" w:type="pct"/>
          </w:tcPr>
          <w:p w:rsidR="00685E32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685E32" w:rsidRPr="000C75A2" w:rsidRDefault="00685E3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05.12</w:t>
            </w:r>
          </w:p>
        </w:tc>
        <w:tc>
          <w:tcPr>
            <w:tcW w:w="287" w:type="pct"/>
            <w:gridSpan w:val="8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  <w:trHeight w:val="678"/>
        </w:trPr>
        <w:tc>
          <w:tcPr>
            <w:tcW w:w="4927" w:type="pct"/>
            <w:gridSpan w:val="19"/>
          </w:tcPr>
          <w:p w:rsidR="00685E32" w:rsidRPr="00A66DCD" w:rsidRDefault="00685E32" w:rsidP="00234FEA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Раздел </w:t>
            </w:r>
            <w:r w:rsidRPr="00A66DCD">
              <w:rPr>
                <w:rFonts w:ascii="Arial" w:hAnsi="Arial" w:cs="Arial"/>
                <w:lang w:val="en-US"/>
              </w:rPr>
              <w:t>III</w:t>
            </w:r>
            <w:r w:rsidRPr="00A66DCD">
              <w:rPr>
                <w:rFonts w:ascii="Arial" w:hAnsi="Arial" w:cs="Arial"/>
              </w:rPr>
              <w:t>. Древняя Греция. 21 ч</w:t>
            </w:r>
          </w:p>
          <w:p w:rsidR="00685E32" w:rsidRPr="00A66DCD" w:rsidRDefault="00685E32" w:rsidP="006F7335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Глава 7. Древнейшая Греция. 5ч.</w:t>
            </w: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2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Греки и критяне.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истории древней Греции культурным и историческим памятникам  греческого народа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Работать с картой, заданиями рабочей тетради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Рассказывать миф о Дедале и Икаре и выявлять его нравственный контекст (работа в группах)</w:t>
            </w:r>
          </w:p>
        </w:tc>
        <w:tc>
          <w:tcPr>
            <w:tcW w:w="260" w:type="pct"/>
            <w:gridSpan w:val="2"/>
          </w:tcPr>
          <w:p w:rsidR="00685E32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685E32" w:rsidRPr="000C75A2" w:rsidRDefault="00685E3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10.12</w:t>
            </w:r>
          </w:p>
        </w:tc>
        <w:tc>
          <w:tcPr>
            <w:tcW w:w="268" w:type="pct"/>
            <w:gridSpan w:val="7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 xml:space="preserve">Микены и Троя. 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Определить вклад микенской культуры в развитие греческой цивилизации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Показывать по карте местоположе-ние Микен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Работать в малых группах по дифференцированным заданиям, на ленте времени обозначать разные события и даты</w:t>
            </w:r>
          </w:p>
        </w:tc>
        <w:tc>
          <w:tcPr>
            <w:tcW w:w="260" w:type="pct"/>
            <w:gridSpan w:val="2"/>
          </w:tcPr>
          <w:p w:rsidR="00685E32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685E32" w:rsidRPr="000C75A2" w:rsidRDefault="00685E3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12.12</w:t>
            </w:r>
          </w:p>
        </w:tc>
        <w:tc>
          <w:tcPr>
            <w:tcW w:w="268" w:type="pct"/>
            <w:gridSpan w:val="7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Поэма Гомера «Илиада»</w:t>
            </w:r>
            <w:r w:rsidRPr="00A66DCD">
              <w:rPr>
                <w:rFonts w:ascii="Arial" w:hAnsi="Arial" w:cs="Arial"/>
                <w:spacing w:val="-1"/>
              </w:rPr>
              <w:t>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lang w:eastAsia="ru-RU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lang w:eastAsia="ru-RU"/>
              </w:rPr>
            </w:pPr>
            <w:r w:rsidRPr="00A66DCD">
              <w:rPr>
                <w:rFonts w:ascii="Arial" w:hAnsi="Arial" w:cs="Arial"/>
                <w:lang w:eastAsia="ru-RU"/>
              </w:rPr>
              <w:t>Участие в ролевой игре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lang w:eastAsia="ru-RU"/>
              </w:rPr>
            </w:pPr>
            <w:r w:rsidRPr="00A66DCD">
              <w:rPr>
                <w:rFonts w:ascii="Arial" w:hAnsi="Arial" w:cs="Arial"/>
                <w:lang w:eastAsia="ru-RU"/>
              </w:rPr>
              <w:t xml:space="preserve">Развивать интерес к истории Древнего мира, к памятникам античной литературы, греческой цивилизации. </w:t>
            </w:r>
          </w:p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Характеризо-вать образы основных героев «Илиады»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Принимать участие в ролевой игре.</w:t>
            </w:r>
          </w:p>
        </w:tc>
        <w:tc>
          <w:tcPr>
            <w:tcW w:w="260" w:type="pct"/>
            <w:gridSpan w:val="2"/>
          </w:tcPr>
          <w:p w:rsidR="00685E32" w:rsidRPr="00A66DCD" w:rsidRDefault="00685E32" w:rsidP="000C75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17.12 </w:t>
            </w:r>
          </w:p>
        </w:tc>
        <w:tc>
          <w:tcPr>
            <w:tcW w:w="268" w:type="pct"/>
            <w:gridSpan w:val="7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 xml:space="preserve">Поэма Гомера </w:t>
            </w:r>
            <w:r w:rsidRPr="00A66DCD">
              <w:rPr>
                <w:rFonts w:ascii="Arial" w:hAnsi="Arial" w:cs="Arial"/>
                <w:spacing w:val="-1"/>
              </w:rPr>
              <w:t>«Одиссея».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lang w:eastAsia="ru-RU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lang w:eastAsia="ru-RU"/>
              </w:rPr>
              <w:t>Воспитывать уважительное и бережное отношение ко всей античной литературе на примере поэмы Гомера «Одиссея»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Последова-тельно рассказывать о всех приключениях Одиссея и составить план его путешествия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 группах соотносить с картой путь Одиссея домой, в Итаку, выделяя основные вехи пути Одиссея домой</w:t>
            </w:r>
          </w:p>
        </w:tc>
        <w:tc>
          <w:tcPr>
            <w:tcW w:w="260" w:type="pct"/>
            <w:gridSpan w:val="2"/>
          </w:tcPr>
          <w:p w:rsidR="00685E32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685E32" w:rsidRPr="000C75A2" w:rsidRDefault="00685E3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19.12</w:t>
            </w:r>
          </w:p>
        </w:tc>
        <w:tc>
          <w:tcPr>
            <w:tcW w:w="268" w:type="pct"/>
            <w:gridSpan w:val="7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Религия древних греков.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Дать оценку влияния греческой мифологии на культуру античного мира, средневековья, нового и новейшего времени.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Давать нравственную оценку героическим поступкам героям древних мифов (работа в группах)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Выполнять задания по технике диалога: «лесенка», «микрофон», «вертушка»</w:t>
            </w:r>
          </w:p>
        </w:tc>
        <w:tc>
          <w:tcPr>
            <w:tcW w:w="260" w:type="pct"/>
            <w:gridSpan w:val="2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685E32" w:rsidRPr="00A66DCD" w:rsidRDefault="00685E32" w:rsidP="000C75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24.12</w:t>
            </w:r>
          </w:p>
        </w:tc>
        <w:tc>
          <w:tcPr>
            <w:tcW w:w="268" w:type="pct"/>
            <w:gridSpan w:val="7"/>
          </w:tcPr>
          <w:p w:rsidR="00685E32" w:rsidRPr="00A66DCD" w:rsidRDefault="00685E32" w:rsidP="00234FEA">
            <w:pPr>
              <w:spacing w:after="200" w:line="276" w:lineRule="auto"/>
              <w:rPr>
                <w:rFonts w:ascii="Arial" w:hAnsi="Arial" w:cs="Arial"/>
                <w:lang w:eastAsia="en-US"/>
              </w:rPr>
            </w:pPr>
          </w:p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685E32" w:rsidRPr="00A66DCD" w:rsidRDefault="00685E32" w:rsidP="00234FEA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 xml:space="preserve">Глава 8. Полисы Греции и их борьба с персидским нашествием. </w:t>
            </w:r>
            <w:r w:rsidRPr="00A66DCD">
              <w:rPr>
                <w:rFonts w:ascii="Arial" w:hAnsi="Arial" w:cs="Arial"/>
              </w:rPr>
              <w:t>7ч</w:t>
            </w: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Земледельцы Аттики теряют землю и свободу.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Сформировать личностное отношение учащихся к событиям, происходящим в Древней Греции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Дать собственную оценку борьбе земледельцев Аттики  за собственное благополучие и нормальную жизнь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Перечислять преимущества греческого алфавита по сравнению с финикийским (работа в группах)</w:t>
            </w:r>
          </w:p>
        </w:tc>
        <w:tc>
          <w:tcPr>
            <w:tcW w:w="266" w:type="pct"/>
            <w:gridSpan w:val="4"/>
          </w:tcPr>
          <w:p w:rsidR="00685E32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685E32" w:rsidRPr="000C75A2" w:rsidRDefault="00685E3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26.12</w:t>
            </w:r>
          </w:p>
        </w:tc>
        <w:tc>
          <w:tcPr>
            <w:tcW w:w="262" w:type="pct"/>
            <w:gridSpan w:val="5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Зарождение демократии в Афинах.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анализ.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Выразить свое собственное отношение  к демократичес-ким процессам, происходящим в древней Греции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Дать собственную  оценку поступкам Солона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Вести диалог с товарищем по заданию, предложенному учителем</w:t>
            </w:r>
          </w:p>
        </w:tc>
        <w:tc>
          <w:tcPr>
            <w:tcW w:w="266" w:type="pct"/>
            <w:gridSpan w:val="4"/>
          </w:tcPr>
          <w:p w:rsidR="00685E32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685E32" w:rsidRPr="000C75A2" w:rsidRDefault="00685E32" w:rsidP="000C75A2">
            <w:pPr>
              <w:rPr>
                <w:lang w:eastAsia="en-US"/>
              </w:rPr>
            </w:pPr>
            <w:r>
              <w:rPr>
                <w:lang w:eastAsia="en-US"/>
              </w:rPr>
              <w:t>28.12</w:t>
            </w:r>
          </w:p>
        </w:tc>
        <w:tc>
          <w:tcPr>
            <w:tcW w:w="262" w:type="pct"/>
            <w:gridSpan w:val="5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Древняя Спарта.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Комбинированный 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картой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Определять роль дисциплины в воспитании и обучении спартанцев, определять свое отношение  к спартанскому воспитанию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Показывать на карте расположение Спарты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рассказ о жизни спартанского мальчика.</w:t>
            </w:r>
          </w:p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Анализировать ответы одноклассников.</w:t>
            </w:r>
          </w:p>
        </w:tc>
        <w:tc>
          <w:tcPr>
            <w:tcW w:w="266" w:type="pct"/>
            <w:gridSpan w:val="4"/>
          </w:tcPr>
          <w:p w:rsidR="00685E32" w:rsidRPr="00A66DCD" w:rsidRDefault="00685E32" w:rsidP="000C75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09.01</w:t>
            </w:r>
          </w:p>
        </w:tc>
        <w:tc>
          <w:tcPr>
            <w:tcW w:w="262" w:type="pct"/>
            <w:gridSpan w:val="5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Греческие колонии на берегах Средиземного и Черного морей.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Карточки «Греческая колония Ольвия», иллюстрация, </w:t>
            </w:r>
          </w:p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Осознавать принадлежность греков к единой культуре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места возникновения греческих колоний, используя легенду карты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план «Причины переселения греков»</w:t>
            </w:r>
          </w:p>
        </w:tc>
        <w:tc>
          <w:tcPr>
            <w:tcW w:w="266" w:type="pct"/>
            <w:gridSpan w:val="4"/>
          </w:tcPr>
          <w:p w:rsidR="00685E32" w:rsidRPr="00A66DCD" w:rsidRDefault="00685E32" w:rsidP="000C75A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14.01</w:t>
            </w:r>
          </w:p>
        </w:tc>
        <w:tc>
          <w:tcPr>
            <w:tcW w:w="262" w:type="pct"/>
            <w:gridSpan w:val="5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89" w:type="pct"/>
            <w:gridSpan w:val="2"/>
          </w:tcPr>
          <w:p w:rsidR="00685E32" w:rsidRPr="0056614B" w:rsidRDefault="00685E32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Олимпийские игры в древности.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56614B" w:rsidRDefault="00685E32" w:rsidP="00234FEA">
            <w:pPr>
              <w:pStyle w:val="NoSpacing"/>
              <w:rPr>
                <w:rFonts w:ascii="Arial" w:hAnsi="Arial" w:cs="Arial"/>
                <w:b/>
                <w:bCs/>
              </w:rPr>
            </w:pPr>
            <w:r w:rsidRPr="0056614B">
              <w:rPr>
                <w:rFonts w:ascii="Arial" w:hAnsi="Arial" w:cs="Arial"/>
                <w:b/>
                <w:bCs/>
              </w:rPr>
              <w:t>Интегр</w:t>
            </w:r>
            <w:r>
              <w:rPr>
                <w:rFonts w:ascii="Arial" w:hAnsi="Arial" w:cs="Arial"/>
                <w:b/>
                <w:bCs/>
              </w:rPr>
              <w:t>и</w:t>
            </w:r>
            <w:r w:rsidRPr="0056614B">
              <w:rPr>
                <w:rFonts w:ascii="Arial" w:hAnsi="Arial" w:cs="Arial"/>
                <w:b/>
                <w:bCs/>
              </w:rPr>
              <w:t>рованный урок  (+ физкультура)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Пробудить желание заняться каким-либо видом спорта, осознавать положительное влияние спорта на человека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основные правила проведения Олимпийских игр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 опорой на текст учебника составлять рассказ от имени участника или зрителя</w:t>
            </w:r>
          </w:p>
        </w:tc>
        <w:tc>
          <w:tcPr>
            <w:tcW w:w="262" w:type="pct"/>
            <w:gridSpan w:val="3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16.01</w:t>
            </w:r>
          </w:p>
        </w:tc>
        <w:tc>
          <w:tcPr>
            <w:tcW w:w="266" w:type="pct"/>
            <w:gridSpan w:val="6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3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Победа греков над персами в Марафонской битве.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Презентация, электронный тест «Мараф. битва»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Понимать причины героических усилий греков отстоять независимость своего государства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ход боевых действий между персами и греками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Делать выводы о значении победы греков в Марафонской битве</w:t>
            </w:r>
          </w:p>
        </w:tc>
        <w:tc>
          <w:tcPr>
            <w:tcW w:w="262" w:type="pct"/>
            <w:gridSpan w:val="3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21.01</w:t>
            </w:r>
          </w:p>
        </w:tc>
        <w:tc>
          <w:tcPr>
            <w:tcW w:w="266" w:type="pct"/>
            <w:gridSpan w:val="6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37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Нашествие персидских войск.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Повторительно-обобщающий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Карточки,</w:t>
            </w:r>
          </w:p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 Атлас.  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чувства человека-защитника своего государства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рассказ об одном из сражений греков с персами от имени участника сражения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Доказывать сложность положения греков, используя текст учебника</w:t>
            </w:r>
          </w:p>
        </w:tc>
        <w:tc>
          <w:tcPr>
            <w:tcW w:w="262" w:type="pct"/>
            <w:gridSpan w:val="3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23.01</w:t>
            </w:r>
          </w:p>
        </w:tc>
        <w:tc>
          <w:tcPr>
            <w:tcW w:w="266" w:type="pct"/>
            <w:gridSpan w:val="6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685E32" w:rsidRPr="00A66DCD" w:rsidRDefault="00685E32" w:rsidP="006F7335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 xml:space="preserve">Глава 9. Возвышение  Афин в </w:t>
            </w:r>
            <w:r w:rsidRPr="00A66DCD">
              <w:rPr>
                <w:rFonts w:ascii="Arial" w:hAnsi="Arial" w:cs="Arial"/>
                <w:spacing w:val="-2"/>
                <w:lang w:val="en-US"/>
              </w:rPr>
              <w:t>V</w:t>
            </w:r>
            <w:r w:rsidRPr="00A66DCD">
              <w:rPr>
                <w:rFonts w:ascii="Arial" w:hAnsi="Arial" w:cs="Arial"/>
                <w:spacing w:val="-2"/>
              </w:rPr>
              <w:t xml:space="preserve"> (5-м) в. до н.э. и расцвет  демократии. </w:t>
            </w:r>
            <w:r w:rsidRPr="00A66DCD">
              <w:rPr>
                <w:rFonts w:ascii="Arial" w:hAnsi="Arial" w:cs="Arial"/>
              </w:rPr>
              <w:t>5ч.</w:t>
            </w: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38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В гаванях афинского порта Пирей.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Высказывать собственное мнение о понятии «гражданин», «гражданский поступок»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Устно описывать торговый порт Афин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Сравнивать положение различных слоев афинского общества, на основе анализа документа</w:t>
            </w:r>
          </w:p>
        </w:tc>
        <w:tc>
          <w:tcPr>
            <w:tcW w:w="262" w:type="pct"/>
            <w:gridSpan w:val="3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28.01</w:t>
            </w:r>
          </w:p>
        </w:tc>
        <w:tc>
          <w:tcPr>
            <w:tcW w:w="266" w:type="pct"/>
            <w:gridSpan w:val="6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39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В городе богини Афины.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Объяснять за что афиняне любили свой город, какими постройками и статуями гордились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Объяснять в чем состоит вклад древнегречес-кого общества в мировое культурное наследие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произведения древнегреческой архитектуры</w:t>
            </w:r>
          </w:p>
        </w:tc>
        <w:tc>
          <w:tcPr>
            <w:tcW w:w="262" w:type="pct"/>
            <w:gridSpan w:val="3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30.01</w:t>
            </w:r>
          </w:p>
        </w:tc>
        <w:tc>
          <w:tcPr>
            <w:tcW w:w="266" w:type="pct"/>
            <w:gridSpan w:val="6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  <w:trHeight w:val="1473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В афинских школах и гимнасиях.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собственные представления о важности образования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особенности древнегречес-кого воспитания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Сравнивать воспитание в Афинах и Спарте</w:t>
            </w:r>
          </w:p>
        </w:tc>
        <w:tc>
          <w:tcPr>
            <w:tcW w:w="262" w:type="pct"/>
            <w:gridSpan w:val="3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04.02</w:t>
            </w:r>
          </w:p>
        </w:tc>
        <w:tc>
          <w:tcPr>
            <w:tcW w:w="266" w:type="pct"/>
            <w:gridSpan w:val="6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В Афинском театре.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Высказывать суждения о роли театра в жизни греков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Объяснять отличия трагедий и комедий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Сравнивать современный театр и древнегреческий</w:t>
            </w:r>
          </w:p>
        </w:tc>
        <w:tc>
          <w:tcPr>
            <w:tcW w:w="262" w:type="pct"/>
            <w:gridSpan w:val="3"/>
          </w:tcPr>
          <w:p w:rsidR="00685E32" w:rsidRPr="00CB2242" w:rsidRDefault="00685E32" w:rsidP="00CB2242">
            <w:pPr>
              <w:rPr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06.02</w:t>
            </w:r>
          </w:p>
        </w:tc>
        <w:tc>
          <w:tcPr>
            <w:tcW w:w="266" w:type="pct"/>
            <w:gridSpan w:val="6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Афинская демократия  при Перикле.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Иллюстрация «Перикл», электронный тест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Объяснять значение участия граждан в управлении государством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Рассказывать об особенностях развития демократии при Перикле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Сравнивать различия в управлении в Афинах и в Древнем Египте</w:t>
            </w:r>
          </w:p>
        </w:tc>
        <w:tc>
          <w:tcPr>
            <w:tcW w:w="262" w:type="pct"/>
            <w:gridSpan w:val="3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11.02</w:t>
            </w:r>
          </w:p>
        </w:tc>
        <w:tc>
          <w:tcPr>
            <w:tcW w:w="266" w:type="pct"/>
            <w:gridSpan w:val="6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685E32" w:rsidRPr="00A66DCD" w:rsidRDefault="00685E32" w:rsidP="006F7335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 xml:space="preserve">Глава 10. Македонские завоевания в </w:t>
            </w:r>
            <w:r w:rsidRPr="00A66DCD">
              <w:rPr>
                <w:rFonts w:ascii="Arial" w:hAnsi="Arial" w:cs="Arial"/>
                <w:spacing w:val="-2"/>
                <w:lang w:val="en-US"/>
              </w:rPr>
              <w:t>IV</w:t>
            </w:r>
            <w:r w:rsidRPr="00A66DCD">
              <w:rPr>
                <w:rFonts w:ascii="Arial" w:hAnsi="Arial" w:cs="Arial"/>
                <w:spacing w:val="-2"/>
              </w:rPr>
              <w:t xml:space="preserve"> (4-м) в. до н.э. </w:t>
            </w:r>
            <w:r w:rsidRPr="00A66DCD">
              <w:rPr>
                <w:rFonts w:ascii="Arial" w:hAnsi="Arial" w:cs="Arial"/>
              </w:rPr>
              <w:t>3ч</w:t>
            </w: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Города Эллады подчиняются Македонии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Электронная карта, Атлас.  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значение потери Грецией независимости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Показывать на карте места сражений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Характеризовать  македонское войско</w:t>
            </w:r>
          </w:p>
        </w:tc>
        <w:tc>
          <w:tcPr>
            <w:tcW w:w="262" w:type="pct"/>
            <w:gridSpan w:val="3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13.02</w:t>
            </w:r>
          </w:p>
        </w:tc>
        <w:tc>
          <w:tcPr>
            <w:tcW w:w="266" w:type="pct"/>
            <w:gridSpan w:val="6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1"/>
              </w:rPr>
              <w:t>Поход Александра Македонского на Восток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Рассказывать о важности личных качеств для достижения поставленных целей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Показывать на карте направления походов и территорию державы Александра македонского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исторический портрет (характеристику) Александра Македонского</w:t>
            </w:r>
          </w:p>
        </w:tc>
        <w:tc>
          <w:tcPr>
            <w:tcW w:w="260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18.02</w:t>
            </w:r>
          </w:p>
        </w:tc>
        <w:tc>
          <w:tcPr>
            <w:tcW w:w="268" w:type="pct"/>
            <w:gridSpan w:val="7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1"/>
              </w:rPr>
              <w:t>В Александрии Египетской.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Описывать значение распростране-ния греческой культуры в странах Древнего Востока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Определять сходство и различие между Александрий-ским музеем и музеями наших дней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рассказ- описание города Александрия</w:t>
            </w:r>
          </w:p>
        </w:tc>
        <w:tc>
          <w:tcPr>
            <w:tcW w:w="260" w:type="pct"/>
            <w:gridSpan w:val="2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20.02</w:t>
            </w:r>
          </w:p>
        </w:tc>
        <w:tc>
          <w:tcPr>
            <w:tcW w:w="268" w:type="pct"/>
            <w:gridSpan w:val="7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4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Повторение по теме «Древняя Греция»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1ч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Повторительно-обобщающий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rPr>
                <w:rFonts w:ascii="Arial" w:hAnsi="Arial" w:cs="Arial"/>
                <w:lang w:eastAsia="en-US"/>
              </w:rPr>
            </w:pPr>
            <w:r w:rsidRPr="00A66DCD">
              <w:rPr>
                <w:rFonts w:ascii="Arial" w:hAnsi="Arial" w:cs="Arial"/>
                <w:sz w:val="22"/>
                <w:szCs w:val="22"/>
                <w:lang w:eastAsia="en-US"/>
              </w:rPr>
              <w:t>Устный опрос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Формировать уважение к истоии древней Греции культурным и историческим памятникам  греческого народа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Планирование послеователь-ности действий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Называть самое известное в древней Греции: имя поэта, название храма, место сражения.</w:t>
            </w:r>
          </w:p>
        </w:tc>
        <w:tc>
          <w:tcPr>
            <w:tcW w:w="260" w:type="pct"/>
            <w:gridSpan w:val="2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25.02</w:t>
            </w:r>
          </w:p>
        </w:tc>
        <w:tc>
          <w:tcPr>
            <w:tcW w:w="268" w:type="pct"/>
            <w:gridSpan w:val="7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  <w:trHeight w:val="543"/>
        </w:trPr>
        <w:tc>
          <w:tcPr>
            <w:tcW w:w="4927" w:type="pct"/>
            <w:gridSpan w:val="19"/>
          </w:tcPr>
          <w:p w:rsidR="00685E32" w:rsidRPr="004C5A46" w:rsidRDefault="00685E32" w:rsidP="00234FEA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4C5A46">
              <w:rPr>
                <w:rFonts w:ascii="Arial" w:hAnsi="Arial" w:cs="Arial"/>
                <w:spacing w:val="-2"/>
              </w:rPr>
              <w:t xml:space="preserve">Раздел </w:t>
            </w:r>
            <w:r w:rsidRPr="004C5A46">
              <w:rPr>
                <w:rFonts w:ascii="Arial" w:hAnsi="Arial" w:cs="Arial"/>
                <w:spacing w:val="-2"/>
                <w:lang w:val="en-US"/>
              </w:rPr>
              <w:t>IV</w:t>
            </w:r>
            <w:r w:rsidRPr="004C5A46">
              <w:rPr>
                <w:rFonts w:ascii="Arial" w:hAnsi="Arial" w:cs="Arial"/>
                <w:spacing w:val="-2"/>
              </w:rPr>
              <w:t>. Древний Рим.</w:t>
            </w:r>
            <w:r w:rsidRPr="004C5A46">
              <w:rPr>
                <w:rFonts w:ascii="Arial" w:hAnsi="Arial" w:cs="Arial"/>
              </w:rPr>
              <w:t>18ч</w:t>
            </w:r>
          </w:p>
          <w:p w:rsidR="00685E32" w:rsidRPr="00A66DCD" w:rsidRDefault="00685E32" w:rsidP="00CB2242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4C5A46">
              <w:rPr>
                <w:rFonts w:ascii="Arial" w:hAnsi="Arial" w:cs="Arial"/>
              </w:rPr>
              <w:t>Глава 11. Рим: от его возникновения до установления господства над Италией. 3ч</w:t>
            </w: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47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Древнейший Рим.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 с использовани-ем интерактивной доски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Формирование готовности и способности обучающихся к саморазвитию и самообразова-нию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Планирование последова-тельности действий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Участие в обсуждении проблем и сотрудничество со сверстниками</w:t>
            </w:r>
          </w:p>
        </w:tc>
        <w:tc>
          <w:tcPr>
            <w:tcW w:w="260" w:type="pct"/>
            <w:gridSpan w:val="2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27.02</w:t>
            </w:r>
          </w:p>
        </w:tc>
        <w:tc>
          <w:tcPr>
            <w:tcW w:w="268" w:type="pct"/>
            <w:gridSpan w:val="7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48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Завоевание Римом  Италии.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Формирование мотивации к обучению и познанию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Планирование последова-тельности действий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Организация и планирование работы в группе</w:t>
            </w:r>
          </w:p>
        </w:tc>
        <w:tc>
          <w:tcPr>
            <w:tcW w:w="262" w:type="pct"/>
            <w:gridSpan w:val="3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04.03</w:t>
            </w:r>
            <w:r w:rsidRPr="00A66DCD">
              <w:rPr>
                <w:rFonts w:ascii="Arial" w:hAnsi="Arial" w:cs="Arial"/>
              </w:rPr>
              <w:t>.</w:t>
            </w:r>
          </w:p>
        </w:tc>
        <w:tc>
          <w:tcPr>
            <w:tcW w:w="266" w:type="pct"/>
            <w:gridSpan w:val="6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49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Устройство Римской республики.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Формирование активной позиции в учебной деятельности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Организация самоконтроля и самооценива-ния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Овладение средствами решения коммуникативных задач</w:t>
            </w:r>
          </w:p>
        </w:tc>
        <w:tc>
          <w:tcPr>
            <w:tcW w:w="262" w:type="pct"/>
            <w:gridSpan w:val="3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06.03</w:t>
            </w:r>
          </w:p>
        </w:tc>
        <w:tc>
          <w:tcPr>
            <w:tcW w:w="266" w:type="pct"/>
            <w:gridSpan w:val="6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  <w:trHeight w:val="350"/>
        </w:trPr>
        <w:tc>
          <w:tcPr>
            <w:tcW w:w="4927" w:type="pct"/>
            <w:gridSpan w:val="19"/>
          </w:tcPr>
          <w:p w:rsidR="00685E32" w:rsidRPr="004C5A46" w:rsidRDefault="00685E32" w:rsidP="00CB2242">
            <w:pPr>
              <w:pStyle w:val="NoSpacing"/>
              <w:ind w:firstLine="709"/>
              <w:jc w:val="center"/>
              <w:rPr>
                <w:rFonts w:ascii="Arial" w:hAnsi="Arial" w:cs="Arial"/>
              </w:rPr>
            </w:pPr>
            <w:r w:rsidRPr="004C5A46">
              <w:rPr>
                <w:rFonts w:ascii="Arial" w:hAnsi="Arial" w:cs="Arial"/>
              </w:rPr>
              <w:t>Глава 12. Рим – сильнейшая держава Средиземноморья. 3ч</w:t>
            </w:r>
          </w:p>
        </w:tc>
      </w:tr>
      <w:tr w:rsidR="00685E32" w:rsidRPr="00A66DCD">
        <w:trPr>
          <w:gridAfter w:val="1"/>
          <w:wAfter w:w="73" w:type="pct"/>
          <w:trHeight w:val="277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1"/>
              </w:rPr>
              <w:t>Вторая война Рима с Карфагеном.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Характеризо-вать цели и поступки Ганибала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Способность сознательно организовы-вать и регулировать свою деятельность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Анализировать ответы одноклассников</w:t>
            </w:r>
          </w:p>
        </w:tc>
        <w:tc>
          <w:tcPr>
            <w:tcW w:w="262" w:type="pct"/>
            <w:gridSpan w:val="3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11.03</w:t>
            </w:r>
          </w:p>
        </w:tc>
        <w:tc>
          <w:tcPr>
            <w:tcW w:w="266" w:type="pct"/>
            <w:gridSpan w:val="6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Установление господства Рима во всем Средиземно-морье.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Формирование осознанного, уважительного и доброжелатель-ного отношения к другому человеку, его мнению, мировоззрению, культуре, языку, вере </w:t>
            </w:r>
          </w:p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Способность сознательно организовы-вать и регулировать свою деятельность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Работать с картой в процессе изучения событий.</w:t>
            </w:r>
          </w:p>
        </w:tc>
        <w:tc>
          <w:tcPr>
            <w:tcW w:w="262" w:type="pct"/>
            <w:gridSpan w:val="3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13.03</w:t>
            </w:r>
          </w:p>
        </w:tc>
        <w:tc>
          <w:tcPr>
            <w:tcW w:w="266" w:type="pct"/>
            <w:gridSpan w:val="6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>Рабство в Древнем Риме.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Формирование умений работать с историческими источниками, текстом учебника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Составление плана и последова-тельности действий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Определение цели, функций участников и способы взаимодействия в группах</w:t>
            </w:r>
          </w:p>
        </w:tc>
        <w:tc>
          <w:tcPr>
            <w:tcW w:w="262" w:type="pct"/>
            <w:gridSpan w:val="3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118.03</w:t>
            </w:r>
          </w:p>
        </w:tc>
        <w:tc>
          <w:tcPr>
            <w:tcW w:w="266" w:type="pct"/>
            <w:gridSpan w:val="6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685E32" w:rsidRPr="00A66DCD" w:rsidRDefault="00685E32" w:rsidP="00234FEA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1"/>
              </w:rPr>
              <w:t>Глава 13. Гражданские войны в Риме.</w:t>
            </w:r>
            <w:r w:rsidRPr="00A66DCD">
              <w:rPr>
                <w:rFonts w:ascii="Arial" w:hAnsi="Arial" w:cs="Arial"/>
                <w:spacing w:val="-2"/>
              </w:rPr>
              <w:t xml:space="preserve"> </w:t>
            </w:r>
            <w:r w:rsidRPr="00A66DCD">
              <w:rPr>
                <w:rFonts w:ascii="Arial" w:hAnsi="Arial" w:cs="Arial"/>
              </w:rPr>
              <w:t>4ч</w:t>
            </w: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2"/>
              </w:rPr>
              <w:t>Земельный закон братьев  Гракхов.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color w:val="000000"/>
                <w:spacing w:val="-3"/>
              </w:rPr>
              <w:t>Моделирова-ние ситуаций и их анализ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Оценивать поступки братьев Гракхов во благо менее защищённых римлян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создавать, применять и преобразовы-вать знаки и символы, модели и схемы для решения учебных и познаватель-ных задач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266" w:type="pct"/>
            <w:gridSpan w:val="4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20.03</w:t>
            </w:r>
          </w:p>
        </w:tc>
        <w:tc>
          <w:tcPr>
            <w:tcW w:w="262" w:type="pct"/>
            <w:gridSpan w:val="5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Восстание Спартака.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Давать характеристику событиям и их участникам. Познакомить с героической личностью Спартака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Участие в коллективном проекте темы: «Поход Спартака в Альпы», «Красс против Спартака»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Составлять рассказ от имени Спартака, Красса. Участвовать в ролевых играх.</w:t>
            </w:r>
          </w:p>
        </w:tc>
        <w:tc>
          <w:tcPr>
            <w:tcW w:w="266" w:type="pct"/>
            <w:gridSpan w:val="4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01.04</w:t>
            </w:r>
          </w:p>
        </w:tc>
        <w:tc>
          <w:tcPr>
            <w:tcW w:w="262" w:type="pct"/>
            <w:gridSpan w:val="5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Единовластие Цезаря.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в группах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Анализировать действия и поступки Ю. Цезаря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Умения составлять рассказ, делать самостоятель-ные выводы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работать в группе</w:t>
            </w:r>
          </w:p>
        </w:tc>
        <w:tc>
          <w:tcPr>
            <w:tcW w:w="266" w:type="pct"/>
            <w:gridSpan w:val="4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03.04</w:t>
            </w:r>
          </w:p>
        </w:tc>
        <w:tc>
          <w:tcPr>
            <w:tcW w:w="262" w:type="pct"/>
            <w:gridSpan w:val="5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5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spacing w:val="-3"/>
              </w:rPr>
            </w:pPr>
            <w:r w:rsidRPr="00A66DCD">
              <w:rPr>
                <w:rFonts w:ascii="Arial" w:hAnsi="Arial" w:cs="Arial"/>
                <w:spacing w:val="-2"/>
              </w:rPr>
              <w:t>Установление империи.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Рассказывать о судьбах знаменитых римлян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самостоятель-но строить рассказ, правильно употреблять исторические термины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Организация и планирование работы в группе </w:t>
            </w:r>
          </w:p>
        </w:tc>
        <w:tc>
          <w:tcPr>
            <w:tcW w:w="266" w:type="pct"/>
            <w:gridSpan w:val="4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08.04</w:t>
            </w:r>
          </w:p>
        </w:tc>
        <w:tc>
          <w:tcPr>
            <w:tcW w:w="262" w:type="pct"/>
            <w:gridSpan w:val="5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4927" w:type="pct"/>
            <w:gridSpan w:val="19"/>
          </w:tcPr>
          <w:p w:rsidR="00685E32" w:rsidRPr="00A66DCD" w:rsidRDefault="00685E32" w:rsidP="00234FEA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1"/>
              </w:rPr>
              <w:t>Глава 14. Римская империя в первые века нашей эры.</w:t>
            </w:r>
            <w:r w:rsidRPr="00A66DCD">
              <w:rPr>
                <w:rFonts w:ascii="Arial" w:hAnsi="Arial" w:cs="Arial"/>
                <w:spacing w:val="-2"/>
              </w:rPr>
              <w:t xml:space="preserve"> </w:t>
            </w:r>
            <w:r w:rsidRPr="00A66DCD">
              <w:rPr>
                <w:rFonts w:ascii="Arial" w:hAnsi="Arial" w:cs="Arial"/>
              </w:rPr>
              <w:t>5 ч.</w:t>
            </w: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57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spacing w:val="-1"/>
              </w:rPr>
            </w:pPr>
            <w:r w:rsidRPr="00A66DCD">
              <w:rPr>
                <w:rFonts w:ascii="Arial" w:hAnsi="Arial" w:cs="Arial"/>
                <w:spacing w:val="-1"/>
              </w:rPr>
              <w:t>Соседи Римской империи.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Формирование осознанного, уважительного и доброжелатель-ного отношения к другим народам </w:t>
            </w:r>
          </w:p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составлять простой план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Обмениваться в группе результатами поиска</w:t>
            </w:r>
          </w:p>
        </w:tc>
        <w:tc>
          <w:tcPr>
            <w:tcW w:w="268" w:type="pct"/>
            <w:gridSpan w:val="5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10.04</w:t>
            </w:r>
          </w:p>
        </w:tc>
        <w:tc>
          <w:tcPr>
            <w:tcW w:w="260" w:type="pct"/>
            <w:gridSpan w:val="4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58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3"/>
              </w:rPr>
              <w:t>В Риме при императоре Нероне.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Развитие морального сознания и компетентности в решении моральных проблем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Планирование и организация деятельности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Планирование учебных действий</w:t>
            </w:r>
          </w:p>
        </w:tc>
        <w:tc>
          <w:tcPr>
            <w:tcW w:w="268" w:type="pct"/>
            <w:gridSpan w:val="5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15.04</w:t>
            </w:r>
          </w:p>
        </w:tc>
        <w:tc>
          <w:tcPr>
            <w:tcW w:w="260" w:type="pct"/>
            <w:gridSpan w:val="4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59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3"/>
              </w:rPr>
              <w:t>Первые христиане и их учение.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Комментировать и оценивать комплекс моральных норм христиан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самостоятель-но строить рассказ, правильно употреблять исторические термины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 достаточной полнотой и точностью выражать свои мысли в соответствии с задачами и условиями</w:t>
            </w:r>
          </w:p>
        </w:tc>
        <w:tc>
          <w:tcPr>
            <w:tcW w:w="268" w:type="pct"/>
            <w:gridSpan w:val="5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17.04</w:t>
            </w:r>
          </w:p>
        </w:tc>
        <w:tc>
          <w:tcPr>
            <w:tcW w:w="260" w:type="pct"/>
            <w:gridSpan w:val="4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0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spacing w:val="-3"/>
              </w:rPr>
            </w:pPr>
            <w:r w:rsidRPr="00A66DCD">
              <w:rPr>
                <w:rFonts w:ascii="Arial" w:hAnsi="Arial" w:cs="Arial"/>
                <w:spacing w:val="-3"/>
              </w:rPr>
              <w:t xml:space="preserve">Расцвет Римской империи во </w:t>
            </w:r>
            <w:r w:rsidRPr="00A66DCD">
              <w:rPr>
                <w:rFonts w:ascii="Arial" w:hAnsi="Arial" w:cs="Arial"/>
                <w:spacing w:val="-3"/>
                <w:lang w:val="en-US"/>
              </w:rPr>
              <w:t>II</w:t>
            </w:r>
            <w:r w:rsidRPr="00A66DCD">
              <w:rPr>
                <w:rFonts w:ascii="Arial" w:hAnsi="Arial" w:cs="Arial"/>
                <w:spacing w:val="-3"/>
              </w:rPr>
              <w:t xml:space="preserve"> </w:t>
            </w:r>
          </w:p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3"/>
              </w:rPr>
              <w:t>(2-м) веке н.э.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Комбинированный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Ориентация в социальных ролях и межличностных отношениях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Формирование умений работать  с учебной и дополнитель-ной литературой, обобщать отдельные факты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слушать и вступать в диалог</w:t>
            </w:r>
          </w:p>
        </w:tc>
        <w:tc>
          <w:tcPr>
            <w:tcW w:w="268" w:type="pct"/>
            <w:gridSpan w:val="5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22.04</w:t>
            </w:r>
          </w:p>
        </w:tc>
        <w:tc>
          <w:tcPr>
            <w:tcW w:w="260" w:type="pct"/>
            <w:gridSpan w:val="4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  <w:trHeight w:val="396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1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2"/>
              </w:rPr>
              <w:t>Вечный город и его жители.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контроля знаний, умений, навыков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текстом учебника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Развитие эстетического сознания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Умения составлять рассказ, делать самостоятель-ные выводы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Анализировать ответы одноклассников</w:t>
            </w:r>
          </w:p>
        </w:tc>
        <w:tc>
          <w:tcPr>
            <w:tcW w:w="268" w:type="pct"/>
            <w:gridSpan w:val="5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24.04</w:t>
            </w:r>
          </w:p>
        </w:tc>
        <w:tc>
          <w:tcPr>
            <w:tcW w:w="260" w:type="pct"/>
            <w:gridSpan w:val="4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  <w:trHeight w:val="396"/>
        </w:trPr>
        <w:tc>
          <w:tcPr>
            <w:tcW w:w="4927" w:type="pct"/>
            <w:gridSpan w:val="19"/>
          </w:tcPr>
          <w:p w:rsidR="00685E32" w:rsidRPr="00A66DCD" w:rsidRDefault="00685E32" w:rsidP="00234FEA">
            <w:pPr>
              <w:pStyle w:val="NoSpacing"/>
              <w:ind w:firstLine="709"/>
              <w:jc w:val="center"/>
              <w:rPr>
                <w:rFonts w:ascii="Arial" w:hAnsi="Arial" w:cs="Arial"/>
                <w:spacing w:val="-2"/>
              </w:rPr>
            </w:pPr>
            <w:r w:rsidRPr="00A66DCD">
              <w:rPr>
                <w:rFonts w:ascii="Arial" w:hAnsi="Arial" w:cs="Arial"/>
                <w:spacing w:val="-2"/>
              </w:rPr>
              <w:t xml:space="preserve">Глава 15. Разгром Рима германцами и падение Западной Римской империи. </w:t>
            </w:r>
            <w:r w:rsidRPr="00A66DCD">
              <w:rPr>
                <w:rFonts w:ascii="Arial" w:hAnsi="Arial" w:cs="Arial"/>
              </w:rPr>
              <w:t>2ч.</w:t>
            </w:r>
          </w:p>
        </w:tc>
      </w:tr>
      <w:tr w:rsidR="00685E32" w:rsidRPr="00A66DCD">
        <w:trPr>
          <w:gridAfter w:val="1"/>
          <w:wAfter w:w="73" w:type="pct"/>
          <w:trHeight w:val="396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2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spacing w:val="-3"/>
              </w:rPr>
            </w:pPr>
            <w:r w:rsidRPr="00A66DCD">
              <w:rPr>
                <w:rFonts w:ascii="Arial" w:hAnsi="Arial" w:cs="Arial"/>
                <w:spacing w:val="-3"/>
              </w:rPr>
              <w:t>Римская империя при Константине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Урок изучения нового материала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Презентация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выражать и отстаивать свою позицию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Осознание учащимися того, что уже усвоено и что ещё подлежит усвоению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Умение слушать и вступать в диалог, участвовать в коллективном обсуждении</w:t>
            </w:r>
          </w:p>
        </w:tc>
        <w:tc>
          <w:tcPr>
            <w:tcW w:w="275" w:type="pct"/>
            <w:gridSpan w:val="6"/>
          </w:tcPr>
          <w:p w:rsidR="00685E32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29.04</w:t>
            </w:r>
          </w:p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06.05</w:t>
            </w:r>
          </w:p>
        </w:tc>
        <w:tc>
          <w:tcPr>
            <w:tcW w:w="253" w:type="pct"/>
            <w:gridSpan w:val="3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  <w:trHeight w:val="396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3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  <w:spacing w:val="-3"/>
              </w:rPr>
              <w:t>Взятие Рима варварами.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Комбинированный 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Работа с атласом</w:t>
            </w: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Оценивать поступки Гонория, Стилихона, Аллариха и др. с позиции общечеловеческих ценностей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Организация самоконтроля и самооценива-ния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Интегрироваться в группу и продуктивно взаимодействовать со сверстниками и учителем</w:t>
            </w:r>
          </w:p>
        </w:tc>
        <w:tc>
          <w:tcPr>
            <w:tcW w:w="275" w:type="pct"/>
            <w:gridSpan w:val="6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13.05</w:t>
            </w:r>
          </w:p>
        </w:tc>
        <w:tc>
          <w:tcPr>
            <w:tcW w:w="253" w:type="pct"/>
            <w:gridSpan w:val="3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  <w:trHeight w:val="396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4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  <w:spacing w:val="-3"/>
              </w:rPr>
            </w:pPr>
            <w:r w:rsidRPr="00A66DCD">
              <w:rPr>
                <w:rFonts w:ascii="Arial" w:hAnsi="Arial" w:cs="Arial"/>
                <w:spacing w:val="-3"/>
              </w:rPr>
              <w:t>Повторение по теме «Древний Рим»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1ч.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Повторительно-обобщающий</w:t>
            </w: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Установление учащимися связи между целью учебной деятельности и её мотивом и ради чего она осуществляется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Осознание  учащимися качества и уровня усвоения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Планирование учебных действий</w:t>
            </w:r>
          </w:p>
        </w:tc>
        <w:tc>
          <w:tcPr>
            <w:tcW w:w="275" w:type="pct"/>
            <w:gridSpan w:val="6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15.05</w:t>
            </w:r>
          </w:p>
        </w:tc>
        <w:tc>
          <w:tcPr>
            <w:tcW w:w="253" w:type="pct"/>
            <w:gridSpan w:val="3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  <w:trHeight w:val="396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5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 прошлом рассказывают гербы.</w:t>
            </w:r>
          </w:p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1ч.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Формирование уважения к государственной символике. 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Устанавли-вать целевые приоритеты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Планировать общие способы работы.</w:t>
            </w:r>
          </w:p>
        </w:tc>
        <w:tc>
          <w:tcPr>
            <w:tcW w:w="275" w:type="pct"/>
            <w:gridSpan w:val="6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20.05</w:t>
            </w:r>
          </w:p>
        </w:tc>
        <w:tc>
          <w:tcPr>
            <w:tcW w:w="253" w:type="pct"/>
            <w:gridSpan w:val="3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  <w:trHeight w:val="396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6</w:t>
            </w:r>
            <w:r>
              <w:rPr>
                <w:rFonts w:ascii="Arial" w:hAnsi="Arial" w:cs="Arial"/>
              </w:rPr>
              <w:t>6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 xml:space="preserve">Знамя и флаг сопровождают историю. </w:t>
            </w:r>
          </w:p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Из истории гимнов.</w:t>
            </w: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1ч.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Формирование гражданского патриотизма, чувства гордости за свою страну.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Устанавли-вать целевые приоритеты, уметь самостоятель-но принимать решения в проблемной ситуации.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Планировать общие способы работы. Учитывать разные мнения и интересы и обосновывать собственную позицию.</w:t>
            </w:r>
          </w:p>
        </w:tc>
        <w:tc>
          <w:tcPr>
            <w:tcW w:w="277" w:type="pct"/>
            <w:gridSpan w:val="7"/>
          </w:tcPr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22.05</w:t>
            </w:r>
          </w:p>
        </w:tc>
        <w:tc>
          <w:tcPr>
            <w:tcW w:w="251" w:type="pct"/>
            <w:gridSpan w:val="2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  <w:tr w:rsidR="00685E32" w:rsidRPr="00A66DCD">
        <w:trPr>
          <w:gridAfter w:val="1"/>
          <w:wAfter w:w="73" w:type="pct"/>
          <w:trHeight w:val="396"/>
        </w:trPr>
        <w:tc>
          <w:tcPr>
            <w:tcW w:w="206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67-68</w:t>
            </w:r>
          </w:p>
        </w:tc>
        <w:tc>
          <w:tcPr>
            <w:tcW w:w="689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Итоговое повторение.</w:t>
            </w:r>
          </w:p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195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1ч.</w:t>
            </w:r>
          </w:p>
        </w:tc>
        <w:tc>
          <w:tcPr>
            <w:tcW w:w="445" w:type="pct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501" w:type="pct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  <w:tc>
          <w:tcPr>
            <w:tcW w:w="779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Установление учащимися связи между целью учебной деятельности и её мотивом и ради чего она осуществляется</w:t>
            </w:r>
          </w:p>
        </w:tc>
        <w:tc>
          <w:tcPr>
            <w:tcW w:w="834" w:type="pct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Осознание  учащимися качества и уровня усвоения</w:t>
            </w:r>
          </w:p>
        </w:tc>
        <w:tc>
          <w:tcPr>
            <w:tcW w:w="751" w:type="pct"/>
            <w:gridSpan w:val="2"/>
          </w:tcPr>
          <w:p w:rsidR="00685E32" w:rsidRPr="00A66DCD" w:rsidRDefault="00685E32" w:rsidP="00234FEA">
            <w:pPr>
              <w:pStyle w:val="NoSpacing"/>
              <w:rPr>
                <w:rFonts w:ascii="Arial" w:hAnsi="Arial" w:cs="Arial"/>
              </w:rPr>
            </w:pPr>
            <w:r w:rsidRPr="00A66DCD">
              <w:rPr>
                <w:rFonts w:ascii="Arial" w:hAnsi="Arial" w:cs="Arial"/>
              </w:rPr>
              <w:t>Планирование учебных действий</w:t>
            </w:r>
          </w:p>
        </w:tc>
        <w:tc>
          <w:tcPr>
            <w:tcW w:w="277" w:type="pct"/>
            <w:gridSpan w:val="7"/>
          </w:tcPr>
          <w:p w:rsidR="00685E32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27.05</w:t>
            </w:r>
          </w:p>
          <w:p w:rsidR="00685E32" w:rsidRPr="00A66DCD" w:rsidRDefault="00685E32" w:rsidP="00CB2242">
            <w:pPr>
              <w:pStyle w:val="NoSpacing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29.05</w:t>
            </w:r>
          </w:p>
        </w:tc>
        <w:tc>
          <w:tcPr>
            <w:tcW w:w="251" w:type="pct"/>
            <w:gridSpan w:val="2"/>
          </w:tcPr>
          <w:p w:rsidR="00685E32" w:rsidRPr="00A66DCD" w:rsidRDefault="00685E32" w:rsidP="00234FEA">
            <w:pPr>
              <w:pStyle w:val="NoSpacing"/>
              <w:ind w:firstLine="709"/>
              <w:rPr>
                <w:rFonts w:ascii="Arial" w:hAnsi="Arial" w:cs="Arial"/>
              </w:rPr>
            </w:pPr>
          </w:p>
        </w:tc>
      </w:tr>
    </w:tbl>
    <w:p w:rsidR="00685E32" w:rsidRPr="00205739" w:rsidRDefault="00685E32" w:rsidP="00032B43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85E32" w:rsidRPr="00205739" w:rsidRDefault="00685E32" w:rsidP="00205739">
      <w:pPr>
        <w:pStyle w:val="NoSpacing"/>
        <w:ind w:firstLine="709"/>
        <w:rPr>
          <w:rFonts w:ascii="Times New Roman" w:hAnsi="Times New Roman" w:cs="Times New Roman"/>
          <w:sz w:val="24"/>
          <w:szCs w:val="24"/>
        </w:rPr>
      </w:pPr>
    </w:p>
    <w:sectPr w:rsidR="00685E32" w:rsidRPr="00205739" w:rsidSect="00F161D2">
      <w:pgSz w:w="16838" w:h="11906" w:orient="landscape" w:code="9"/>
      <w:pgMar w:top="0" w:right="720" w:bottom="46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tarSymbol">
    <w:altName w:val="Times New Roman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MT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MS Mincho">
    <w:altName w:val="?l?r ??Ѓfc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D688AAE2"/>
    <w:lvl w:ilvl="0">
      <w:numFmt w:val="bullet"/>
      <w:lvlText w:val="*"/>
      <w:lvlJc w:val="left"/>
    </w:lvl>
  </w:abstractNum>
  <w:abstractNum w:abstractNumId="1">
    <w:nsid w:val="00000008"/>
    <w:multiLevelType w:val="multilevel"/>
    <w:tmpl w:val="00000008"/>
    <w:name w:val="WW8Num8"/>
    <w:lvl w:ilvl="0">
      <w:start w:val="1"/>
      <w:numFmt w:val="bullet"/>
      <w:lvlText w:val="●"/>
      <w:lvlJc w:val="left"/>
      <w:pPr>
        <w:tabs>
          <w:tab w:val="num" w:pos="720"/>
        </w:tabs>
        <w:ind w:left="720" w:hanging="360"/>
      </w:pPr>
      <w:rPr>
        <w:rFonts w:ascii="StarSymbol" w:eastAsia="StarSymbol"/>
        <w:sz w:val="18"/>
      </w:rPr>
    </w:lvl>
    <w:lvl w:ilvl="1">
      <w:start w:val="1"/>
      <w:numFmt w:val="bullet"/>
      <w:lvlText w:val=""/>
      <w:lvlJc w:val="left"/>
      <w:pPr>
        <w:tabs>
          <w:tab w:val="num" w:pos="1080"/>
        </w:tabs>
        <w:ind w:left="1080" w:hanging="360"/>
      </w:pPr>
      <w:rPr>
        <w:rFonts w:ascii="Wingdings 2" w:hAnsi="Wingdings 2"/>
        <w:sz w:val="18"/>
      </w:rPr>
    </w:lvl>
    <w:lvl w:ilvl="2">
      <w:start w:val="1"/>
      <w:numFmt w:val="bullet"/>
      <w:lvlText w:val="■"/>
      <w:lvlJc w:val="left"/>
      <w:pPr>
        <w:tabs>
          <w:tab w:val="num" w:pos="1440"/>
        </w:tabs>
        <w:ind w:left="1440" w:hanging="360"/>
      </w:pPr>
      <w:rPr>
        <w:rFonts w:ascii="StarSymbol" w:eastAsia="StarSymbol"/>
        <w:sz w:val="18"/>
      </w:rPr>
    </w:lvl>
    <w:lvl w:ilvl="3">
      <w:start w:val="1"/>
      <w:numFmt w:val="bullet"/>
      <w:lvlText w:val="●"/>
      <w:lvlJc w:val="left"/>
      <w:pPr>
        <w:tabs>
          <w:tab w:val="num" w:pos="1800"/>
        </w:tabs>
        <w:ind w:left="1800" w:hanging="360"/>
      </w:pPr>
      <w:rPr>
        <w:rFonts w:ascii="StarSymbol" w:eastAsia="StarSymbol"/>
        <w:sz w:val="18"/>
      </w:rPr>
    </w:lvl>
    <w:lvl w:ilvl="4">
      <w:start w:val="1"/>
      <w:numFmt w:val="bullet"/>
      <w:lvlText w:val=""/>
      <w:lvlJc w:val="left"/>
      <w:pPr>
        <w:tabs>
          <w:tab w:val="num" w:pos="2160"/>
        </w:tabs>
        <w:ind w:left="2160" w:hanging="360"/>
      </w:pPr>
      <w:rPr>
        <w:rFonts w:ascii="Wingdings 2" w:hAnsi="Wingdings 2"/>
        <w:sz w:val="18"/>
      </w:rPr>
    </w:lvl>
    <w:lvl w:ilvl="5">
      <w:start w:val="1"/>
      <w:numFmt w:val="bullet"/>
      <w:lvlText w:val="■"/>
      <w:lvlJc w:val="left"/>
      <w:pPr>
        <w:tabs>
          <w:tab w:val="num" w:pos="2520"/>
        </w:tabs>
        <w:ind w:left="2520" w:hanging="360"/>
      </w:pPr>
      <w:rPr>
        <w:rFonts w:ascii="StarSymbol" w:eastAsia="StarSymbol"/>
        <w:sz w:val="18"/>
      </w:rPr>
    </w:lvl>
    <w:lvl w:ilvl="6">
      <w:start w:val="1"/>
      <w:numFmt w:val="bullet"/>
      <w:lvlText w:val="●"/>
      <w:lvlJc w:val="left"/>
      <w:pPr>
        <w:tabs>
          <w:tab w:val="num" w:pos="2880"/>
        </w:tabs>
        <w:ind w:left="2880" w:hanging="360"/>
      </w:pPr>
      <w:rPr>
        <w:rFonts w:ascii="StarSymbol" w:eastAsia="StarSymbol"/>
        <w:sz w:val="18"/>
      </w:rPr>
    </w:lvl>
    <w:lvl w:ilvl="7">
      <w:start w:val="1"/>
      <w:numFmt w:val="bullet"/>
      <w:lvlText w:val=""/>
      <w:lvlJc w:val="left"/>
      <w:pPr>
        <w:tabs>
          <w:tab w:val="num" w:pos="3240"/>
        </w:tabs>
        <w:ind w:left="3240" w:hanging="360"/>
      </w:pPr>
      <w:rPr>
        <w:rFonts w:ascii="Wingdings 2" w:hAnsi="Wingdings 2"/>
        <w:sz w:val="18"/>
      </w:rPr>
    </w:lvl>
    <w:lvl w:ilvl="8">
      <w:start w:val="1"/>
      <w:numFmt w:val="bullet"/>
      <w:lvlText w:val="■"/>
      <w:lvlJc w:val="left"/>
      <w:pPr>
        <w:tabs>
          <w:tab w:val="num" w:pos="3600"/>
        </w:tabs>
        <w:ind w:left="3600" w:hanging="360"/>
      </w:pPr>
      <w:rPr>
        <w:rFonts w:ascii="StarSymbol" w:eastAsia="StarSymbol"/>
        <w:sz w:val="18"/>
      </w:rPr>
    </w:lvl>
  </w:abstractNum>
  <w:abstractNum w:abstractNumId="2">
    <w:nsid w:val="035F0CB1"/>
    <w:multiLevelType w:val="hybridMultilevel"/>
    <w:tmpl w:val="CB700114"/>
    <w:lvl w:ilvl="0" w:tplc="04190001">
      <w:start w:val="1"/>
      <w:numFmt w:val="bullet"/>
      <w:lvlText w:val=""/>
      <w:lvlJc w:val="left"/>
      <w:pPr>
        <w:ind w:left="7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507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2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9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67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1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827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547" w:hanging="360"/>
      </w:pPr>
      <w:rPr>
        <w:rFonts w:ascii="Wingdings" w:hAnsi="Wingdings" w:hint="default"/>
      </w:rPr>
    </w:lvl>
  </w:abstractNum>
  <w:abstractNum w:abstractNumId="3">
    <w:nsid w:val="1E043BF5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4">
    <w:nsid w:val="26FA7E51"/>
    <w:multiLevelType w:val="multilevel"/>
    <w:tmpl w:val="2BEA14C0"/>
    <w:lvl w:ilvl="0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8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8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8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8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8" w:hanging="2160"/>
      </w:pPr>
      <w:rPr>
        <w:rFonts w:cs="Times New Roman" w:hint="default"/>
      </w:rPr>
    </w:lvl>
  </w:abstractNum>
  <w:abstractNum w:abstractNumId="5">
    <w:nsid w:val="2B6B6CEB"/>
    <w:multiLevelType w:val="singleLevel"/>
    <w:tmpl w:val="9822CC8C"/>
    <w:lvl w:ilvl="0">
      <w:start w:val="1"/>
      <w:numFmt w:val="decimal"/>
      <w:lvlText w:val="%1."/>
      <w:legacy w:legacy="1" w:legacySpace="0" w:legacyIndent="264"/>
      <w:lvlJc w:val="left"/>
      <w:rPr>
        <w:rFonts w:ascii="Times New Roman" w:hAnsi="Times New Roman" w:cs="Times New Roman" w:hint="default"/>
      </w:rPr>
    </w:lvl>
  </w:abstractNum>
  <w:abstractNum w:abstractNumId="6">
    <w:nsid w:val="2FE40CAE"/>
    <w:multiLevelType w:val="hybridMultilevel"/>
    <w:tmpl w:val="2BE68830"/>
    <w:lvl w:ilvl="0" w:tplc="997499C2">
      <w:start w:val="3"/>
      <w:numFmt w:val="decimal"/>
      <w:lvlText w:val="%1)"/>
      <w:lvlJc w:val="left"/>
      <w:pPr>
        <w:ind w:left="786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0" w:hanging="180"/>
      </w:pPr>
      <w:rPr>
        <w:rFonts w:cs="Times New Roman"/>
      </w:rPr>
    </w:lvl>
  </w:abstractNum>
  <w:abstractNum w:abstractNumId="7">
    <w:nsid w:val="3B572881"/>
    <w:multiLevelType w:val="hybridMultilevel"/>
    <w:tmpl w:val="FC3876DE"/>
    <w:lvl w:ilvl="0" w:tplc="F2A8CAAE">
      <w:start w:val="7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8">
    <w:nsid w:val="42655546"/>
    <w:multiLevelType w:val="hybridMultilevel"/>
    <w:tmpl w:val="0E6CC28A"/>
    <w:lvl w:ilvl="0" w:tplc="DD1E627E">
      <w:start w:val="7"/>
      <w:numFmt w:val="decimal"/>
      <w:lvlText w:val="%1."/>
      <w:lvlJc w:val="left"/>
      <w:pPr>
        <w:ind w:left="1428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868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88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308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5028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748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468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88" w:hanging="180"/>
      </w:pPr>
      <w:rPr>
        <w:rFonts w:cs="Times New Roman"/>
      </w:rPr>
    </w:lvl>
  </w:abstractNum>
  <w:abstractNum w:abstractNumId="9">
    <w:nsid w:val="4C077535"/>
    <w:multiLevelType w:val="singleLevel"/>
    <w:tmpl w:val="9FFC2F6A"/>
    <w:lvl w:ilvl="0">
      <w:start w:val="10"/>
      <w:numFmt w:val="decimal"/>
      <w:lvlText w:val="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0">
    <w:nsid w:val="5A8E3263"/>
    <w:multiLevelType w:val="hybridMultilevel"/>
    <w:tmpl w:val="0CBE3694"/>
    <w:lvl w:ilvl="0" w:tplc="129A20CC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1">
    <w:nsid w:val="6D6B7AD3"/>
    <w:multiLevelType w:val="hybridMultilevel"/>
    <w:tmpl w:val="A2064E4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DC1531B"/>
    <w:multiLevelType w:val="singleLevel"/>
    <w:tmpl w:val="EFE48B62"/>
    <w:lvl w:ilvl="0">
      <w:start w:val="10"/>
      <w:numFmt w:val="decimal"/>
      <w:lvlText w:val="%1."/>
      <w:legacy w:legacy="1" w:legacySpace="0" w:legacyIndent="351"/>
      <w:lvlJc w:val="left"/>
      <w:rPr>
        <w:rFonts w:ascii="Times New Roman" w:hAnsi="Times New Roman" w:cs="Times New Roman" w:hint="default"/>
      </w:rPr>
    </w:lvl>
  </w:abstractNum>
  <w:abstractNum w:abstractNumId="13">
    <w:nsid w:val="783B3DD6"/>
    <w:multiLevelType w:val="singleLevel"/>
    <w:tmpl w:val="D72C74F8"/>
    <w:lvl w:ilvl="0">
      <w:start w:val="1"/>
      <w:numFmt w:val="decimal"/>
      <w:lvlText w:val="%1."/>
      <w:legacy w:legacy="1" w:legacySpace="0" w:legacyIndent="273"/>
      <w:lvlJc w:val="left"/>
      <w:rPr>
        <w:rFonts w:ascii="Times New Roman" w:hAnsi="Times New Roman" w:cs="Times New Roman" w:hint="default"/>
      </w:rPr>
    </w:lvl>
  </w:abstractNum>
  <w:abstractNum w:abstractNumId="14">
    <w:nsid w:val="7C120A97"/>
    <w:multiLevelType w:val="multilevel"/>
    <w:tmpl w:val="0554DCD4"/>
    <w:lvl w:ilvl="0">
      <w:start w:val="1"/>
      <w:numFmt w:val="decimal"/>
      <w:lvlText w:val="%1"/>
      <w:lvlJc w:val="left"/>
      <w:pPr>
        <w:ind w:left="375" w:hanging="375"/>
      </w:pPr>
      <w:rPr>
        <w:rFonts w:cs="Times New Roman" w:hint="default"/>
        <w:b/>
        <w:bCs/>
      </w:rPr>
    </w:lvl>
    <w:lvl w:ilvl="1">
      <w:start w:val="3"/>
      <w:numFmt w:val="decimal"/>
      <w:lvlText w:val="%1.%2"/>
      <w:lvlJc w:val="left"/>
      <w:pPr>
        <w:ind w:left="1443" w:hanging="375"/>
      </w:pPr>
      <w:rPr>
        <w:rFonts w:cs="Times New Roman" w:hint="default"/>
        <w:b/>
        <w:bCs/>
      </w:rPr>
    </w:lvl>
    <w:lvl w:ilvl="2">
      <w:start w:val="1"/>
      <w:numFmt w:val="decimal"/>
      <w:lvlText w:val="%1.%2.%3"/>
      <w:lvlJc w:val="left"/>
      <w:pPr>
        <w:ind w:left="2856" w:hanging="720"/>
      </w:pPr>
      <w:rPr>
        <w:rFonts w:cs="Times New Roman" w:hint="default"/>
        <w:b/>
        <w:bCs/>
      </w:rPr>
    </w:lvl>
    <w:lvl w:ilvl="3">
      <w:start w:val="1"/>
      <w:numFmt w:val="decimal"/>
      <w:lvlText w:val="%1.%2.%3.%4"/>
      <w:lvlJc w:val="left"/>
      <w:pPr>
        <w:ind w:left="4284" w:hanging="1080"/>
      </w:pPr>
      <w:rPr>
        <w:rFonts w:cs="Times New Roman" w:hint="default"/>
        <w:b/>
        <w:bCs/>
      </w:rPr>
    </w:lvl>
    <w:lvl w:ilvl="4">
      <w:start w:val="1"/>
      <w:numFmt w:val="decimal"/>
      <w:lvlText w:val="%1.%2.%3.%4.%5"/>
      <w:lvlJc w:val="left"/>
      <w:pPr>
        <w:ind w:left="5352" w:hanging="1080"/>
      </w:pPr>
      <w:rPr>
        <w:rFonts w:cs="Times New Roman" w:hint="default"/>
        <w:b/>
        <w:bCs/>
      </w:rPr>
    </w:lvl>
    <w:lvl w:ilvl="5">
      <w:start w:val="1"/>
      <w:numFmt w:val="decimal"/>
      <w:lvlText w:val="%1.%2.%3.%4.%5.%6"/>
      <w:lvlJc w:val="left"/>
      <w:pPr>
        <w:ind w:left="6780" w:hanging="1440"/>
      </w:pPr>
      <w:rPr>
        <w:rFonts w:cs="Times New Roman" w:hint="default"/>
        <w:b/>
        <w:bCs/>
      </w:rPr>
    </w:lvl>
    <w:lvl w:ilvl="6">
      <w:start w:val="1"/>
      <w:numFmt w:val="decimal"/>
      <w:lvlText w:val="%1.%2.%3.%4.%5.%6.%7"/>
      <w:lvlJc w:val="left"/>
      <w:pPr>
        <w:ind w:left="7848" w:hanging="1440"/>
      </w:pPr>
      <w:rPr>
        <w:rFonts w:cs="Times New Roman" w:hint="default"/>
        <w:b/>
        <w:bCs/>
      </w:rPr>
    </w:lvl>
    <w:lvl w:ilvl="7">
      <w:start w:val="1"/>
      <w:numFmt w:val="decimal"/>
      <w:lvlText w:val="%1.%2.%3.%4.%5.%6.%7.%8"/>
      <w:lvlJc w:val="left"/>
      <w:pPr>
        <w:ind w:left="9276" w:hanging="1800"/>
      </w:pPr>
      <w:rPr>
        <w:rFonts w:cs="Times New Roman" w:hint="default"/>
        <w:b/>
        <w:bCs/>
      </w:rPr>
    </w:lvl>
    <w:lvl w:ilvl="8">
      <w:start w:val="1"/>
      <w:numFmt w:val="decimal"/>
      <w:lvlText w:val="%1.%2.%3.%4.%5.%6.%7.%8.%9"/>
      <w:lvlJc w:val="left"/>
      <w:pPr>
        <w:ind w:left="10704" w:hanging="2160"/>
      </w:pPr>
      <w:rPr>
        <w:rFonts w:cs="Times New Roman" w:hint="default"/>
        <w:b/>
        <w:bCs/>
      </w:rPr>
    </w:lvl>
  </w:abstractNum>
  <w:num w:numId="1">
    <w:abstractNumId w:val="11"/>
  </w:num>
  <w:num w:numId="2">
    <w:abstractNumId w:val="0"/>
    <w:lvlOverride w:ilvl="0">
      <w:lvl w:ilvl="0">
        <w:numFmt w:val="bullet"/>
        <w:lvlText w:val="•"/>
        <w:legacy w:legacy="1" w:legacySpace="0" w:legacyIndent="225"/>
        <w:lvlJc w:val="left"/>
        <w:rPr>
          <w:rFonts w:ascii="Times New Roman" w:hAnsi="Times New Roman" w:hint="default"/>
        </w:rPr>
      </w:lvl>
    </w:lvlOverride>
  </w:num>
  <w:num w:numId="3">
    <w:abstractNumId w:val="5"/>
  </w:num>
  <w:num w:numId="4">
    <w:abstractNumId w:val="9"/>
  </w:num>
  <w:num w:numId="5">
    <w:abstractNumId w:val="3"/>
  </w:num>
  <w:num w:numId="6">
    <w:abstractNumId w:val="13"/>
  </w:num>
  <w:num w:numId="7">
    <w:abstractNumId w:val="12"/>
  </w:num>
  <w:num w:numId="8">
    <w:abstractNumId w:val="0"/>
    <w:lvlOverride w:ilvl="0">
      <w:lvl w:ilvl="0">
        <w:numFmt w:val="bullet"/>
        <w:lvlText w:val="—"/>
        <w:legacy w:legacy="1" w:legacySpace="0" w:legacyIndent="297"/>
        <w:lvlJc w:val="left"/>
        <w:rPr>
          <w:rFonts w:ascii="Times New Roman" w:hAnsi="Times New Roman" w:hint="default"/>
        </w:rPr>
      </w:lvl>
    </w:lvlOverride>
  </w:num>
  <w:num w:numId="9">
    <w:abstractNumId w:val="0"/>
    <w:lvlOverride w:ilvl="0">
      <w:lvl w:ilvl="0">
        <w:numFmt w:val="bullet"/>
        <w:lvlText w:val="—"/>
        <w:legacy w:legacy="1" w:legacySpace="0" w:legacyIndent="293"/>
        <w:lvlJc w:val="left"/>
        <w:rPr>
          <w:rFonts w:ascii="Times New Roman" w:hAnsi="Times New Roman" w:hint="default"/>
        </w:rPr>
      </w:lvl>
    </w:lvlOverride>
  </w:num>
  <w:num w:numId="10">
    <w:abstractNumId w:val="1"/>
  </w:num>
  <w:num w:numId="11">
    <w:abstractNumId w:val="4"/>
  </w:num>
  <w:num w:numId="12">
    <w:abstractNumId w:val="7"/>
  </w:num>
  <w:num w:numId="13">
    <w:abstractNumId w:val="2"/>
  </w:num>
  <w:num w:numId="14">
    <w:abstractNumId w:val="10"/>
  </w:num>
  <w:num w:numId="15">
    <w:abstractNumId w:val="6"/>
  </w:num>
  <w:num w:numId="16">
    <w:abstractNumId w:val="8"/>
  </w:num>
  <w:num w:numId="17">
    <w:abstractNumId w:val="7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05739"/>
    <w:rsid w:val="000005D4"/>
    <w:rsid w:val="0000060D"/>
    <w:rsid w:val="00023FE5"/>
    <w:rsid w:val="00032B43"/>
    <w:rsid w:val="00040DE1"/>
    <w:rsid w:val="00042C51"/>
    <w:rsid w:val="0005797E"/>
    <w:rsid w:val="00077A76"/>
    <w:rsid w:val="000C75A2"/>
    <w:rsid w:val="000F70CE"/>
    <w:rsid w:val="0010367B"/>
    <w:rsid w:val="001257D2"/>
    <w:rsid w:val="00147828"/>
    <w:rsid w:val="00156010"/>
    <w:rsid w:val="00196201"/>
    <w:rsid w:val="00205739"/>
    <w:rsid w:val="00213955"/>
    <w:rsid w:val="00234FEA"/>
    <w:rsid w:val="002B21E2"/>
    <w:rsid w:val="002B5468"/>
    <w:rsid w:val="002E7AB3"/>
    <w:rsid w:val="002F7FE8"/>
    <w:rsid w:val="00327596"/>
    <w:rsid w:val="003359AF"/>
    <w:rsid w:val="00343519"/>
    <w:rsid w:val="003621E1"/>
    <w:rsid w:val="0037509F"/>
    <w:rsid w:val="003A7124"/>
    <w:rsid w:val="003E621C"/>
    <w:rsid w:val="003F0179"/>
    <w:rsid w:val="00400C77"/>
    <w:rsid w:val="00414C4C"/>
    <w:rsid w:val="0042619E"/>
    <w:rsid w:val="00427F8C"/>
    <w:rsid w:val="004C1FE8"/>
    <w:rsid w:val="004C29C6"/>
    <w:rsid w:val="004C5A46"/>
    <w:rsid w:val="004D26CC"/>
    <w:rsid w:val="004E5E93"/>
    <w:rsid w:val="004F0BEB"/>
    <w:rsid w:val="0053120D"/>
    <w:rsid w:val="00543B7D"/>
    <w:rsid w:val="00552211"/>
    <w:rsid w:val="00561CAA"/>
    <w:rsid w:val="005659EE"/>
    <w:rsid w:val="0056614B"/>
    <w:rsid w:val="00572AA6"/>
    <w:rsid w:val="00574676"/>
    <w:rsid w:val="005922C6"/>
    <w:rsid w:val="005B0FC8"/>
    <w:rsid w:val="005C0AA1"/>
    <w:rsid w:val="005D361B"/>
    <w:rsid w:val="005D5BF7"/>
    <w:rsid w:val="0061696B"/>
    <w:rsid w:val="00636AF6"/>
    <w:rsid w:val="00645A32"/>
    <w:rsid w:val="00656198"/>
    <w:rsid w:val="00664343"/>
    <w:rsid w:val="00685E32"/>
    <w:rsid w:val="006C0B26"/>
    <w:rsid w:val="006F7335"/>
    <w:rsid w:val="00721AA8"/>
    <w:rsid w:val="007310F9"/>
    <w:rsid w:val="00741065"/>
    <w:rsid w:val="007D6549"/>
    <w:rsid w:val="007E0640"/>
    <w:rsid w:val="00865C07"/>
    <w:rsid w:val="00884CD6"/>
    <w:rsid w:val="008A72E5"/>
    <w:rsid w:val="008B0B83"/>
    <w:rsid w:val="008B7006"/>
    <w:rsid w:val="008E547D"/>
    <w:rsid w:val="009640E4"/>
    <w:rsid w:val="0096720F"/>
    <w:rsid w:val="00983A0B"/>
    <w:rsid w:val="009A4048"/>
    <w:rsid w:val="009D6863"/>
    <w:rsid w:val="00A04729"/>
    <w:rsid w:val="00A05EA0"/>
    <w:rsid w:val="00A64F54"/>
    <w:rsid w:val="00A66DCD"/>
    <w:rsid w:val="00A84D13"/>
    <w:rsid w:val="00A93452"/>
    <w:rsid w:val="00AA7812"/>
    <w:rsid w:val="00AB2514"/>
    <w:rsid w:val="00AB53F4"/>
    <w:rsid w:val="00AE4895"/>
    <w:rsid w:val="00B1257A"/>
    <w:rsid w:val="00B42793"/>
    <w:rsid w:val="00B50654"/>
    <w:rsid w:val="00B54A33"/>
    <w:rsid w:val="00BF3CE9"/>
    <w:rsid w:val="00C05EA1"/>
    <w:rsid w:val="00C4327A"/>
    <w:rsid w:val="00C63B58"/>
    <w:rsid w:val="00C83CE4"/>
    <w:rsid w:val="00C95390"/>
    <w:rsid w:val="00CB2242"/>
    <w:rsid w:val="00CE11F4"/>
    <w:rsid w:val="00CF755E"/>
    <w:rsid w:val="00D11C56"/>
    <w:rsid w:val="00D20ADF"/>
    <w:rsid w:val="00D33041"/>
    <w:rsid w:val="00D34A8C"/>
    <w:rsid w:val="00D41C21"/>
    <w:rsid w:val="00D57DEA"/>
    <w:rsid w:val="00D70A5A"/>
    <w:rsid w:val="00D77D35"/>
    <w:rsid w:val="00D95DFC"/>
    <w:rsid w:val="00DA0DA0"/>
    <w:rsid w:val="00DE3185"/>
    <w:rsid w:val="00E17766"/>
    <w:rsid w:val="00E34965"/>
    <w:rsid w:val="00E34E8B"/>
    <w:rsid w:val="00E53026"/>
    <w:rsid w:val="00E66E5E"/>
    <w:rsid w:val="00E8673B"/>
    <w:rsid w:val="00EA341A"/>
    <w:rsid w:val="00EA37AA"/>
    <w:rsid w:val="00EA37DA"/>
    <w:rsid w:val="00EC1F6A"/>
    <w:rsid w:val="00EC29E8"/>
    <w:rsid w:val="00ED0095"/>
    <w:rsid w:val="00ED39BD"/>
    <w:rsid w:val="00F161D2"/>
    <w:rsid w:val="00F31F15"/>
    <w:rsid w:val="00F63642"/>
    <w:rsid w:val="00FB4D1E"/>
    <w:rsid w:val="00FD7D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5739"/>
    <w:rPr>
      <w:rFonts w:ascii="Times New Roman" w:eastAsia="Times New Roman" w:hAnsi="Times New Roman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205739"/>
    <w:pPr>
      <w:spacing w:after="200" w:line="276" w:lineRule="auto"/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customStyle="1" w:styleId="Style2">
    <w:name w:val="Style2"/>
    <w:basedOn w:val="Normal"/>
    <w:uiPriority w:val="99"/>
    <w:rsid w:val="00205739"/>
    <w:pPr>
      <w:widowControl w:val="0"/>
      <w:autoSpaceDE w:val="0"/>
      <w:autoSpaceDN w:val="0"/>
      <w:adjustRightInd w:val="0"/>
      <w:spacing w:line="217" w:lineRule="exact"/>
      <w:ind w:firstLine="298"/>
      <w:jc w:val="both"/>
    </w:pPr>
  </w:style>
  <w:style w:type="paragraph" w:customStyle="1" w:styleId="Style7">
    <w:name w:val="Style7"/>
    <w:basedOn w:val="Normal"/>
    <w:uiPriority w:val="99"/>
    <w:rsid w:val="00205739"/>
    <w:pPr>
      <w:widowControl w:val="0"/>
      <w:autoSpaceDE w:val="0"/>
      <w:autoSpaceDN w:val="0"/>
      <w:adjustRightInd w:val="0"/>
      <w:spacing w:line="293" w:lineRule="exact"/>
      <w:jc w:val="center"/>
    </w:pPr>
  </w:style>
  <w:style w:type="paragraph" w:customStyle="1" w:styleId="Style19">
    <w:name w:val="Style19"/>
    <w:basedOn w:val="Normal"/>
    <w:uiPriority w:val="99"/>
    <w:rsid w:val="00205739"/>
    <w:pPr>
      <w:widowControl w:val="0"/>
      <w:autoSpaceDE w:val="0"/>
      <w:autoSpaceDN w:val="0"/>
      <w:adjustRightInd w:val="0"/>
      <w:jc w:val="both"/>
    </w:pPr>
  </w:style>
  <w:style w:type="paragraph" w:customStyle="1" w:styleId="Style24">
    <w:name w:val="Style24"/>
    <w:basedOn w:val="Normal"/>
    <w:uiPriority w:val="99"/>
    <w:rsid w:val="00205739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al"/>
    <w:uiPriority w:val="99"/>
    <w:rsid w:val="00205739"/>
    <w:pPr>
      <w:widowControl w:val="0"/>
      <w:autoSpaceDE w:val="0"/>
      <w:autoSpaceDN w:val="0"/>
      <w:adjustRightInd w:val="0"/>
      <w:jc w:val="both"/>
    </w:pPr>
  </w:style>
  <w:style w:type="paragraph" w:customStyle="1" w:styleId="Style39">
    <w:name w:val="Style39"/>
    <w:basedOn w:val="Normal"/>
    <w:uiPriority w:val="99"/>
    <w:rsid w:val="00205739"/>
    <w:pPr>
      <w:widowControl w:val="0"/>
      <w:autoSpaceDE w:val="0"/>
      <w:autoSpaceDN w:val="0"/>
      <w:adjustRightInd w:val="0"/>
      <w:spacing w:line="298" w:lineRule="exact"/>
      <w:ind w:hanging="1104"/>
    </w:pPr>
  </w:style>
  <w:style w:type="character" w:customStyle="1" w:styleId="FontStyle130">
    <w:name w:val="Font Style130"/>
    <w:uiPriority w:val="99"/>
    <w:rsid w:val="00205739"/>
    <w:rPr>
      <w:rFonts w:ascii="Lucida Sans Unicode" w:hAnsi="Lucida Sans Unicode"/>
      <w:sz w:val="20"/>
    </w:rPr>
  </w:style>
  <w:style w:type="character" w:customStyle="1" w:styleId="FontStyle132">
    <w:name w:val="Font Style132"/>
    <w:uiPriority w:val="99"/>
    <w:rsid w:val="00205739"/>
    <w:rPr>
      <w:rFonts w:ascii="Trebuchet MS" w:hAnsi="Trebuchet MS"/>
      <w:b/>
      <w:sz w:val="20"/>
    </w:rPr>
  </w:style>
  <w:style w:type="character" w:customStyle="1" w:styleId="FontStyle133">
    <w:name w:val="Font Style133"/>
    <w:uiPriority w:val="99"/>
    <w:rsid w:val="00205739"/>
    <w:rPr>
      <w:rFonts w:ascii="Cambria" w:hAnsi="Cambria"/>
      <w:spacing w:val="-10"/>
      <w:sz w:val="12"/>
    </w:rPr>
  </w:style>
  <w:style w:type="character" w:customStyle="1" w:styleId="FontStyle134">
    <w:name w:val="Font Style134"/>
    <w:uiPriority w:val="99"/>
    <w:rsid w:val="00205739"/>
    <w:rPr>
      <w:rFonts w:ascii="Times New Roman" w:hAnsi="Times New Roman"/>
      <w:b/>
      <w:sz w:val="20"/>
    </w:rPr>
  </w:style>
  <w:style w:type="character" w:customStyle="1" w:styleId="FontStyle135">
    <w:name w:val="Font Style135"/>
    <w:uiPriority w:val="99"/>
    <w:rsid w:val="00205739"/>
    <w:rPr>
      <w:rFonts w:ascii="Times New Roman" w:hAnsi="Times New Roman"/>
      <w:sz w:val="20"/>
    </w:rPr>
  </w:style>
  <w:style w:type="character" w:customStyle="1" w:styleId="FontStyle136">
    <w:name w:val="Font Style136"/>
    <w:uiPriority w:val="99"/>
    <w:rsid w:val="00205739"/>
    <w:rPr>
      <w:rFonts w:ascii="Times New Roman" w:hAnsi="Times New Roman"/>
      <w:b/>
      <w:sz w:val="22"/>
    </w:rPr>
  </w:style>
  <w:style w:type="character" w:customStyle="1" w:styleId="FontStyle144">
    <w:name w:val="Font Style144"/>
    <w:uiPriority w:val="99"/>
    <w:rsid w:val="00205739"/>
    <w:rPr>
      <w:rFonts w:ascii="Times New Roman" w:hAnsi="Times New Roman"/>
      <w:sz w:val="18"/>
    </w:rPr>
  </w:style>
  <w:style w:type="character" w:customStyle="1" w:styleId="FontStyle162">
    <w:name w:val="Font Style162"/>
    <w:uiPriority w:val="99"/>
    <w:rsid w:val="00205739"/>
    <w:rPr>
      <w:rFonts w:ascii="Times New Roman" w:hAnsi="Times New Roman"/>
      <w:b/>
      <w:smallCaps/>
      <w:spacing w:val="20"/>
      <w:sz w:val="18"/>
    </w:rPr>
  </w:style>
  <w:style w:type="character" w:customStyle="1" w:styleId="FontStyle163">
    <w:name w:val="Font Style163"/>
    <w:uiPriority w:val="99"/>
    <w:rsid w:val="00205739"/>
    <w:rPr>
      <w:rFonts w:ascii="Times New Roman" w:hAnsi="Times New Roman"/>
      <w:sz w:val="20"/>
    </w:rPr>
  </w:style>
  <w:style w:type="paragraph" w:customStyle="1" w:styleId="Style1">
    <w:name w:val="Style1"/>
    <w:basedOn w:val="Normal"/>
    <w:uiPriority w:val="99"/>
    <w:rsid w:val="00205739"/>
    <w:pPr>
      <w:widowControl w:val="0"/>
      <w:autoSpaceDE w:val="0"/>
      <w:autoSpaceDN w:val="0"/>
      <w:adjustRightInd w:val="0"/>
      <w:spacing w:line="206" w:lineRule="exact"/>
      <w:jc w:val="both"/>
    </w:pPr>
  </w:style>
  <w:style w:type="paragraph" w:customStyle="1" w:styleId="Style4">
    <w:name w:val="Style4"/>
    <w:basedOn w:val="Normal"/>
    <w:uiPriority w:val="99"/>
    <w:rsid w:val="00205739"/>
    <w:pPr>
      <w:widowControl w:val="0"/>
      <w:autoSpaceDE w:val="0"/>
      <w:autoSpaceDN w:val="0"/>
      <w:adjustRightInd w:val="0"/>
    </w:pPr>
  </w:style>
  <w:style w:type="paragraph" w:customStyle="1" w:styleId="Style21">
    <w:name w:val="Style21"/>
    <w:basedOn w:val="Normal"/>
    <w:uiPriority w:val="99"/>
    <w:rsid w:val="00205739"/>
    <w:pPr>
      <w:widowControl w:val="0"/>
      <w:autoSpaceDE w:val="0"/>
      <w:autoSpaceDN w:val="0"/>
      <w:adjustRightInd w:val="0"/>
      <w:spacing w:line="298" w:lineRule="exact"/>
      <w:ind w:firstLine="158"/>
    </w:pPr>
  </w:style>
  <w:style w:type="paragraph" w:customStyle="1" w:styleId="Style46">
    <w:name w:val="Style46"/>
    <w:basedOn w:val="Normal"/>
    <w:uiPriority w:val="99"/>
    <w:rsid w:val="00205739"/>
    <w:pPr>
      <w:widowControl w:val="0"/>
      <w:autoSpaceDE w:val="0"/>
      <w:autoSpaceDN w:val="0"/>
      <w:adjustRightInd w:val="0"/>
      <w:spacing w:line="218" w:lineRule="exact"/>
    </w:pPr>
  </w:style>
  <w:style w:type="paragraph" w:customStyle="1" w:styleId="Style101">
    <w:name w:val="Style101"/>
    <w:basedOn w:val="Normal"/>
    <w:uiPriority w:val="99"/>
    <w:rsid w:val="00205739"/>
    <w:pPr>
      <w:widowControl w:val="0"/>
      <w:autoSpaceDE w:val="0"/>
      <w:autoSpaceDN w:val="0"/>
      <w:adjustRightInd w:val="0"/>
      <w:spacing w:line="211" w:lineRule="exact"/>
      <w:ind w:firstLine="298"/>
      <w:jc w:val="both"/>
    </w:pPr>
  </w:style>
  <w:style w:type="paragraph" w:customStyle="1" w:styleId="Style116">
    <w:name w:val="Style116"/>
    <w:basedOn w:val="Normal"/>
    <w:uiPriority w:val="99"/>
    <w:rsid w:val="00205739"/>
    <w:pPr>
      <w:widowControl w:val="0"/>
      <w:autoSpaceDE w:val="0"/>
      <w:autoSpaceDN w:val="0"/>
      <w:adjustRightInd w:val="0"/>
      <w:spacing w:line="202" w:lineRule="exact"/>
      <w:ind w:firstLine="283"/>
      <w:jc w:val="both"/>
    </w:pPr>
  </w:style>
  <w:style w:type="character" w:customStyle="1" w:styleId="FontStyle128">
    <w:name w:val="Font Style128"/>
    <w:uiPriority w:val="99"/>
    <w:rsid w:val="00205739"/>
    <w:rPr>
      <w:rFonts w:ascii="Times New Roman" w:hAnsi="Times New Roman"/>
      <w:b/>
      <w:i/>
      <w:sz w:val="20"/>
    </w:rPr>
  </w:style>
  <w:style w:type="character" w:customStyle="1" w:styleId="FontStyle129">
    <w:name w:val="Font Style129"/>
    <w:uiPriority w:val="99"/>
    <w:rsid w:val="00205739"/>
    <w:rPr>
      <w:rFonts w:ascii="Times New Roman" w:hAnsi="Times New Roman"/>
      <w:b/>
      <w:i/>
      <w:sz w:val="20"/>
    </w:rPr>
  </w:style>
  <w:style w:type="character" w:customStyle="1" w:styleId="FontStyle137">
    <w:name w:val="Font Style137"/>
    <w:uiPriority w:val="99"/>
    <w:rsid w:val="00205739"/>
    <w:rPr>
      <w:rFonts w:ascii="Lucida Sans Unicode" w:hAnsi="Lucida Sans Unicode"/>
      <w:b/>
      <w:sz w:val="24"/>
    </w:rPr>
  </w:style>
  <w:style w:type="character" w:customStyle="1" w:styleId="FontStyle161">
    <w:name w:val="Font Style161"/>
    <w:uiPriority w:val="99"/>
    <w:rsid w:val="00205739"/>
    <w:rPr>
      <w:rFonts w:ascii="Times New Roman" w:hAnsi="Times New Roman"/>
      <w:b/>
      <w:smallCaps/>
      <w:spacing w:val="10"/>
      <w:sz w:val="18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uiPriority w:val="99"/>
    <w:rsid w:val="00205739"/>
    <w:rPr>
      <w:rFonts w:ascii="Times New Roman" w:hAnsi="Times New Roman"/>
      <w:sz w:val="24"/>
      <w:u w:val="none"/>
      <w:effect w:val="none"/>
    </w:rPr>
  </w:style>
  <w:style w:type="paragraph" w:customStyle="1" w:styleId="Style66">
    <w:name w:val="Style66"/>
    <w:basedOn w:val="Normal"/>
    <w:uiPriority w:val="99"/>
    <w:rsid w:val="00205739"/>
    <w:pPr>
      <w:widowControl w:val="0"/>
      <w:autoSpaceDE w:val="0"/>
      <w:autoSpaceDN w:val="0"/>
      <w:adjustRightInd w:val="0"/>
      <w:spacing w:line="192" w:lineRule="exact"/>
      <w:jc w:val="both"/>
    </w:pPr>
  </w:style>
  <w:style w:type="character" w:customStyle="1" w:styleId="FontStyle140">
    <w:name w:val="Font Style140"/>
    <w:uiPriority w:val="99"/>
    <w:rsid w:val="00205739"/>
    <w:rPr>
      <w:rFonts w:ascii="Times New Roman" w:hAnsi="Times New Roman"/>
      <w:b/>
      <w:sz w:val="18"/>
    </w:rPr>
  </w:style>
  <w:style w:type="paragraph" w:styleId="Header">
    <w:name w:val="header"/>
    <w:basedOn w:val="Normal"/>
    <w:link w:val="HeaderChar"/>
    <w:uiPriority w:val="99"/>
    <w:semiHidden/>
    <w:rsid w:val="00205739"/>
    <w:pPr>
      <w:tabs>
        <w:tab w:val="center" w:pos="4677"/>
        <w:tab w:val="right" w:pos="9355"/>
      </w:tabs>
      <w:spacing w:after="200" w:line="276" w:lineRule="auto"/>
    </w:pPr>
    <w:rPr>
      <w:rFonts w:ascii="Calibri" w:eastAsia="Calibri" w:hAnsi="Calibri" w:cs="Calibri"/>
      <w:sz w:val="22"/>
      <w:szCs w:val="22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205739"/>
    <w:rPr>
      <w:rFonts w:ascii="Calibri" w:hAnsi="Calibri" w:cs="Calibri"/>
    </w:rPr>
  </w:style>
  <w:style w:type="paragraph" w:styleId="Footer">
    <w:name w:val="footer"/>
    <w:basedOn w:val="Normal"/>
    <w:link w:val="FooterChar"/>
    <w:uiPriority w:val="99"/>
    <w:semiHidden/>
    <w:rsid w:val="00205739"/>
    <w:pPr>
      <w:tabs>
        <w:tab w:val="center" w:pos="4677"/>
        <w:tab w:val="right" w:pos="9355"/>
      </w:tabs>
    </w:pPr>
    <w:rPr>
      <w:rFonts w:ascii="Calibri" w:eastAsia="Calibri" w:hAnsi="Calibri" w:cs="Calibri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205739"/>
    <w:rPr>
      <w:rFonts w:ascii="Calibri" w:hAnsi="Calibri" w:cs="Calibri"/>
    </w:rPr>
  </w:style>
  <w:style w:type="paragraph" w:styleId="NoSpacing">
    <w:name w:val="No Spacing"/>
    <w:uiPriority w:val="99"/>
    <w:qFormat/>
    <w:rsid w:val="00205739"/>
    <w:rPr>
      <w:rFonts w:cs="Calibri"/>
      <w:lang w:eastAsia="en-US"/>
    </w:rPr>
  </w:style>
  <w:style w:type="paragraph" w:styleId="NormalWeb">
    <w:name w:val="Normal (Web)"/>
    <w:basedOn w:val="Normal"/>
    <w:uiPriority w:val="99"/>
    <w:rsid w:val="00205739"/>
    <w:pPr>
      <w:spacing w:before="100" w:beforeAutospacing="1" w:after="100" w:afterAutospacing="1"/>
    </w:p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205739"/>
    <w:rPr>
      <w:rFonts w:ascii="Times New Roman" w:hAnsi="Times New Roman"/>
      <w:sz w:val="24"/>
      <w:u w:val="none"/>
      <w:effect w:val="none"/>
    </w:rPr>
  </w:style>
  <w:style w:type="paragraph" w:customStyle="1" w:styleId="dash0410005f0431005f0437005f0430005f0446005f0020005f0441005f043f005f0438005f0441005f043a005f0430">
    <w:name w:val="dash0410_005f0431_005f0437_005f0430_005f0446_005f0020_005f0441_005f043f_005f0438_005f0441_005f043a_005f0430"/>
    <w:basedOn w:val="Normal"/>
    <w:uiPriority w:val="99"/>
    <w:rsid w:val="00205739"/>
    <w:pPr>
      <w:ind w:left="720" w:firstLine="700"/>
      <w:jc w:val="both"/>
    </w:pPr>
  </w:style>
  <w:style w:type="paragraph" w:styleId="BalloonText">
    <w:name w:val="Balloon Text"/>
    <w:basedOn w:val="Normal"/>
    <w:link w:val="BalloonTextChar"/>
    <w:uiPriority w:val="99"/>
    <w:semiHidden/>
    <w:rsid w:val="00205739"/>
    <w:rPr>
      <w:rFonts w:ascii="Tahoma" w:eastAsia="Calibri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205739"/>
    <w:rPr>
      <w:rFonts w:ascii="Tahoma" w:hAnsi="Tahoma" w:cs="Tahoma"/>
      <w:sz w:val="16"/>
      <w:szCs w:val="16"/>
    </w:rPr>
  </w:style>
  <w:style w:type="paragraph" w:customStyle="1" w:styleId="a">
    <w:name w:val="Новый"/>
    <w:basedOn w:val="Normal"/>
    <w:uiPriority w:val="99"/>
    <w:rsid w:val="004E5E93"/>
    <w:pPr>
      <w:spacing w:line="360" w:lineRule="auto"/>
      <w:ind w:firstLine="454"/>
      <w:jc w:val="both"/>
    </w:pPr>
    <w:rPr>
      <w:rFonts w:eastAsia="Calibri"/>
      <w:sz w:val="2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98277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216</TotalTime>
  <Pages>5</Pages>
  <Words>8866</Words>
  <Characters>-32766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Турышева</dc:creator>
  <cp:keywords/>
  <dc:description/>
  <cp:lastModifiedBy>№2-131</cp:lastModifiedBy>
  <cp:revision>25</cp:revision>
  <cp:lastPrinted>2018-01-12T07:17:00Z</cp:lastPrinted>
  <dcterms:created xsi:type="dcterms:W3CDTF">2016-10-10T04:25:00Z</dcterms:created>
  <dcterms:modified xsi:type="dcterms:W3CDTF">2018-10-16T04:01:00Z</dcterms:modified>
</cp:coreProperties>
</file>