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CFA" w:rsidRDefault="008E1CFA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0BB0" w:rsidRPr="00130AA0" w:rsidRDefault="008636C8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AA0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="00130AA0">
        <w:rPr>
          <w:rFonts w:ascii="Times New Roman" w:hAnsi="Times New Roman" w:cs="Times New Roman"/>
          <w:b/>
          <w:sz w:val="24"/>
          <w:szCs w:val="24"/>
        </w:rPr>
        <w:t xml:space="preserve"> АВТОНОМНОЕ ОБЩЕОБРАЗОВАТЕЛЬНОЕ </w:t>
      </w:r>
      <w:r w:rsidRPr="00130AA0">
        <w:rPr>
          <w:rFonts w:ascii="Times New Roman" w:hAnsi="Times New Roman" w:cs="Times New Roman"/>
          <w:b/>
          <w:sz w:val="24"/>
          <w:szCs w:val="24"/>
        </w:rPr>
        <w:t>УЧРЕЖДЕНИЕ</w:t>
      </w:r>
    </w:p>
    <w:p w:rsidR="008636C8" w:rsidRDefault="008636C8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AA0">
        <w:rPr>
          <w:rFonts w:ascii="Times New Roman" w:hAnsi="Times New Roman" w:cs="Times New Roman"/>
          <w:b/>
          <w:sz w:val="24"/>
          <w:szCs w:val="24"/>
        </w:rPr>
        <w:t>«АЧИРСКАЯ СРЕДНЯЯ ОБЩЕОБРАЗОВАТЕЛЬНАЯ ШКОЛА»</w:t>
      </w: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00FC0">
        <w:rPr>
          <w:rFonts w:ascii="Times New Roman" w:hAnsi="Times New Roman" w:cs="Times New Roman"/>
          <w:b/>
          <w:sz w:val="24"/>
          <w:szCs w:val="24"/>
        </w:rPr>
        <w:t>«ИСПОЛЬЗОВАНИЕ</w:t>
      </w:r>
      <w:r w:rsidR="00B55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FC0">
        <w:rPr>
          <w:rFonts w:ascii="Times New Roman" w:hAnsi="Times New Roman" w:cs="Times New Roman"/>
          <w:b/>
          <w:sz w:val="24"/>
          <w:szCs w:val="24"/>
        </w:rPr>
        <w:t>ЭЛЕКТРОННЫХ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ФОРМ УЧЕБНИКОВ</w:t>
      </w:r>
      <w:r w:rsidR="00100FC0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36654">
        <w:rPr>
          <w:rFonts w:ascii="Times New Roman" w:hAnsi="Times New Roman" w:cs="Times New Roman"/>
          <w:b/>
          <w:sz w:val="24"/>
          <w:szCs w:val="24"/>
        </w:rPr>
        <w:t>ОБРАЗОВАТЕЛЬНОМ ПРОЦЕССЕ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E1" w:rsidRDefault="00403DE1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E1" w:rsidRDefault="00403DE1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E1" w:rsidRDefault="00403DE1" w:rsidP="00403DE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3DE1" w:rsidRDefault="00403DE1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E1" w:rsidRDefault="00403DE1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130A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0AA0" w:rsidRDefault="00130AA0" w:rsidP="00403DE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05324" w:rsidRDefault="00130AA0" w:rsidP="00403DE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4CBC">
        <w:rPr>
          <w:rFonts w:ascii="Times New Roman" w:hAnsi="Times New Roman" w:cs="Times New Roman"/>
          <w:b/>
          <w:i/>
          <w:sz w:val="24"/>
          <w:szCs w:val="24"/>
        </w:rPr>
        <w:t>ВЫПОЛНИЛА</w:t>
      </w:r>
      <w:r>
        <w:rPr>
          <w:rFonts w:ascii="Times New Roman" w:hAnsi="Times New Roman" w:cs="Times New Roman"/>
          <w:b/>
          <w:sz w:val="24"/>
          <w:szCs w:val="24"/>
        </w:rPr>
        <w:t xml:space="preserve">: АЙДУЛЛИНА ВАХИСА ТИМЕРАЛИЕВНА, </w:t>
      </w:r>
    </w:p>
    <w:p w:rsidR="00130AA0" w:rsidRPr="00130AA0" w:rsidRDefault="00130AA0" w:rsidP="00403DE1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БИБЛИОТЕКАРЬ ШКОЛЫ</w:t>
      </w:r>
    </w:p>
    <w:p w:rsidR="008636C8" w:rsidRDefault="008636C8"/>
    <w:p w:rsidR="00805324" w:rsidRDefault="00805324" w:rsidP="00403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7A4F" w:rsidRPr="00403DE1" w:rsidRDefault="009C7A4F" w:rsidP="00403DE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324" w:rsidRDefault="00805324"/>
    <w:p w:rsidR="00DD440D" w:rsidRDefault="00DD440D"/>
    <w:p w:rsidR="009C7A4F" w:rsidRPr="0095676A" w:rsidRDefault="009C7A4F" w:rsidP="00FE10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76A">
        <w:rPr>
          <w:rFonts w:ascii="Times New Roman" w:hAnsi="Times New Roman" w:cs="Times New Roman"/>
          <w:b/>
          <w:sz w:val="28"/>
          <w:szCs w:val="28"/>
        </w:rPr>
        <w:lastRenderedPageBreak/>
        <w:t>Введение.</w:t>
      </w:r>
    </w:p>
    <w:p w:rsidR="00805324" w:rsidRDefault="00127E6A" w:rsidP="00FE10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E10C7" w:rsidRPr="00FE10C7">
        <w:rPr>
          <w:rFonts w:ascii="Times New Roman" w:hAnsi="Times New Roman" w:cs="Times New Roman"/>
          <w:sz w:val="28"/>
          <w:szCs w:val="28"/>
        </w:rPr>
        <w:t>Постиндустриальный XXI век, с его стремительно</w:t>
      </w:r>
      <w:r w:rsidR="00FE10C7">
        <w:rPr>
          <w:rFonts w:ascii="Times New Roman" w:hAnsi="Times New Roman" w:cs="Times New Roman"/>
          <w:sz w:val="28"/>
          <w:szCs w:val="28"/>
        </w:rPr>
        <w:t xml:space="preserve"> </w:t>
      </w:r>
      <w:r w:rsidR="00FE10C7" w:rsidRPr="00FE10C7">
        <w:rPr>
          <w:rFonts w:ascii="Times New Roman" w:hAnsi="Times New Roman" w:cs="Times New Roman"/>
          <w:sz w:val="28"/>
          <w:szCs w:val="28"/>
        </w:rPr>
        <w:t>развивающимися наукоёмкими, информаци</w:t>
      </w:r>
      <w:r w:rsidR="00FE10C7">
        <w:rPr>
          <w:rFonts w:ascii="Times New Roman" w:hAnsi="Times New Roman" w:cs="Times New Roman"/>
          <w:sz w:val="28"/>
          <w:szCs w:val="28"/>
        </w:rPr>
        <w:t>онно-ком</w:t>
      </w:r>
      <w:r w:rsidR="00FE10C7" w:rsidRPr="00FE10C7">
        <w:rPr>
          <w:rFonts w:ascii="Times New Roman" w:hAnsi="Times New Roman" w:cs="Times New Roman"/>
          <w:sz w:val="28"/>
          <w:szCs w:val="28"/>
        </w:rPr>
        <w:t xml:space="preserve">муникационными и </w:t>
      </w:r>
      <w:r w:rsidR="00FE10C7">
        <w:rPr>
          <w:rFonts w:ascii="Times New Roman" w:hAnsi="Times New Roman" w:cs="Times New Roman"/>
          <w:sz w:val="28"/>
          <w:szCs w:val="28"/>
        </w:rPr>
        <w:t>ресурсосберегающими технология</w:t>
      </w:r>
      <w:r w:rsidR="00FE10C7" w:rsidRPr="00FE10C7">
        <w:rPr>
          <w:rFonts w:ascii="Times New Roman" w:hAnsi="Times New Roman" w:cs="Times New Roman"/>
          <w:sz w:val="28"/>
          <w:szCs w:val="28"/>
        </w:rPr>
        <w:t>ми, ставит новые задач</w:t>
      </w:r>
      <w:r w:rsidR="00FE10C7">
        <w:rPr>
          <w:rFonts w:ascii="Times New Roman" w:hAnsi="Times New Roman" w:cs="Times New Roman"/>
          <w:sz w:val="28"/>
          <w:szCs w:val="28"/>
        </w:rPr>
        <w:t>и перед обществом, решать кото</w:t>
      </w:r>
      <w:r w:rsidR="00FE10C7" w:rsidRPr="00FE10C7">
        <w:rPr>
          <w:rFonts w:ascii="Times New Roman" w:hAnsi="Times New Roman" w:cs="Times New Roman"/>
          <w:sz w:val="28"/>
          <w:szCs w:val="28"/>
        </w:rPr>
        <w:t>рые предстоит пре</w:t>
      </w:r>
      <w:r w:rsidR="00FE10C7">
        <w:rPr>
          <w:rFonts w:ascii="Times New Roman" w:hAnsi="Times New Roman" w:cs="Times New Roman"/>
          <w:sz w:val="28"/>
          <w:szCs w:val="28"/>
        </w:rPr>
        <w:t>жде всего подрастающему поколе</w:t>
      </w:r>
      <w:r w:rsidR="00FE10C7" w:rsidRPr="00FE10C7">
        <w:rPr>
          <w:rFonts w:ascii="Times New Roman" w:hAnsi="Times New Roman" w:cs="Times New Roman"/>
          <w:sz w:val="28"/>
          <w:szCs w:val="28"/>
        </w:rPr>
        <w:t>нию. Для его подг</w:t>
      </w:r>
      <w:r w:rsidR="00FE10C7">
        <w:rPr>
          <w:rFonts w:ascii="Times New Roman" w:hAnsi="Times New Roman" w:cs="Times New Roman"/>
          <w:sz w:val="28"/>
          <w:szCs w:val="28"/>
        </w:rPr>
        <w:t xml:space="preserve">отовки необходимо, как минимум, </w:t>
      </w:r>
      <w:r w:rsidR="00FE10C7" w:rsidRPr="00FE10C7">
        <w:rPr>
          <w:rFonts w:ascii="Times New Roman" w:hAnsi="Times New Roman" w:cs="Times New Roman"/>
          <w:sz w:val="28"/>
          <w:szCs w:val="28"/>
        </w:rPr>
        <w:t>сделать следующий шаг в сфере образования, дл</w:t>
      </w:r>
      <w:r w:rsidR="00FE10C7">
        <w:rPr>
          <w:rFonts w:ascii="Times New Roman" w:hAnsi="Times New Roman" w:cs="Times New Roman"/>
          <w:sz w:val="28"/>
          <w:szCs w:val="28"/>
        </w:rPr>
        <w:t>я кото</w:t>
      </w:r>
      <w:r w:rsidR="00FE10C7" w:rsidRPr="00FE10C7">
        <w:rPr>
          <w:rFonts w:ascii="Times New Roman" w:hAnsi="Times New Roman" w:cs="Times New Roman"/>
          <w:sz w:val="28"/>
          <w:szCs w:val="28"/>
        </w:rPr>
        <w:t>рого уже стало трад</w:t>
      </w:r>
      <w:r w:rsidR="00FE10C7">
        <w:rPr>
          <w:rFonts w:ascii="Times New Roman" w:hAnsi="Times New Roman" w:cs="Times New Roman"/>
          <w:sz w:val="28"/>
          <w:szCs w:val="28"/>
        </w:rPr>
        <w:t xml:space="preserve">иционным использование на уроке разнообразных цифровых </w:t>
      </w:r>
      <w:r w:rsidR="00FE10C7" w:rsidRPr="00FE10C7">
        <w:rPr>
          <w:rFonts w:ascii="Times New Roman" w:hAnsi="Times New Roman" w:cs="Times New Roman"/>
          <w:sz w:val="28"/>
          <w:szCs w:val="28"/>
        </w:rPr>
        <w:t>устройств и мультимедийных ресурсов.</w:t>
      </w:r>
    </w:p>
    <w:p w:rsidR="008D4B1E" w:rsidRPr="00EC3C99" w:rsidRDefault="00127E6A" w:rsidP="00EC3C99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9C7A4F" w:rsidRPr="009C7A4F">
        <w:rPr>
          <w:rFonts w:ascii="Times New Roman" w:hAnsi="Times New Roman" w:cs="Times New Roman"/>
          <w:color w:val="000000"/>
          <w:sz w:val="28"/>
          <w:szCs w:val="28"/>
        </w:rPr>
        <w:t>Шаг за шагом в образовательный процесс включаются новые элементы — интерактивные тесты и тренажеры, новые формы подачи информации, мультимедийные презентации. Учителю все сложнее провести современный урок без использования электронных образовательных ресурсов, в том числе электронной формы учебника.</w:t>
      </w:r>
      <w:r w:rsidR="00EC3C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3C99" w:rsidRPr="00EC3C99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форма учебника является мостиком между традиционным печатным учебником и той цифровой средой, которая должна быть построена в системе образования Российской Федерации.</w:t>
      </w:r>
    </w:p>
    <w:p w:rsidR="008D4B1E" w:rsidRPr="008D4B1E" w:rsidRDefault="008D4B1E" w:rsidP="009C7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4B1E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</w:t>
      </w:r>
    </w:p>
    <w:p w:rsidR="00630090" w:rsidRDefault="00127E6A" w:rsidP="0063009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0090" w:rsidRPr="00630090">
        <w:rPr>
          <w:rFonts w:ascii="Times New Roman" w:hAnsi="Times New Roman" w:cs="Times New Roman"/>
          <w:sz w:val="28"/>
          <w:szCs w:val="28"/>
        </w:rPr>
        <w:t xml:space="preserve">Происходящие в </w:t>
      </w:r>
      <w:r w:rsidR="00630090">
        <w:rPr>
          <w:rFonts w:ascii="Times New Roman" w:hAnsi="Times New Roman" w:cs="Times New Roman"/>
          <w:sz w:val="28"/>
          <w:szCs w:val="28"/>
        </w:rPr>
        <w:t>настоящее время изменения затра</w:t>
      </w:r>
      <w:r w:rsidR="00630090" w:rsidRPr="00630090">
        <w:rPr>
          <w:rFonts w:ascii="Times New Roman" w:hAnsi="Times New Roman" w:cs="Times New Roman"/>
          <w:sz w:val="28"/>
          <w:szCs w:val="28"/>
        </w:rPr>
        <w:t>гивают основную часть</w:t>
      </w:r>
      <w:r w:rsidR="00630090">
        <w:rPr>
          <w:rFonts w:ascii="Times New Roman" w:hAnsi="Times New Roman" w:cs="Times New Roman"/>
          <w:sz w:val="28"/>
          <w:szCs w:val="28"/>
        </w:rPr>
        <w:t xml:space="preserve"> образовательной среды. Теперь, </w:t>
      </w:r>
      <w:r w:rsidR="00630090" w:rsidRPr="00630090">
        <w:rPr>
          <w:rFonts w:ascii="Times New Roman" w:hAnsi="Times New Roman" w:cs="Times New Roman"/>
          <w:sz w:val="28"/>
          <w:szCs w:val="28"/>
        </w:rPr>
        <w:t>согласно приказу М</w:t>
      </w:r>
      <w:r w:rsidR="00630090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 w:rsidR="00630090" w:rsidRPr="00630090">
        <w:rPr>
          <w:rFonts w:ascii="Times New Roman" w:hAnsi="Times New Roman" w:cs="Times New Roman"/>
          <w:sz w:val="28"/>
          <w:szCs w:val="28"/>
        </w:rPr>
        <w:t>№ 1559 от 8 декабря 20</w:t>
      </w:r>
      <w:r w:rsidR="00630090">
        <w:rPr>
          <w:rFonts w:ascii="Times New Roman" w:hAnsi="Times New Roman" w:cs="Times New Roman"/>
          <w:sz w:val="28"/>
          <w:szCs w:val="28"/>
        </w:rPr>
        <w:t xml:space="preserve">14 года, все учебники, входящие в </w:t>
      </w:r>
      <w:r w:rsidR="00630090" w:rsidRPr="00630090">
        <w:rPr>
          <w:rFonts w:ascii="Times New Roman" w:hAnsi="Times New Roman" w:cs="Times New Roman"/>
          <w:sz w:val="28"/>
          <w:szCs w:val="28"/>
        </w:rPr>
        <w:t>Федеральный пе</w:t>
      </w:r>
      <w:r w:rsidR="00630090">
        <w:rPr>
          <w:rFonts w:ascii="Times New Roman" w:hAnsi="Times New Roman" w:cs="Times New Roman"/>
          <w:sz w:val="28"/>
          <w:szCs w:val="28"/>
        </w:rPr>
        <w:t xml:space="preserve">речень учебников, рекомендуемых </w:t>
      </w:r>
      <w:r w:rsidR="00630090" w:rsidRPr="00630090">
        <w:rPr>
          <w:rFonts w:ascii="Times New Roman" w:hAnsi="Times New Roman" w:cs="Times New Roman"/>
          <w:sz w:val="28"/>
          <w:szCs w:val="28"/>
        </w:rPr>
        <w:t>к использованию пр</w:t>
      </w:r>
      <w:r w:rsidR="00630090">
        <w:rPr>
          <w:rFonts w:ascii="Times New Roman" w:hAnsi="Times New Roman" w:cs="Times New Roman"/>
          <w:sz w:val="28"/>
          <w:szCs w:val="28"/>
        </w:rPr>
        <w:t>и реализации имеющих государст</w:t>
      </w:r>
      <w:r w:rsidR="00630090" w:rsidRPr="00630090">
        <w:rPr>
          <w:rFonts w:ascii="Times New Roman" w:hAnsi="Times New Roman" w:cs="Times New Roman"/>
          <w:sz w:val="28"/>
          <w:szCs w:val="28"/>
        </w:rPr>
        <w:t>венную аккредитац</w:t>
      </w:r>
      <w:r w:rsidR="00630090">
        <w:rPr>
          <w:rFonts w:ascii="Times New Roman" w:hAnsi="Times New Roman" w:cs="Times New Roman"/>
          <w:sz w:val="28"/>
          <w:szCs w:val="28"/>
        </w:rPr>
        <w:t>ию образовательных программ на</w:t>
      </w:r>
      <w:r w:rsidR="00630090" w:rsidRPr="00630090">
        <w:rPr>
          <w:rFonts w:ascii="Times New Roman" w:hAnsi="Times New Roman" w:cs="Times New Roman"/>
          <w:sz w:val="28"/>
          <w:szCs w:val="28"/>
        </w:rPr>
        <w:t>чального общего, основного общего, среднего общего</w:t>
      </w:r>
      <w:r w:rsidR="00336684">
        <w:rPr>
          <w:rFonts w:ascii="Times New Roman" w:hAnsi="Times New Roman" w:cs="Times New Roman"/>
          <w:sz w:val="28"/>
          <w:szCs w:val="28"/>
        </w:rPr>
        <w:t xml:space="preserve"> </w:t>
      </w:r>
      <w:r w:rsidR="00630090" w:rsidRPr="00630090">
        <w:rPr>
          <w:rFonts w:ascii="Times New Roman" w:hAnsi="Times New Roman" w:cs="Times New Roman"/>
          <w:sz w:val="28"/>
          <w:szCs w:val="28"/>
        </w:rPr>
        <w:t>образования, должн</w:t>
      </w:r>
      <w:r w:rsidR="00630090">
        <w:rPr>
          <w:rFonts w:ascii="Times New Roman" w:hAnsi="Times New Roman" w:cs="Times New Roman"/>
          <w:sz w:val="28"/>
          <w:szCs w:val="28"/>
        </w:rPr>
        <w:t>ы быть продублированы электрон</w:t>
      </w:r>
      <w:r w:rsidR="00630090" w:rsidRPr="00630090">
        <w:rPr>
          <w:rFonts w:ascii="Times New Roman" w:hAnsi="Times New Roman" w:cs="Times New Roman"/>
          <w:sz w:val="28"/>
          <w:szCs w:val="28"/>
        </w:rPr>
        <w:t>ными версиями.</w:t>
      </w:r>
      <w:r w:rsidR="00EA4B79" w:rsidRPr="00EA4B79">
        <w:rPr>
          <w:rFonts w:ascii="Lato Regular" w:eastAsia="Times New Roman" w:hAnsi="Lato Regular" w:cs="Times New Roman"/>
          <w:color w:val="212529"/>
          <w:sz w:val="23"/>
          <w:szCs w:val="23"/>
          <w:lang w:eastAsia="ru-RU"/>
        </w:rPr>
        <w:t xml:space="preserve"> </w:t>
      </w:r>
      <w:r w:rsidR="00EA4B79" w:rsidRPr="009567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приказу МОН РФ от 18 июля 2016 г. № 870, каждый учебник в печатной форме, включенный в федеральный перечень, в обязательном порядке сопровождается его представлением в электронной форме.</w:t>
      </w:r>
    </w:p>
    <w:p w:rsidR="0005727D" w:rsidRDefault="00127E6A" w:rsidP="000572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6684" w:rsidRPr="00336684">
        <w:rPr>
          <w:rFonts w:ascii="Times New Roman" w:hAnsi="Times New Roman" w:cs="Times New Roman"/>
          <w:b/>
          <w:sz w:val="28"/>
          <w:szCs w:val="28"/>
        </w:rPr>
        <w:t>Законодательные основы.</w:t>
      </w:r>
      <w:r w:rsidR="00336684">
        <w:rPr>
          <w:rFonts w:ascii="Times New Roman" w:hAnsi="Times New Roman" w:cs="Times New Roman"/>
          <w:sz w:val="28"/>
          <w:szCs w:val="28"/>
        </w:rPr>
        <w:t xml:space="preserve">  В</w:t>
      </w:r>
      <w:r w:rsidR="0005727D" w:rsidRPr="0005727D">
        <w:rPr>
          <w:rFonts w:ascii="Times New Roman" w:hAnsi="Times New Roman" w:cs="Times New Roman"/>
          <w:sz w:val="28"/>
          <w:szCs w:val="28"/>
        </w:rPr>
        <w:t>озможность использования электронных</w:t>
      </w:r>
      <w:r w:rsidR="0005727D">
        <w:rPr>
          <w:rFonts w:ascii="Times New Roman" w:hAnsi="Times New Roman" w:cs="Times New Roman"/>
          <w:sz w:val="28"/>
          <w:szCs w:val="28"/>
        </w:rPr>
        <w:t xml:space="preserve"> </w:t>
      </w:r>
      <w:r w:rsidR="0005727D" w:rsidRPr="0005727D">
        <w:rPr>
          <w:rFonts w:ascii="Times New Roman" w:hAnsi="Times New Roman" w:cs="Times New Roman"/>
          <w:sz w:val="28"/>
          <w:szCs w:val="28"/>
        </w:rPr>
        <w:t>форм обучения, или э</w:t>
      </w:r>
      <w:r w:rsidR="0005727D">
        <w:rPr>
          <w:rFonts w:ascii="Times New Roman" w:hAnsi="Times New Roman" w:cs="Times New Roman"/>
          <w:sz w:val="28"/>
          <w:szCs w:val="28"/>
        </w:rPr>
        <w:t>лектронных учебников, в образо</w:t>
      </w:r>
      <w:r w:rsidR="0005727D" w:rsidRPr="0005727D">
        <w:rPr>
          <w:rFonts w:ascii="Times New Roman" w:hAnsi="Times New Roman" w:cs="Times New Roman"/>
          <w:sz w:val="28"/>
          <w:szCs w:val="28"/>
        </w:rPr>
        <w:t>вательном процессе зафи</w:t>
      </w:r>
      <w:r w:rsidR="0005727D">
        <w:rPr>
          <w:rFonts w:ascii="Times New Roman" w:hAnsi="Times New Roman" w:cs="Times New Roman"/>
          <w:sz w:val="28"/>
          <w:szCs w:val="28"/>
        </w:rPr>
        <w:t>ксирована в статьях 16 и 18 Фе</w:t>
      </w:r>
      <w:r w:rsidR="0005727D" w:rsidRPr="0005727D">
        <w:rPr>
          <w:rFonts w:ascii="Times New Roman" w:hAnsi="Times New Roman" w:cs="Times New Roman"/>
          <w:sz w:val="28"/>
          <w:szCs w:val="28"/>
        </w:rPr>
        <w:t>дерального закона «Об образова</w:t>
      </w:r>
      <w:r w:rsidR="0005727D">
        <w:rPr>
          <w:rFonts w:ascii="Times New Roman" w:hAnsi="Times New Roman" w:cs="Times New Roman"/>
          <w:sz w:val="28"/>
          <w:szCs w:val="28"/>
        </w:rPr>
        <w:t xml:space="preserve">нии в РФ» № 273 от </w:t>
      </w:r>
      <w:r w:rsidR="0005727D" w:rsidRPr="0005727D">
        <w:rPr>
          <w:rFonts w:ascii="Times New Roman" w:hAnsi="Times New Roman" w:cs="Times New Roman"/>
          <w:sz w:val="28"/>
          <w:szCs w:val="28"/>
        </w:rPr>
        <w:t>29 декабря 2012 года</w:t>
      </w:r>
      <w:r w:rsidR="00894E63">
        <w:rPr>
          <w:rFonts w:ascii="Times New Roman" w:hAnsi="Times New Roman" w:cs="Times New Roman"/>
          <w:sz w:val="28"/>
          <w:szCs w:val="28"/>
        </w:rPr>
        <w:t>.</w:t>
      </w:r>
    </w:p>
    <w:p w:rsidR="00894E63" w:rsidRPr="00894E63" w:rsidRDefault="00894E63" w:rsidP="00894E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E63">
        <w:rPr>
          <w:rFonts w:ascii="Times New Roman" w:hAnsi="Times New Roman" w:cs="Times New Roman"/>
          <w:sz w:val="28"/>
          <w:szCs w:val="28"/>
        </w:rPr>
        <w:t>Статья 18 «Печа</w:t>
      </w:r>
      <w:r w:rsidR="00E06F19">
        <w:rPr>
          <w:rFonts w:ascii="Times New Roman" w:hAnsi="Times New Roman" w:cs="Times New Roman"/>
          <w:sz w:val="28"/>
          <w:szCs w:val="28"/>
        </w:rPr>
        <w:t>тные и электронные образователь</w:t>
      </w:r>
      <w:r w:rsidRPr="00894E63">
        <w:rPr>
          <w:rFonts w:ascii="Times New Roman" w:hAnsi="Times New Roman" w:cs="Times New Roman"/>
          <w:sz w:val="28"/>
          <w:szCs w:val="28"/>
        </w:rPr>
        <w:t>ные и информацион</w:t>
      </w:r>
      <w:r w:rsidR="00E06F19">
        <w:rPr>
          <w:rFonts w:ascii="Times New Roman" w:hAnsi="Times New Roman" w:cs="Times New Roman"/>
          <w:sz w:val="28"/>
          <w:szCs w:val="28"/>
        </w:rPr>
        <w:t>ные ресурсы» содержит следующие положения: «</w:t>
      </w:r>
      <w:r w:rsidRPr="00894E63">
        <w:rPr>
          <w:rFonts w:ascii="Times New Roman" w:hAnsi="Times New Roman" w:cs="Times New Roman"/>
          <w:sz w:val="28"/>
          <w:szCs w:val="28"/>
        </w:rPr>
        <w:t>1. В организация</w:t>
      </w:r>
      <w:r w:rsidR="00E06F19">
        <w:rPr>
          <w:rFonts w:ascii="Times New Roman" w:hAnsi="Times New Roman" w:cs="Times New Roman"/>
          <w:sz w:val="28"/>
          <w:szCs w:val="28"/>
        </w:rPr>
        <w:t xml:space="preserve">х, осуществляющих </w:t>
      </w:r>
      <w:r w:rsidR="00E06F19">
        <w:rPr>
          <w:rFonts w:ascii="Times New Roman" w:hAnsi="Times New Roman" w:cs="Times New Roman"/>
          <w:sz w:val="28"/>
          <w:szCs w:val="28"/>
        </w:rPr>
        <w:lastRenderedPageBreak/>
        <w:t>образователь</w:t>
      </w:r>
      <w:r w:rsidRPr="00894E63">
        <w:rPr>
          <w:rFonts w:ascii="Times New Roman" w:hAnsi="Times New Roman" w:cs="Times New Roman"/>
          <w:sz w:val="28"/>
          <w:szCs w:val="28"/>
        </w:rPr>
        <w:t>ную деятельность, в целях обеспечения реализации</w:t>
      </w:r>
      <w:r w:rsidR="00E06F19">
        <w:rPr>
          <w:rFonts w:ascii="Times New Roman" w:hAnsi="Times New Roman" w:cs="Times New Roman"/>
          <w:sz w:val="28"/>
          <w:szCs w:val="28"/>
        </w:rPr>
        <w:t xml:space="preserve"> </w:t>
      </w:r>
      <w:r w:rsidRPr="00894E63">
        <w:rPr>
          <w:rFonts w:ascii="Times New Roman" w:hAnsi="Times New Roman" w:cs="Times New Roman"/>
          <w:sz w:val="28"/>
          <w:szCs w:val="28"/>
        </w:rPr>
        <w:t>образовательных программ формируются библиотеки,</w:t>
      </w:r>
      <w:r w:rsidR="00E06F19">
        <w:rPr>
          <w:rFonts w:ascii="Times New Roman" w:hAnsi="Times New Roman" w:cs="Times New Roman"/>
          <w:sz w:val="28"/>
          <w:szCs w:val="28"/>
        </w:rPr>
        <w:t xml:space="preserve"> </w:t>
      </w:r>
      <w:r w:rsidRPr="00894E63">
        <w:rPr>
          <w:rFonts w:ascii="Times New Roman" w:hAnsi="Times New Roman" w:cs="Times New Roman"/>
          <w:sz w:val="28"/>
          <w:szCs w:val="28"/>
        </w:rPr>
        <w:t>в том числе цифровы</w:t>
      </w:r>
      <w:r w:rsidR="00E06F19">
        <w:rPr>
          <w:rFonts w:ascii="Times New Roman" w:hAnsi="Times New Roman" w:cs="Times New Roman"/>
          <w:sz w:val="28"/>
          <w:szCs w:val="28"/>
        </w:rPr>
        <w:t xml:space="preserve">е (электронные), обеспечивающие </w:t>
      </w:r>
      <w:r w:rsidRPr="00894E63">
        <w:rPr>
          <w:rFonts w:ascii="Times New Roman" w:hAnsi="Times New Roman" w:cs="Times New Roman"/>
          <w:sz w:val="28"/>
          <w:szCs w:val="28"/>
        </w:rPr>
        <w:t>доступ к професси</w:t>
      </w:r>
      <w:r w:rsidR="00E06F19">
        <w:rPr>
          <w:rFonts w:ascii="Times New Roman" w:hAnsi="Times New Roman" w:cs="Times New Roman"/>
          <w:sz w:val="28"/>
          <w:szCs w:val="28"/>
        </w:rPr>
        <w:t>ональным базам данных, информа</w:t>
      </w:r>
      <w:r w:rsidRPr="00894E63">
        <w:rPr>
          <w:rFonts w:ascii="Times New Roman" w:hAnsi="Times New Roman" w:cs="Times New Roman"/>
          <w:sz w:val="28"/>
          <w:szCs w:val="28"/>
        </w:rPr>
        <w:t>ционным справочным и поисковым системам, а также</w:t>
      </w:r>
    </w:p>
    <w:p w:rsidR="00894E63" w:rsidRPr="00894E63" w:rsidRDefault="00894E63" w:rsidP="00894E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E63">
        <w:rPr>
          <w:rFonts w:ascii="Times New Roman" w:hAnsi="Times New Roman" w:cs="Times New Roman"/>
          <w:sz w:val="28"/>
          <w:szCs w:val="28"/>
        </w:rPr>
        <w:t>иным информацион</w:t>
      </w:r>
      <w:r w:rsidR="00E06F19">
        <w:rPr>
          <w:rFonts w:ascii="Times New Roman" w:hAnsi="Times New Roman" w:cs="Times New Roman"/>
          <w:sz w:val="28"/>
          <w:szCs w:val="28"/>
        </w:rPr>
        <w:t xml:space="preserve">ным ресурсам. Библиотечный фонд </w:t>
      </w:r>
      <w:r w:rsidRPr="00894E63">
        <w:rPr>
          <w:rFonts w:ascii="Times New Roman" w:hAnsi="Times New Roman" w:cs="Times New Roman"/>
          <w:sz w:val="28"/>
          <w:szCs w:val="28"/>
        </w:rPr>
        <w:t>должен быть укомпл</w:t>
      </w:r>
      <w:r w:rsidR="00E06F19">
        <w:rPr>
          <w:rFonts w:ascii="Times New Roman" w:hAnsi="Times New Roman" w:cs="Times New Roman"/>
          <w:sz w:val="28"/>
          <w:szCs w:val="28"/>
        </w:rPr>
        <w:t>ектован печатными и (или) элек</w:t>
      </w:r>
      <w:r w:rsidRPr="00894E63">
        <w:rPr>
          <w:rFonts w:ascii="Times New Roman" w:hAnsi="Times New Roman" w:cs="Times New Roman"/>
          <w:sz w:val="28"/>
          <w:szCs w:val="28"/>
        </w:rPr>
        <w:t>тронными учебн</w:t>
      </w:r>
      <w:r w:rsidR="00E06F19">
        <w:rPr>
          <w:rFonts w:ascii="Times New Roman" w:hAnsi="Times New Roman" w:cs="Times New Roman"/>
          <w:sz w:val="28"/>
          <w:szCs w:val="28"/>
        </w:rPr>
        <w:t xml:space="preserve">ыми изданиями (включая учебники </w:t>
      </w:r>
      <w:r w:rsidRPr="00894E63">
        <w:rPr>
          <w:rFonts w:ascii="Times New Roman" w:hAnsi="Times New Roman" w:cs="Times New Roman"/>
          <w:sz w:val="28"/>
          <w:szCs w:val="28"/>
        </w:rPr>
        <w:t>и учебные пособия), методическими и периодическими</w:t>
      </w:r>
    </w:p>
    <w:p w:rsidR="00805324" w:rsidRDefault="00894E63" w:rsidP="009C7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94E63">
        <w:rPr>
          <w:rFonts w:ascii="Times New Roman" w:hAnsi="Times New Roman" w:cs="Times New Roman"/>
          <w:sz w:val="28"/>
          <w:szCs w:val="28"/>
        </w:rPr>
        <w:t>изданиями по всем входящим в реал</w:t>
      </w:r>
      <w:r w:rsidR="00E06F19">
        <w:rPr>
          <w:rFonts w:ascii="Times New Roman" w:hAnsi="Times New Roman" w:cs="Times New Roman"/>
          <w:sz w:val="28"/>
          <w:szCs w:val="28"/>
        </w:rPr>
        <w:t xml:space="preserve">изуемые </w:t>
      </w:r>
      <w:r w:rsidR="00EB69A5">
        <w:rPr>
          <w:rFonts w:ascii="Times New Roman" w:hAnsi="Times New Roman" w:cs="Times New Roman"/>
          <w:sz w:val="28"/>
          <w:szCs w:val="28"/>
        </w:rPr>
        <w:t>ООП</w:t>
      </w:r>
      <w:r w:rsidR="00E06F19">
        <w:rPr>
          <w:rFonts w:ascii="Times New Roman" w:hAnsi="Times New Roman" w:cs="Times New Roman"/>
          <w:sz w:val="28"/>
          <w:szCs w:val="28"/>
        </w:rPr>
        <w:t xml:space="preserve"> учебным предметам, кур</w:t>
      </w:r>
      <w:r w:rsidRPr="00894E63">
        <w:rPr>
          <w:rFonts w:ascii="Times New Roman" w:hAnsi="Times New Roman" w:cs="Times New Roman"/>
          <w:sz w:val="28"/>
          <w:szCs w:val="28"/>
        </w:rPr>
        <w:t>сам, дисциплинам (модулям)</w:t>
      </w:r>
      <w:r w:rsidR="00E06F19">
        <w:rPr>
          <w:rFonts w:ascii="Times New Roman" w:hAnsi="Times New Roman" w:cs="Times New Roman"/>
          <w:sz w:val="28"/>
          <w:szCs w:val="28"/>
        </w:rPr>
        <w:t>»</w:t>
      </w:r>
      <w:r w:rsidRPr="00894E63">
        <w:rPr>
          <w:rFonts w:ascii="Times New Roman" w:hAnsi="Times New Roman" w:cs="Times New Roman"/>
          <w:sz w:val="28"/>
          <w:szCs w:val="28"/>
        </w:rPr>
        <w:t>.</w:t>
      </w:r>
      <w:r w:rsidR="003F2F27">
        <w:rPr>
          <w:rFonts w:ascii="Times New Roman" w:hAnsi="Times New Roman" w:cs="Times New Roman"/>
          <w:sz w:val="28"/>
          <w:szCs w:val="28"/>
        </w:rPr>
        <w:t xml:space="preserve"> </w:t>
      </w:r>
      <w:r w:rsidR="000B09F9">
        <w:rPr>
          <w:rFonts w:ascii="Times New Roman" w:hAnsi="Times New Roman" w:cs="Times New Roman"/>
          <w:sz w:val="28"/>
          <w:szCs w:val="28"/>
        </w:rPr>
        <w:t>И</w:t>
      </w:r>
      <w:r w:rsidR="000B09F9" w:rsidRPr="00272335">
        <w:rPr>
          <w:rFonts w:ascii="Times New Roman" w:hAnsi="Times New Roman" w:cs="Times New Roman"/>
          <w:sz w:val="28"/>
          <w:szCs w:val="28"/>
        </w:rPr>
        <w:t>спользование ЭФУ дает возможность легко сформировать современную информационно-образовательную среду, которая является одним из базовых требований ФГОС</w:t>
      </w:r>
      <w:r w:rsidR="000B09F9">
        <w:rPr>
          <w:rFonts w:ascii="Times New Roman" w:hAnsi="Times New Roman" w:cs="Times New Roman"/>
          <w:sz w:val="28"/>
          <w:szCs w:val="28"/>
        </w:rPr>
        <w:t xml:space="preserve">. </w:t>
      </w:r>
      <w:r w:rsidR="000B09F9" w:rsidRPr="00AB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5747" w:rsidRDefault="00265747" w:rsidP="009C7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747">
        <w:rPr>
          <w:rFonts w:ascii="Times New Roman" w:hAnsi="Times New Roman" w:cs="Times New Roman"/>
          <w:b/>
          <w:sz w:val="28"/>
          <w:szCs w:val="28"/>
        </w:rPr>
        <w:t>Цель работы:</w:t>
      </w:r>
      <w:r>
        <w:rPr>
          <w:rFonts w:ascii="Times New Roman" w:hAnsi="Times New Roman" w:cs="Times New Roman"/>
          <w:sz w:val="28"/>
          <w:szCs w:val="28"/>
        </w:rPr>
        <w:t xml:space="preserve"> описать опыт внедрения и использования электронных </w:t>
      </w:r>
      <w:r w:rsidR="000101D4">
        <w:rPr>
          <w:rFonts w:ascii="Times New Roman" w:hAnsi="Times New Roman" w:cs="Times New Roman"/>
          <w:sz w:val="28"/>
          <w:szCs w:val="28"/>
        </w:rPr>
        <w:t xml:space="preserve">форм </w:t>
      </w:r>
      <w:r>
        <w:rPr>
          <w:rFonts w:ascii="Times New Roman" w:hAnsi="Times New Roman" w:cs="Times New Roman"/>
          <w:sz w:val="28"/>
          <w:szCs w:val="28"/>
        </w:rPr>
        <w:t>учебников в учебном процессе.</w:t>
      </w:r>
    </w:p>
    <w:p w:rsidR="00265747" w:rsidRDefault="00265747" w:rsidP="009C7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65747">
        <w:rPr>
          <w:rFonts w:ascii="Times New Roman" w:hAnsi="Times New Roman" w:cs="Times New Roman"/>
          <w:b/>
          <w:sz w:val="28"/>
          <w:szCs w:val="28"/>
        </w:rPr>
        <w:t>Задача:</w:t>
      </w:r>
      <w:r>
        <w:rPr>
          <w:rFonts w:ascii="Times New Roman" w:hAnsi="Times New Roman" w:cs="Times New Roman"/>
          <w:sz w:val="28"/>
          <w:szCs w:val="28"/>
        </w:rPr>
        <w:t xml:space="preserve"> изучить электронный учебник,</w:t>
      </w:r>
      <w:r w:rsidR="008A55DC" w:rsidRPr="008A55DC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</w:t>
      </w:r>
      <w:r w:rsidR="008A55DC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новую технологию</w:t>
      </w:r>
      <w:r w:rsidR="008A55DC" w:rsidRPr="008A55DC">
        <w:rPr>
          <w:rFonts w:ascii="Times New Roman" w:hAnsi="Times New Roman" w:cs="Times New Roman"/>
          <w:sz w:val="28"/>
          <w:szCs w:val="28"/>
          <w:shd w:val="clear" w:color="auto" w:fill="FFFFFF"/>
        </w:rPr>
        <w:t>, с точки зрения ее состава, характеристик</w:t>
      </w:r>
      <w:r w:rsidR="008A55D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A5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возможности и проблемы применения.</w:t>
      </w:r>
    </w:p>
    <w:p w:rsidR="00B5676A" w:rsidRDefault="00B5676A" w:rsidP="009C7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0AAA" w:rsidRPr="00B5676A" w:rsidRDefault="00C3436D" w:rsidP="00B5676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5676A" w:rsidRPr="00B56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Электронный учебник – новая образовательная реальность</w:t>
      </w:r>
    </w:p>
    <w:p w:rsidR="006B1EDD" w:rsidRDefault="00B5676A" w:rsidP="00EB69A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2A">
        <w:rPr>
          <w:rFonts w:ascii="Times New Roman" w:hAnsi="Times New Roman" w:cs="Times New Roman"/>
          <w:color w:val="000000"/>
          <w:sz w:val="28"/>
          <w:szCs w:val="28"/>
        </w:rPr>
        <w:t>Грамотное использование ЭФУ — одно из ключевых требований к современному педагогу. Но чтобы использовать ЭФУ на полную мощность, нужно хорошо понимать, что это за ресурс, каковы его особенности и преимущества перед бумажным учебником.</w:t>
      </w:r>
      <w:r w:rsidR="00C34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2F27" w:rsidRPr="003F2F27" w:rsidRDefault="003F2F27" w:rsidP="003F2F27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ЭФУ (электронная форма учебника) – это электронное издание, соответствующее по структуре, содержанию и художественному оформлению печатной форме учебника и </w:t>
      </w:r>
      <w:proofErr w:type="gramStart"/>
      <w:r w:rsidRPr="008A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содержащее мультимедийные элементы</w:t>
      </w:r>
      <w:proofErr w:type="gramEnd"/>
      <w:r w:rsidRPr="008A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интерактивные ссылки, расширяющие и дополняющие содержание учебника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5E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05324" w:rsidRDefault="00805324" w:rsidP="008053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324">
        <w:rPr>
          <w:rFonts w:ascii="Times New Roman" w:hAnsi="Times New Roman" w:cs="Times New Roman"/>
          <w:sz w:val="28"/>
          <w:szCs w:val="28"/>
        </w:rPr>
        <w:t>Педагогические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электронных форм учебников:</w:t>
      </w:r>
    </w:p>
    <w:p w:rsidR="00805324" w:rsidRDefault="00805324" w:rsidP="008053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05324">
        <w:rPr>
          <w:rFonts w:ascii="Times New Roman" w:hAnsi="Times New Roman" w:cs="Times New Roman"/>
          <w:sz w:val="28"/>
          <w:szCs w:val="28"/>
        </w:rPr>
        <w:t xml:space="preserve">расширение информационного пространства на уроке за счет использования </w:t>
      </w:r>
      <w:proofErr w:type="spellStart"/>
      <w:r w:rsidRPr="00805324">
        <w:rPr>
          <w:rFonts w:ascii="Times New Roman" w:hAnsi="Times New Roman" w:cs="Times New Roman"/>
          <w:sz w:val="28"/>
          <w:szCs w:val="28"/>
        </w:rPr>
        <w:t>мультимедиаобъектов</w:t>
      </w:r>
      <w:proofErr w:type="spellEnd"/>
      <w:r w:rsidRPr="00805324">
        <w:rPr>
          <w:rFonts w:ascii="Times New Roman" w:hAnsi="Times New Roman" w:cs="Times New Roman"/>
          <w:sz w:val="28"/>
          <w:szCs w:val="28"/>
        </w:rPr>
        <w:t>;</w:t>
      </w:r>
    </w:p>
    <w:p w:rsidR="00805324" w:rsidRDefault="00805324" w:rsidP="008053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динамичности урока за счет разнообразия видов учебной деятельности, рациональное использование времени урока;</w:t>
      </w:r>
    </w:p>
    <w:p w:rsidR="00805324" w:rsidRDefault="00805324" w:rsidP="008053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контроля и самоконтроля по результатам изучения темы;</w:t>
      </w:r>
    </w:p>
    <w:p w:rsidR="00805324" w:rsidRDefault="00805324" w:rsidP="008053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обучения по индивидуал</w:t>
      </w:r>
      <w:r w:rsidR="006B1EDD">
        <w:rPr>
          <w:rFonts w:ascii="Times New Roman" w:hAnsi="Times New Roman" w:cs="Times New Roman"/>
          <w:sz w:val="28"/>
          <w:szCs w:val="28"/>
        </w:rPr>
        <w:t>ьной образовательной траектории;</w:t>
      </w:r>
    </w:p>
    <w:p w:rsidR="006B1EDD" w:rsidRDefault="005E0AAA" w:rsidP="008053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широта и наглядность подачи материала позволяет легко дост</w:t>
      </w:r>
      <w:r w:rsidR="00E03983">
        <w:rPr>
          <w:rFonts w:ascii="Times New Roman" w:hAnsi="Times New Roman" w:cs="Times New Roman"/>
          <w:sz w:val="28"/>
          <w:szCs w:val="28"/>
        </w:rPr>
        <w:t>ичь всех целей и задач обучения;</w:t>
      </w:r>
    </w:p>
    <w:p w:rsidR="00E03983" w:rsidRPr="00272335" w:rsidRDefault="00E03983" w:rsidP="008053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03983">
        <w:rPr>
          <w:rFonts w:ascii="Times New Roman" w:hAnsi="Times New Roman" w:cs="Times New Roman"/>
          <w:color w:val="000000"/>
          <w:sz w:val="28"/>
          <w:szCs w:val="28"/>
        </w:rPr>
        <w:t>своение знаний и закрепление результатов при помощи интерактивных элементов проходит в увлекательной игровой форме — с минимальными временны</w:t>
      </w:r>
      <w:r w:rsidR="00272335">
        <w:rPr>
          <w:rFonts w:ascii="Times New Roman" w:hAnsi="Times New Roman" w:cs="Times New Roman"/>
          <w:color w:val="000000"/>
          <w:sz w:val="28"/>
          <w:szCs w:val="28"/>
        </w:rPr>
        <w:t>ми затратами со стороны учителя;</w:t>
      </w:r>
    </w:p>
    <w:p w:rsidR="00272335" w:rsidRDefault="00272335" w:rsidP="008053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совмещать разные формы обучения, осуществлять дифференцированный подход.</w:t>
      </w:r>
    </w:p>
    <w:p w:rsidR="00272335" w:rsidRPr="00272335" w:rsidRDefault="00272335" w:rsidP="008053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72335">
        <w:rPr>
          <w:rFonts w:ascii="Times New Roman" w:hAnsi="Times New Roman" w:cs="Times New Roman"/>
          <w:sz w:val="28"/>
          <w:szCs w:val="28"/>
        </w:rPr>
        <w:t> ЭФУ педагог может легко наладить процесс дистанционного и смешанного обучения. </w:t>
      </w:r>
    </w:p>
    <w:p w:rsidR="00805324" w:rsidRDefault="006B1EDD" w:rsidP="008053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</w:t>
      </w:r>
      <w:r w:rsidR="00805324">
        <w:rPr>
          <w:rFonts w:ascii="Times New Roman" w:hAnsi="Times New Roman" w:cs="Times New Roman"/>
          <w:sz w:val="28"/>
          <w:szCs w:val="28"/>
        </w:rPr>
        <w:t>реимущества использования электронных форм учебников</w:t>
      </w:r>
      <w:r>
        <w:rPr>
          <w:rFonts w:ascii="Times New Roman" w:hAnsi="Times New Roman" w:cs="Times New Roman"/>
          <w:sz w:val="28"/>
          <w:szCs w:val="28"/>
        </w:rPr>
        <w:t xml:space="preserve"> перед традиционным</w:t>
      </w:r>
      <w:r w:rsidR="00805324">
        <w:rPr>
          <w:rFonts w:ascii="Times New Roman" w:hAnsi="Times New Roman" w:cs="Times New Roman"/>
          <w:sz w:val="28"/>
          <w:szCs w:val="28"/>
        </w:rPr>
        <w:t>:</w:t>
      </w:r>
    </w:p>
    <w:p w:rsidR="006B1EDD" w:rsidRPr="005E0AAA" w:rsidRDefault="005E0AAA" w:rsidP="005E0AAA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B1EDD" w:rsidRPr="005E0AAA">
        <w:rPr>
          <w:rFonts w:ascii="Times New Roman" w:hAnsi="Times New Roman" w:cs="Times New Roman"/>
          <w:sz w:val="28"/>
          <w:szCs w:val="28"/>
        </w:rPr>
        <w:t>овременный</w:t>
      </w:r>
      <w:r w:rsidR="00354A2B" w:rsidRPr="005E0AAA">
        <w:rPr>
          <w:rFonts w:ascii="Times New Roman" w:hAnsi="Times New Roman" w:cs="Times New Roman"/>
          <w:sz w:val="28"/>
          <w:szCs w:val="28"/>
        </w:rPr>
        <w:t xml:space="preserve"> </w:t>
      </w:r>
      <w:r w:rsidR="006B1EDD" w:rsidRPr="005E0AAA">
        <w:rPr>
          <w:rFonts w:ascii="Times New Roman" w:hAnsi="Times New Roman" w:cs="Times New Roman"/>
          <w:sz w:val="28"/>
          <w:szCs w:val="28"/>
        </w:rPr>
        <w:t>подход к подаче информации</w:t>
      </w:r>
      <w:r w:rsidR="00354A2B" w:rsidRPr="005E0AAA">
        <w:rPr>
          <w:rFonts w:ascii="Times New Roman" w:hAnsi="Times New Roman" w:cs="Times New Roman"/>
          <w:sz w:val="28"/>
          <w:szCs w:val="28"/>
        </w:rPr>
        <w:t>, интерактивная форма её подачи</w:t>
      </w:r>
    </w:p>
    <w:p w:rsidR="00805324" w:rsidRDefault="00805324" w:rsidP="0080532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эффективная подготовка</w:t>
      </w:r>
      <w:r w:rsidR="00FC7D78">
        <w:rPr>
          <w:rFonts w:ascii="Times New Roman" w:hAnsi="Times New Roman" w:cs="Times New Roman"/>
          <w:sz w:val="28"/>
          <w:szCs w:val="28"/>
        </w:rPr>
        <w:t xml:space="preserve"> к ОГЭ и ЕГЭ (тестовые задания к каждой теме или разделу учебника);</w:t>
      </w:r>
    </w:p>
    <w:p w:rsidR="00FC7D78" w:rsidRDefault="00FC7D78" w:rsidP="0080532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понимания, усвоения и запоминания материала (большое количество разъяснений, повторений, подсказок);</w:t>
      </w:r>
    </w:p>
    <w:p w:rsidR="00FC7D78" w:rsidRDefault="00FC7D78" w:rsidP="0080532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более глубоких знаний по предмету (обширная база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мультимедиаконтента</w:t>
      </w:r>
      <w:proofErr w:type="spellEnd"/>
      <w:r w:rsidR="00B55C3B">
        <w:rPr>
          <w:rFonts w:ascii="Times New Roman" w:hAnsi="Times New Roman" w:cs="Times New Roman"/>
          <w:sz w:val="28"/>
          <w:szCs w:val="28"/>
        </w:rPr>
        <w:t>: аудио, дополнительные справочные мат</w:t>
      </w:r>
      <w:r w:rsidR="00FD1603">
        <w:rPr>
          <w:rFonts w:ascii="Times New Roman" w:hAnsi="Times New Roman" w:cs="Times New Roman"/>
          <w:sz w:val="28"/>
          <w:szCs w:val="28"/>
        </w:rPr>
        <w:t>ериалы, биографические сведения, галерея изображений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FD1603">
        <w:rPr>
          <w:rFonts w:ascii="Times New Roman" w:hAnsi="Times New Roman" w:cs="Times New Roman"/>
          <w:sz w:val="28"/>
          <w:szCs w:val="28"/>
        </w:rPr>
        <w:t>.</w:t>
      </w:r>
    </w:p>
    <w:p w:rsidR="00BA6FA1" w:rsidRPr="00354A2B" w:rsidRDefault="00BA6FA1" w:rsidP="006B1EDD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Комфортность ЭФУ для учащихся достигается благодаря следующим возможностям, предоставляемым в электронных учебниках</w:t>
      </w:r>
      <w:r w:rsidR="00940D67"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6FA1" w:rsidRPr="00354A2B" w:rsidRDefault="00940D67" w:rsidP="006B1ED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BA6FA1"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егкость доступа к требуемому учебному материалу благодаря наличию интерактивного оглавления и навигационных инструментов на панели инструментов, системе ссылок на электронные объекты и гиперссылок на внешние информационные ресурсы и возможностям </w:t>
      </w:r>
      <w:proofErr w:type="gramStart"/>
      <w:r w:rsidR="00BA6FA1"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по ключевым словам</w:t>
      </w:r>
      <w:proofErr w:type="gramEnd"/>
      <w:r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FA1" w:rsidRPr="00354A2B" w:rsidRDefault="00940D67" w:rsidP="006B1ED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BA6FA1"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озможности проверки и самопроверки знаний с немедленным получением результата и возможностью повторного обращения к недостаточно усвоенному материалу</w:t>
      </w:r>
      <w:r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A6FA1" w:rsidRDefault="00940D67" w:rsidP="006B1ED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A6FA1"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астройки визуального представления материала для комфортного чтения — изменение размера шрифта, </w:t>
      </w:r>
      <w:r w:rsidR="00FE0A1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 яркости и контрастности;</w:t>
      </w:r>
    </w:p>
    <w:p w:rsidR="00FE0A10" w:rsidRPr="00354A2B" w:rsidRDefault="00FE0A10" w:rsidP="006B1EDD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свободное обращение с информацией.</w:t>
      </w:r>
    </w:p>
    <w:p w:rsidR="00940D67" w:rsidRDefault="00BA6FA1" w:rsidP="00A2420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A2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электронную форму учебника, дети получают доступ к различным мультимедийным ресурсам, интерактивным картам и схемам, тестам и виртуальным лабораториям, получая возможность выбирать наиболее эффективные из них и продолжать работу с учебными материалами за пределами классной комнаты в удобном темпе и последовательности.</w:t>
      </w:r>
      <w:r w:rsidR="00A2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Работая с ЭФУ, учитель может дополнять материалы к урокам собственными разработками, мультимедийными объектами, а ученик – самостоятельно подбирать и изучать информацию из достоверного, а главное, проверенного источника</w:t>
      </w:r>
      <w:r w:rsidR="00D8176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актуально в решении проблемы защиты детей от вредоносной информации.</w:t>
      </w:r>
    </w:p>
    <w:p w:rsidR="00D81763" w:rsidRDefault="00D81763" w:rsidP="00A2420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ЭФУ постоянный доступ к сети Интернет не требуется, он обязателен только в процессе получения и загрузки ЭФУ. </w:t>
      </w:r>
      <w:r w:rsidR="00DC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наличие доступа в сеть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во время работы до</w:t>
      </w:r>
      <w:r w:rsidR="00DC21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лнительно расширяет возможности, так как ЭФУ содержит мультимедийные элементы и интерактивные ссылки.</w:t>
      </w:r>
    </w:p>
    <w:p w:rsidR="00314F7D" w:rsidRDefault="002E250B" w:rsidP="003F2F27">
      <w:pPr>
        <w:shd w:val="clear" w:color="auto" w:fill="FFFFFF"/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предложение издательства «Просвещение» и ознакомившись с возможностями и преимуществами использования электронных форм учебников, в 2018 году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Ачирская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заказала комплект учебников для среднего и старшего звена. После заключения договора и оплаты получили лицензии, которые действуют в течение одного года после активации (первого просмотра).</w:t>
      </w:r>
      <w:r w:rsidR="0017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Действуя в соответствии с пошаговой инструкцией столкнулись с проблемой получения доступа к ЭФУ.  После нескольких обращений, переговоров получили коды доступа. Такая проблема, как выяснилось, была не только у нас. </w:t>
      </w:r>
      <w:r w:rsidR="00C43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Регистрация учащихся в системе также трудоемкая. При попытке </w:t>
      </w:r>
      <w:proofErr w:type="gramStart"/>
      <w:r w:rsidR="00C43F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 педагогам</w:t>
      </w:r>
      <w:proofErr w:type="gramEnd"/>
      <w:r w:rsidR="00C43FA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3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предметникам и ученикам доступа на переносные электронные устройства также возникли проблемы.</w:t>
      </w:r>
      <w:r w:rsidR="00297D22" w:rsidRPr="00297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D22" w:rsidRPr="00297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 одной учетной записью можно зайти </w:t>
      </w:r>
      <w:r w:rsidR="00297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более чем на 3-х устройствах. </w:t>
      </w:r>
      <w:r w:rsidR="00EE0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 отметить, что на все обращения по электронной почте ответ по </w:t>
      </w:r>
      <w:proofErr w:type="gramStart"/>
      <w:r w:rsidR="00EE0ED6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возникшей  проблеме</w:t>
      </w:r>
      <w:proofErr w:type="gramEnd"/>
      <w:r w:rsidR="00EE0E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издательства получали через несколько дней. </w:t>
      </w:r>
      <w:r w:rsidR="0017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Другая проблема – процесс загрузки учебников очень длительный. </w:t>
      </w:r>
    </w:p>
    <w:p w:rsidR="00B106A4" w:rsidRDefault="00314F7D" w:rsidP="00223EA6">
      <w:pPr>
        <w:shd w:val="clear" w:color="auto" w:fill="FFFFFF"/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Мной, библиотекарем, была проведена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ознакомительная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демонстрационная работа </w:t>
      </w:r>
      <w:r w:rsidR="00062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ЭФУ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педагогическим коллективом</w:t>
      </w:r>
      <w:r w:rsidR="000621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учащимися</w:t>
      </w:r>
      <w:r w:rsidR="00B10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обучению навыкам работы. </w:t>
      </w:r>
      <w:r w:rsidR="0022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B106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техническими возможностями нашей школы (требования к которым размещены на всех сайтах издательств), в образовательном процессе нами были применены следующие модели использования ЭФУ:</w:t>
      </w:r>
    </w:p>
    <w:p w:rsidR="00B106A4" w:rsidRDefault="00B106A4" w:rsidP="003F2F27">
      <w:pPr>
        <w:shd w:val="clear" w:color="auto" w:fill="FFFFFF"/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«демонстрационный режим»: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ЭФУ установлена в классе на одном устройстве</w:t>
      </w:r>
      <w:r w:rsidR="00223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доступ осуществляется в разных режимах (демонстрационном, контролирующем); ЭФУ применялась учителями на уроках. </w:t>
      </w:r>
      <w:r w:rsidR="004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ЭФУ осуществляется с применением интерактивного оборудования. </w:t>
      </w:r>
      <w:r w:rsidR="00223EA6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демонстрационном режиме учителю работать удобно, а обучающимся труднее, так как не все ус</w:t>
      </w:r>
      <w:r w:rsidR="00411D5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певают одновременно справляться с заданиями и не имеют возможности перейти на другую страницу;</w:t>
      </w:r>
    </w:p>
    <w:p w:rsidR="00411D53" w:rsidRDefault="00411D53" w:rsidP="003F2F27">
      <w:pPr>
        <w:shd w:val="clear" w:color="auto" w:fill="FFFFFF"/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«предметный класс»: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данном режиме работы устройства и учебники не покидают стен класса (ЭФУ были установлены в кабинете информатики), на устройствах последовательно работают разные пользователи и получают доступ к ЭФУ.</w:t>
      </w:r>
      <w:r w:rsidR="00F57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выполняли задания, тесты, отмечали доступность информации.</w:t>
      </w:r>
      <w:r w:rsidR="002B4A25" w:rsidRPr="002B4A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1D53" w:rsidRDefault="00411D53" w:rsidP="003F2F27">
      <w:pPr>
        <w:shd w:val="clear" w:color="auto" w:fill="FFFFFF"/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1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осуществляется работа по </w:t>
      </w:r>
      <w:r w:rsidR="00B16E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</w:t>
      </w:r>
      <w:r w:rsidR="00B16E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ЭФУ на личных устройствах обучающихся, когда ЭФУ доступны всегда и везде, что и предполагалось производителями этой образовательной продукции. </w:t>
      </w:r>
      <w:r w:rsidR="00AA0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и использование ЭФУ в школе предполагался как некий эксперимент, апробация (ознакомление, изучение), </w:t>
      </w:r>
      <w:r w:rsidR="00F37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внесения изменений в локальные документы, соответственно, требуется провести работу по информированию родителей </w:t>
      </w:r>
      <w:r w:rsidR="00F376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(законных представителей), оформлению их согласия и соответствующих документов.</w:t>
      </w:r>
    </w:p>
    <w:p w:rsidR="00AA01CC" w:rsidRDefault="00AA01CC" w:rsidP="003F2F27">
      <w:pPr>
        <w:shd w:val="clear" w:color="auto" w:fill="FFFFFF"/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наличие ЭФУ в школе позволяет решить существующую в некоторых школах проблему нехватки учебников, учитывая дешевизну (75-85 рублей за экземпляр).</w:t>
      </w:r>
    </w:p>
    <w:p w:rsidR="00940D67" w:rsidRPr="00DD440D" w:rsidRDefault="00F57E50" w:rsidP="00DD440D">
      <w:pPr>
        <w:shd w:val="clear" w:color="auto" w:fill="FFFFFF"/>
        <w:spacing w:before="100" w:beforeAutospacing="1" w:after="100" w:afterAutospacing="1" w:line="36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все трудности по получению доступа, применив в своей работе ЭФУ учителя отметили соответствие всем заявленным возможностям и преимуществам этих учебников, комфорт в </w:t>
      </w:r>
      <w:r w:rsidR="0011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применении.</w:t>
      </w:r>
    </w:p>
    <w:p w:rsidR="00FD50BF" w:rsidRDefault="00D81763" w:rsidP="006B1ED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50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Выводы.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4454" w:rsidRDefault="0011454E" w:rsidP="00A446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 итоги, можно сделать вывод, что применение э</w:t>
      </w:r>
      <w:r w:rsidR="00A446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лектронного учебника в обучении </w:t>
      </w:r>
      <w:r w:rsidRPr="001145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повышает интерес к изучению дисциплины. Электронный учебник существенным образом обогащает традиционные формы обучения, так как позволяет включать в него огромное количество учебных и наглядных материалов и способствует развитию качественно новых методик преподавания. Использование электронных учебников в обучении позволит повысить эффективность деятельности учащихся и получения ими новых образовательных результатов.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 </w:t>
      </w:r>
      <w:r w:rsidR="00B4323D" w:rsidRPr="00AB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63" w:rsidRPr="00AB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D81763" w:rsidRPr="00EB69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школе</w:t>
      </w:r>
      <w:r w:rsidR="00D81763" w:rsidRPr="00AB1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осуществить переход от традиционной системы донесения знаний</w:t>
      </w:r>
      <w:r w:rsidR="00D8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1763" w:rsidRPr="00AB1F23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подходу, который позволит использовать навыки детей</w:t>
      </w:r>
      <w:r w:rsidR="00D81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1763" w:rsidRPr="00956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выросших в новой информационной среде, в окружении гаджетов, для которых смартфон, персональный компьютер – это вещи, знакомые с самого раннего детства.</w:t>
      </w:r>
      <w:r w:rsidR="00D81763" w:rsidRPr="0095676A">
        <w:rPr>
          <w:rFonts w:ascii="Georgia" w:eastAsia="Times New Roman" w:hAnsi="Georgia" w:cs="Arial"/>
          <w:sz w:val="27"/>
          <w:szCs w:val="27"/>
          <w:lang w:eastAsia="ru-RU"/>
        </w:rPr>
        <w:t xml:space="preserve"> </w:t>
      </w:r>
      <w:r w:rsidR="00D81763" w:rsidRPr="00AB1F2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давать им знания через те предметы, ту инфраструктуру, тот контекст, который они понимают и в котором им комфортно находиться. Электронный учебник, по большому счету, служит именно этой задаче</w:t>
      </w:r>
      <w:r w:rsidR="00D81763" w:rsidRPr="00EB69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46CA" w:rsidRDefault="00A446CA" w:rsidP="00A446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FD9" w:rsidRDefault="00FE2FD9" w:rsidP="00A446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40D" w:rsidRDefault="00DD440D" w:rsidP="00A446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440D" w:rsidRPr="00A446CA" w:rsidRDefault="00DD440D" w:rsidP="00A446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15CDF" w:rsidRDefault="00415CDF" w:rsidP="00415C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Список литературы</w:t>
      </w:r>
    </w:p>
    <w:p w:rsidR="00CA704C" w:rsidRDefault="00CA704C" w:rsidP="00415CDF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25DE8" w:rsidRDefault="00CA704C" w:rsidP="00925DE8">
      <w:pPr>
        <w:pStyle w:val="a4"/>
        <w:numPr>
          <w:ilvl w:val="0"/>
          <w:numId w:val="10"/>
        </w:numPr>
        <w:shd w:val="clear" w:color="auto" w:fill="FFFFFF"/>
        <w:spacing w:after="0"/>
        <w:ind w:left="0"/>
        <w:rPr>
          <w:color w:val="000000"/>
          <w:sz w:val="28"/>
          <w:szCs w:val="28"/>
        </w:rPr>
      </w:pPr>
      <w:proofErr w:type="spellStart"/>
      <w:r w:rsidRPr="00EF4B67">
        <w:rPr>
          <w:color w:val="000000"/>
          <w:sz w:val="28"/>
          <w:szCs w:val="28"/>
        </w:rPr>
        <w:t>Баркова</w:t>
      </w:r>
      <w:proofErr w:type="spellEnd"/>
      <w:r w:rsidRPr="00EF4B67">
        <w:rPr>
          <w:color w:val="000000"/>
          <w:sz w:val="28"/>
          <w:szCs w:val="28"/>
        </w:rPr>
        <w:t xml:space="preserve"> Е.Е. Преимущества и недостатки электронных учебников и их место в современном образовании // Научное сообщество студентов XXI столетия. Гуманитарные науки: сб. ст. по мат. XXXVII </w:t>
      </w:r>
      <w:proofErr w:type="spellStart"/>
      <w:r w:rsidRPr="00EF4B67">
        <w:rPr>
          <w:color w:val="000000"/>
          <w:sz w:val="28"/>
          <w:szCs w:val="28"/>
        </w:rPr>
        <w:t>междунар</w:t>
      </w:r>
      <w:proofErr w:type="spellEnd"/>
      <w:r w:rsidRPr="00EF4B67">
        <w:rPr>
          <w:color w:val="000000"/>
          <w:sz w:val="28"/>
          <w:szCs w:val="28"/>
        </w:rPr>
        <w:t>. студ. науч.-</w:t>
      </w:r>
      <w:proofErr w:type="spellStart"/>
      <w:r w:rsidRPr="00EF4B67">
        <w:rPr>
          <w:color w:val="000000"/>
          <w:sz w:val="28"/>
          <w:szCs w:val="28"/>
        </w:rPr>
        <w:t>практ</w:t>
      </w:r>
      <w:proofErr w:type="spellEnd"/>
      <w:r w:rsidRPr="00EF4B67">
        <w:rPr>
          <w:color w:val="000000"/>
          <w:sz w:val="28"/>
          <w:szCs w:val="28"/>
        </w:rPr>
        <w:t xml:space="preserve">. </w:t>
      </w:r>
      <w:proofErr w:type="spellStart"/>
      <w:r w:rsidRPr="00EF4B67">
        <w:rPr>
          <w:color w:val="000000"/>
          <w:sz w:val="28"/>
          <w:szCs w:val="28"/>
        </w:rPr>
        <w:t>конф</w:t>
      </w:r>
      <w:proofErr w:type="spellEnd"/>
      <w:r w:rsidRPr="00EF4B67">
        <w:rPr>
          <w:color w:val="000000"/>
          <w:sz w:val="28"/>
          <w:szCs w:val="28"/>
        </w:rPr>
        <w:t xml:space="preserve">. № 10(37). </w:t>
      </w:r>
    </w:p>
    <w:p w:rsidR="00925DE8" w:rsidRPr="00925DE8" w:rsidRDefault="00925DE8" w:rsidP="00925DE8">
      <w:pPr>
        <w:pStyle w:val="a4"/>
        <w:numPr>
          <w:ilvl w:val="0"/>
          <w:numId w:val="10"/>
        </w:numPr>
        <w:shd w:val="clear" w:color="auto" w:fill="FFFFFF"/>
        <w:spacing w:after="0"/>
        <w:ind w:left="0"/>
        <w:rPr>
          <w:sz w:val="28"/>
          <w:szCs w:val="28"/>
        </w:rPr>
      </w:pPr>
      <w:r w:rsidRPr="00925DE8">
        <w:rPr>
          <w:color w:val="000000"/>
          <w:sz w:val="28"/>
          <w:szCs w:val="28"/>
        </w:rPr>
        <w:t xml:space="preserve"> </w:t>
      </w:r>
      <w:r w:rsidR="00415CDF" w:rsidRPr="00925DE8">
        <w:rPr>
          <w:color w:val="000000"/>
          <w:sz w:val="28"/>
          <w:szCs w:val="28"/>
        </w:rPr>
        <w:t>«Использование интерактивного оборудования при работе с ЭФУ</w:t>
      </w:r>
      <w:r w:rsidR="00FD50BF" w:rsidRPr="00925DE8">
        <w:rPr>
          <w:color w:val="000000"/>
          <w:sz w:val="28"/>
          <w:szCs w:val="28"/>
        </w:rPr>
        <w:t>» Режим</w:t>
      </w:r>
      <w:r w:rsidR="00415CDF" w:rsidRPr="00925DE8">
        <w:rPr>
          <w:color w:val="000000"/>
          <w:sz w:val="28"/>
          <w:szCs w:val="28"/>
        </w:rPr>
        <w:t>доступа: </w:t>
      </w:r>
      <w:hyperlink r:id="rId5" w:history="1">
        <w:r w:rsidR="00415CDF" w:rsidRPr="00925DE8">
          <w:rPr>
            <w:rStyle w:val="a6"/>
            <w:color w:val="auto"/>
            <w:sz w:val="28"/>
            <w:szCs w:val="28"/>
          </w:rPr>
          <w:t>https://sites.google.com/site/efuinteraktiv/modul-2</w:t>
        </w:r>
      </w:hyperlink>
      <w:r w:rsidR="00415CDF" w:rsidRPr="00925DE8">
        <w:rPr>
          <w:sz w:val="28"/>
          <w:szCs w:val="28"/>
        </w:rPr>
        <w:t>.</w:t>
      </w:r>
      <w:r w:rsidRPr="00925DE8">
        <w:rPr>
          <w:sz w:val="28"/>
          <w:szCs w:val="28"/>
        </w:rPr>
        <w:t xml:space="preserve"> </w:t>
      </w:r>
    </w:p>
    <w:p w:rsidR="00925DE8" w:rsidRPr="00925DE8" w:rsidRDefault="00925DE8" w:rsidP="00925DE8">
      <w:pPr>
        <w:pStyle w:val="a4"/>
        <w:numPr>
          <w:ilvl w:val="0"/>
          <w:numId w:val="10"/>
        </w:numPr>
        <w:shd w:val="clear" w:color="auto" w:fill="FFFFFF"/>
        <w:spacing w:after="0"/>
        <w:ind w:left="0"/>
        <w:rPr>
          <w:sz w:val="28"/>
          <w:szCs w:val="28"/>
        </w:rPr>
      </w:pPr>
      <w:r w:rsidRPr="00925DE8">
        <w:rPr>
          <w:color w:val="000000"/>
          <w:sz w:val="28"/>
          <w:szCs w:val="28"/>
        </w:rPr>
        <w:t xml:space="preserve">Источник: </w:t>
      </w:r>
      <w:hyperlink r:id="rId6" w:history="1">
        <w:r w:rsidRPr="00925DE8">
          <w:rPr>
            <w:rStyle w:val="a6"/>
            <w:color w:val="auto"/>
            <w:sz w:val="28"/>
            <w:szCs w:val="28"/>
          </w:rPr>
          <w:t>https://www.bibliofond.ru/view.aspx?id=895940</w:t>
        </w:r>
      </w:hyperlink>
    </w:p>
    <w:p w:rsidR="00925DE8" w:rsidRPr="00925DE8" w:rsidRDefault="00FD50BF" w:rsidP="00925DE8">
      <w:pPr>
        <w:pStyle w:val="a4"/>
        <w:numPr>
          <w:ilvl w:val="0"/>
          <w:numId w:val="10"/>
        </w:numPr>
        <w:shd w:val="clear" w:color="auto" w:fill="FFFFFF"/>
        <w:spacing w:after="0"/>
        <w:ind w:left="0"/>
        <w:rPr>
          <w:sz w:val="28"/>
          <w:szCs w:val="28"/>
        </w:rPr>
      </w:pPr>
      <w:r w:rsidRPr="00925DE8">
        <w:rPr>
          <w:sz w:val="28"/>
          <w:szCs w:val="28"/>
        </w:rPr>
        <w:t>Источник: </w:t>
      </w:r>
      <w:hyperlink r:id="rId7" w:history="1">
        <w:r w:rsidRPr="00925DE8">
          <w:rPr>
            <w:rStyle w:val="a6"/>
            <w:color w:val="auto"/>
            <w:sz w:val="28"/>
            <w:szCs w:val="28"/>
          </w:rPr>
          <w:t>https://rosuchebnik.ru/material/ispolzovanie-efu-v-obrazovatelnom-protsesse/</w:t>
        </w:r>
      </w:hyperlink>
      <w:r w:rsidRPr="00925DE8">
        <w:rPr>
          <w:sz w:val="28"/>
          <w:szCs w:val="28"/>
        </w:rPr>
        <w:t xml:space="preserve"> </w:t>
      </w:r>
    </w:p>
    <w:p w:rsidR="00925DE8" w:rsidRPr="00925DE8" w:rsidRDefault="00925DE8" w:rsidP="00925DE8">
      <w:pPr>
        <w:pStyle w:val="a4"/>
        <w:numPr>
          <w:ilvl w:val="0"/>
          <w:numId w:val="10"/>
        </w:numPr>
        <w:shd w:val="clear" w:color="auto" w:fill="FFFFFF"/>
        <w:spacing w:after="0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О.Н. Масленикова Работа с электронной формой учебника// методическое пособие. – М.: Дрофа, </w:t>
      </w:r>
      <w:proofErr w:type="gramStart"/>
      <w:r>
        <w:rPr>
          <w:sz w:val="28"/>
          <w:szCs w:val="28"/>
        </w:rPr>
        <w:t>2016.-</w:t>
      </w:r>
      <w:proofErr w:type="gramEnd"/>
      <w:r>
        <w:rPr>
          <w:sz w:val="28"/>
          <w:szCs w:val="28"/>
        </w:rPr>
        <w:t xml:space="preserve"> 51 с.</w:t>
      </w:r>
      <w:r w:rsidR="002B518F" w:rsidRPr="002B518F">
        <w:rPr>
          <w:color w:val="000000"/>
          <w:sz w:val="28"/>
          <w:szCs w:val="28"/>
        </w:rPr>
        <w:t xml:space="preserve"> </w:t>
      </w:r>
      <w:r w:rsidR="002B518F">
        <w:rPr>
          <w:color w:val="000000"/>
          <w:sz w:val="28"/>
          <w:szCs w:val="28"/>
        </w:rPr>
        <w:t>[Электронный ресурс]</w:t>
      </w:r>
    </w:p>
    <w:p w:rsidR="002B518F" w:rsidRDefault="002B518F" w:rsidP="002B518F">
      <w:pPr>
        <w:pStyle w:val="a4"/>
        <w:numPr>
          <w:ilvl w:val="0"/>
          <w:numId w:val="10"/>
        </w:numPr>
        <w:shd w:val="clear" w:color="auto" w:fill="FFFFFF"/>
        <w:spacing w:after="0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95676A">
        <w:rPr>
          <w:sz w:val="28"/>
          <w:szCs w:val="28"/>
        </w:rPr>
        <w:t>риказ МОН РФ от 18 июля 2016 г. № 870</w:t>
      </w:r>
      <w:r>
        <w:rPr>
          <w:sz w:val="28"/>
          <w:szCs w:val="28"/>
        </w:rPr>
        <w:t>.</w:t>
      </w:r>
    </w:p>
    <w:p w:rsidR="005B6F2C" w:rsidRPr="002B518F" w:rsidRDefault="005B6F2C" w:rsidP="002B518F">
      <w:pPr>
        <w:pStyle w:val="a4"/>
        <w:numPr>
          <w:ilvl w:val="0"/>
          <w:numId w:val="10"/>
        </w:numPr>
        <w:shd w:val="clear" w:color="auto" w:fill="FFFFFF"/>
        <w:spacing w:after="0"/>
        <w:ind w:left="0"/>
        <w:rPr>
          <w:color w:val="000000"/>
          <w:sz w:val="28"/>
          <w:szCs w:val="28"/>
        </w:rPr>
      </w:pPr>
      <w:r w:rsidRPr="002B518F">
        <w:rPr>
          <w:color w:val="000000"/>
          <w:sz w:val="28"/>
          <w:szCs w:val="28"/>
        </w:rPr>
        <w:t>Федеральный закон Российской Федерации от 29 декабря 2012 г. N 273-ФЗ "Об образовании в Российской Федерации".</w:t>
      </w:r>
    </w:p>
    <w:sectPr w:rsidR="005B6F2C" w:rsidRPr="002B518F" w:rsidSect="003F2F27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 Regular">
    <w:altName w:val="Times New Roman"/>
    <w:panose1 w:val="00000000000000000000"/>
    <w:charset w:val="00"/>
    <w:family w:val="roman"/>
    <w:notTrueType/>
    <w:pitch w:val="default"/>
  </w:font>
  <w:font w:name="MuseoSansCyrl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367BD"/>
    <w:multiLevelType w:val="multilevel"/>
    <w:tmpl w:val="00D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A7FFE"/>
    <w:multiLevelType w:val="multilevel"/>
    <w:tmpl w:val="30A4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AF54C2"/>
    <w:multiLevelType w:val="multilevel"/>
    <w:tmpl w:val="9AAA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70E0C"/>
    <w:multiLevelType w:val="hybridMultilevel"/>
    <w:tmpl w:val="16E6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D71292"/>
    <w:multiLevelType w:val="hybridMultilevel"/>
    <w:tmpl w:val="60DAE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F21B8"/>
    <w:multiLevelType w:val="hybridMultilevel"/>
    <w:tmpl w:val="7F3EC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424FA"/>
    <w:multiLevelType w:val="hybridMultilevel"/>
    <w:tmpl w:val="9942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025FE"/>
    <w:multiLevelType w:val="multilevel"/>
    <w:tmpl w:val="6038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056B8F"/>
    <w:multiLevelType w:val="multilevel"/>
    <w:tmpl w:val="2E62A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2400F"/>
    <w:multiLevelType w:val="hybridMultilevel"/>
    <w:tmpl w:val="8C261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6C8"/>
    <w:rsid w:val="000101D4"/>
    <w:rsid w:val="0005727D"/>
    <w:rsid w:val="000621C7"/>
    <w:rsid w:val="000B09F9"/>
    <w:rsid w:val="00100FC0"/>
    <w:rsid w:val="0011454E"/>
    <w:rsid w:val="00127E6A"/>
    <w:rsid w:val="00130AA0"/>
    <w:rsid w:val="0017603C"/>
    <w:rsid w:val="001C02AB"/>
    <w:rsid w:val="001F7737"/>
    <w:rsid w:val="00223EA6"/>
    <w:rsid w:val="00265747"/>
    <w:rsid w:val="00272335"/>
    <w:rsid w:val="00297D22"/>
    <w:rsid w:val="002B4A25"/>
    <w:rsid w:val="002B518F"/>
    <w:rsid w:val="002E250B"/>
    <w:rsid w:val="00314F7D"/>
    <w:rsid w:val="00336684"/>
    <w:rsid w:val="00354A2B"/>
    <w:rsid w:val="00370D30"/>
    <w:rsid w:val="003F27A7"/>
    <w:rsid w:val="003F2F27"/>
    <w:rsid w:val="00403DE1"/>
    <w:rsid w:val="00411D53"/>
    <w:rsid w:val="00415CDF"/>
    <w:rsid w:val="004D273F"/>
    <w:rsid w:val="005B6F2C"/>
    <w:rsid w:val="005E0AAA"/>
    <w:rsid w:val="00630090"/>
    <w:rsid w:val="0068500C"/>
    <w:rsid w:val="006B1EDD"/>
    <w:rsid w:val="006B3936"/>
    <w:rsid w:val="006D4454"/>
    <w:rsid w:val="00805324"/>
    <w:rsid w:val="00836654"/>
    <w:rsid w:val="008636C8"/>
    <w:rsid w:val="00894E63"/>
    <w:rsid w:val="008A55DC"/>
    <w:rsid w:val="008D4B1E"/>
    <w:rsid w:val="008E1CFA"/>
    <w:rsid w:val="008F32E6"/>
    <w:rsid w:val="00925DE8"/>
    <w:rsid w:val="00940D67"/>
    <w:rsid w:val="0095676A"/>
    <w:rsid w:val="009A6B8A"/>
    <w:rsid w:val="009C7A4F"/>
    <w:rsid w:val="00A078B5"/>
    <w:rsid w:val="00A2420C"/>
    <w:rsid w:val="00A446CA"/>
    <w:rsid w:val="00AA01CC"/>
    <w:rsid w:val="00AB1C8C"/>
    <w:rsid w:val="00AB7D94"/>
    <w:rsid w:val="00AE4CBC"/>
    <w:rsid w:val="00B106A4"/>
    <w:rsid w:val="00B16EE6"/>
    <w:rsid w:val="00B4323D"/>
    <w:rsid w:val="00B55C3B"/>
    <w:rsid w:val="00B5676A"/>
    <w:rsid w:val="00B60E28"/>
    <w:rsid w:val="00BA6FA1"/>
    <w:rsid w:val="00C3436D"/>
    <w:rsid w:val="00C43FAE"/>
    <w:rsid w:val="00C52B2A"/>
    <w:rsid w:val="00C81D38"/>
    <w:rsid w:val="00CA704C"/>
    <w:rsid w:val="00D4044F"/>
    <w:rsid w:val="00D675DA"/>
    <w:rsid w:val="00D81763"/>
    <w:rsid w:val="00DB6DAE"/>
    <w:rsid w:val="00DC215E"/>
    <w:rsid w:val="00DD440D"/>
    <w:rsid w:val="00E03983"/>
    <w:rsid w:val="00E06F19"/>
    <w:rsid w:val="00E13C91"/>
    <w:rsid w:val="00E400FD"/>
    <w:rsid w:val="00E43F47"/>
    <w:rsid w:val="00EA4B79"/>
    <w:rsid w:val="00EB69A5"/>
    <w:rsid w:val="00EC3C99"/>
    <w:rsid w:val="00ED0BB0"/>
    <w:rsid w:val="00EE0ED6"/>
    <w:rsid w:val="00EF4B67"/>
    <w:rsid w:val="00F17D9E"/>
    <w:rsid w:val="00F376FB"/>
    <w:rsid w:val="00F57E50"/>
    <w:rsid w:val="00FC7D78"/>
    <w:rsid w:val="00FD1603"/>
    <w:rsid w:val="00FD50BF"/>
    <w:rsid w:val="00FE0A10"/>
    <w:rsid w:val="00FE10C7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96F12-988C-4F60-B48D-AA4C37A1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32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B1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B1C8C"/>
    <w:rPr>
      <w:b/>
      <w:bCs/>
    </w:rPr>
  </w:style>
  <w:style w:type="character" w:styleId="a6">
    <w:name w:val="Hyperlink"/>
    <w:basedOn w:val="a0"/>
    <w:uiPriority w:val="99"/>
    <w:unhideWhenUsed/>
    <w:rsid w:val="00AB7D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suchebnik.ru/material/ispolzovanie-efu-v-obrazovatelnom-protses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bliofond.ru/view.aspx?id=895940" TargetMode="External"/><Relationship Id="rId5" Type="http://schemas.openxmlformats.org/officeDocument/2006/relationships/hyperlink" Target="https://infourok.ru/go.html?href=https%3A%2F%2Fsites.google.com%2Fsite%2Fefuinteraktiv%2Fmodul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8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53</cp:revision>
  <dcterms:created xsi:type="dcterms:W3CDTF">2019-01-14T10:47:00Z</dcterms:created>
  <dcterms:modified xsi:type="dcterms:W3CDTF">2019-01-15T13:06:00Z</dcterms:modified>
</cp:coreProperties>
</file>